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56" w:rsidRDefault="00773356" w:rsidP="00773356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</w:p>
    <w:p w:rsidR="001F0DB2" w:rsidRPr="00D84923" w:rsidRDefault="001F0DB2" w:rsidP="001F0DB2">
      <w:pPr>
        <w:ind w:left="357"/>
        <w:jc w:val="center"/>
        <w:rPr>
          <w:b/>
          <w:i/>
        </w:rPr>
      </w:pPr>
      <w:r>
        <w:rPr>
          <w:rFonts w:ascii="Verdana" w:hAnsi="Verdana"/>
          <w:color w:val="111111"/>
          <w:sz w:val="17"/>
          <w:szCs w:val="17"/>
        </w:rPr>
        <w:t xml:space="preserve">Artigo: </w:t>
      </w:r>
      <w:r w:rsidRPr="00D84923">
        <w:rPr>
          <w:b/>
        </w:rPr>
        <w:t xml:space="preserve">Identidade e deslocamento </w:t>
      </w:r>
      <w:proofErr w:type="gramStart"/>
      <w:r w:rsidRPr="00D84923">
        <w:rPr>
          <w:b/>
        </w:rPr>
        <w:t xml:space="preserve">nos contos </w:t>
      </w:r>
      <w:r w:rsidRPr="00D84923">
        <w:rPr>
          <w:b/>
          <w:i/>
        </w:rPr>
        <w:t>Liberdade Adiada</w:t>
      </w:r>
      <w:proofErr w:type="gramEnd"/>
      <w:r w:rsidRPr="00D84923">
        <w:rPr>
          <w:b/>
        </w:rPr>
        <w:t xml:space="preserve"> e </w:t>
      </w:r>
      <w:r w:rsidRPr="00D84923">
        <w:rPr>
          <w:b/>
          <w:i/>
        </w:rPr>
        <w:t>Segurança</w:t>
      </w:r>
    </w:p>
    <w:p w:rsidR="001F0DB2" w:rsidRDefault="001F0DB2" w:rsidP="00773356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</w:p>
    <w:p w:rsidR="00773356" w:rsidRDefault="00773356" w:rsidP="00773356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Henrique Roriz </w:t>
      </w:r>
      <w:proofErr w:type="spellStart"/>
      <w:r>
        <w:rPr>
          <w:rFonts w:ascii="Verdana" w:hAnsi="Verdana"/>
          <w:color w:val="111111"/>
          <w:sz w:val="17"/>
          <w:szCs w:val="17"/>
        </w:rPr>
        <w:t>Aarestrup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Alves</w:t>
      </w:r>
    </w:p>
    <w:p w:rsidR="001F0DB2" w:rsidRDefault="001F0DB2" w:rsidP="00773356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Doutor, Universidade do Estado de Mato Grosso, </w:t>
      </w:r>
      <w:proofErr w:type="gramStart"/>
      <w:r>
        <w:rPr>
          <w:rFonts w:ascii="Verdana" w:hAnsi="Verdana"/>
          <w:color w:val="111111"/>
          <w:sz w:val="17"/>
          <w:szCs w:val="17"/>
        </w:rPr>
        <w:t>Sinop-MT</w:t>
      </w:r>
      <w:proofErr w:type="gramEnd"/>
      <w:r>
        <w:rPr>
          <w:rFonts w:ascii="Verdana" w:hAnsi="Verdana"/>
          <w:color w:val="111111"/>
          <w:sz w:val="17"/>
          <w:szCs w:val="17"/>
        </w:rPr>
        <w:t>, Brasil</w:t>
      </w:r>
    </w:p>
    <w:p w:rsidR="001F0DB2" w:rsidRDefault="001F0DB2" w:rsidP="00773356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</w:p>
    <w:p w:rsidR="00773356" w:rsidRDefault="00773356" w:rsidP="0077335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rFonts w:ascii="Verdana" w:hAnsi="Verdana"/>
          <w:color w:val="111111"/>
          <w:sz w:val="17"/>
          <w:szCs w:val="17"/>
        </w:rPr>
        <w:t xml:space="preserve">Kelly </w:t>
      </w:r>
      <w:proofErr w:type="spellStart"/>
      <w:r>
        <w:rPr>
          <w:rFonts w:ascii="Verdana" w:hAnsi="Verdana"/>
          <w:color w:val="111111"/>
          <w:sz w:val="17"/>
          <w:szCs w:val="17"/>
        </w:rPr>
        <w:t>Pellizari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</w:t>
      </w:r>
    </w:p>
    <w:p w:rsidR="001F0DB2" w:rsidRDefault="001F0DB2" w:rsidP="001F0DB2">
      <w:pPr>
        <w:tabs>
          <w:tab w:val="left" w:pos="0"/>
        </w:tabs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Metre</w:t>
      </w:r>
      <w:r>
        <w:rPr>
          <w:rFonts w:ascii="Verdana" w:hAnsi="Verdana"/>
          <w:color w:val="111111"/>
          <w:sz w:val="17"/>
          <w:szCs w:val="17"/>
        </w:rPr>
        <w:t xml:space="preserve">, Universidade do Estado de Mato Grosso, </w:t>
      </w:r>
      <w:proofErr w:type="gramStart"/>
      <w:r>
        <w:rPr>
          <w:rFonts w:ascii="Verdana" w:hAnsi="Verdana"/>
          <w:color w:val="111111"/>
          <w:sz w:val="17"/>
          <w:szCs w:val="17"/>
        </w:rPr>
        <w:t>Sinop-MT</w:t>
      </w:r>
      <w:proofErr w:type="gramEnd"/>
      <w:r>
        <w:rPr>
          <w:rFonts w:ascii="Verdana" w:hAnsi="Verdana"/>
          <w:color w:val="111111"/>
          <w:sz w:val="17"/>
          <w:szCs w:val="17"/>
        </w:rPr>
        <w:t>, Brasil</w:t>
      </w:r>
    </w:p>
    <w:p w:rsidR="001F0DB2" w:rsidRDefault="001F0DB2" w:rsidP="007733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73356" w:rsidRDefault="00773356" w:rsidP="007733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73356" w:rsidRDefault="00773356" w:rsidP="00773356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773356" w:rsidRPr="00D84923" w:rsidRDefault="001F0DB2" w:rsidP="0077335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Referência suprimida:</w:t>
      </w:r>
    </w:p>
    <w:p w:rsidR="00773356" w:rsidRPr="00D84923" w:rsidRDefault="00773356" w:rsidP="007733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773356" w:rsidRPr="00D84923" w:rsidRDefault="00773356" w:rsidP="00773356">
      <w:pPr>
        <w:tabs>
          <w:tab w:val="left" w:pos="0"/>
        </w:tabs>
        <w:jc w:val="both"/>
      </w:pPr>
      <w:r w:rsidRPr="00D84923">
        <w:t xml:space="preserve">ALVES, Henrique Roriz </w:t>
      </w:r>
      <w:proofErr w:type="spellStart"/>
      <w:r w:rsidRPr="00D84923">
        <w:t>Aarestrup</w:t>
      </w:r>
      <w:proofErr w:type="spellEnd"/>
      <w:r w:rsidRPr="00D84923">
        <w:t xml:space="preserve">. </w:t>
      </w:r>
      <w:r w:rsidRPr="00D84923">
        <w:rPr>
          <w:i/>
        </w:rPr>
        <w:t>Corpos andarilhos n</w:t>
      </w:r>
      <w:r w:rsidRPr="00D84923">
        <w:rPr>
          <w:i/>
          <w:iCs/>
        </w:rPr>
        <w:t>os romances O rei de Havana, de Pedro Juan Gutiérrez, e A fúria do corpo, de João Gilberto Noll</w:t>
      </w:r>
      <w:r w:rsidRPr="00D84923">
        <w:rPr>
          <w:iCs/>
        </w:rPr>
        <w:t>. 2008, 221fls (Tese de doutorado), Pontifícia Universidade Católica de Minas Gerais, Belo Horizonte, 2008.</w:t>
      </w:r>
    </w:p>
    <w:p w:rsidR="00461B59" w:rsidRDefault="009934E8"/>
    <w:sectPr w:rsidR="00461B5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E8" w:rsidRDefault="009934E8" w:rsidP="001F0DB2">
      <w:r>
        <w:separator/>
      </w:r>
    </w:p>
  </w:endnote>
  <w:endnote w:type="continuationSeparator" w:id="0">
    <w:p w:rsidR="009934E8" w:rsidRDefault="009934E8" w:rsidP="001F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B2" w:rsidRDefault="001F0DB2">
    <w:pPr>
      <w:pStyle w:val="Rodap"/>
    </w:pPr>
  </w:p>
  <w:p w:rsidR="001F0DB2" w:rsidRDefault="001F0D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E8" w:rsidRDefault="009934E8" w:rsidP="001F0DB2">
      <w:r>
        <w:separator/>
      </w:r>
    </w:p>
  </w:footnote>
  <w:footnote w:type="continuationSeparator" w:id="0">
    <w:p w:rsidR="009934E8" w:rsidRDefault="009934E8" w:rsidP="001F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56"/>
    <w:rsid w:val="001F0DB2"/>
    <w:rsid w:val="00773356"/>
    <w:rsid w:val="00986973"/>
    <w:rsid w:val="009934E8"/>
    <w:rsid w:val="00E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D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F0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D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D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F0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D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2</cp:revision>
  <dcterms:created xsi:type="dcterms:W3CDTF">2015-04-27T20:31:00Z</dcterms:created>
  <dcterms:modified xsi:type="dcterms:W3CDTF">2015-04-27T20:42:00Z</dcterms:modified>
</cp:coreProperties>
</file>