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F6" w:rsidRPr="00EC25D0" w:rsidRDefault="00A75926" w:rsidP="006F45A9">
      <w:pPr>
        <w:rPr>
          <w:b/>
        </w:rPr>
      </w:pPr>
      <w:r w:rsidRPr="00EC25D0">
        <w:rPr>
          <w:b/>
        </w:rPr>
        <w:t>O Mal como princípio de desordem em Edgar Allan Poe</w:t>
      </w:r>
    </w:p>
    <w:p w:rsidR="00B41FF6" w:rsidRPr="00EC25D0" w:rsidRDefault="00B41FF6" w:rsidP="006F45A9">
      <w:pPr>
        <w:rPr>
          <w:b/>
        </w:rPr>
      </w:pPr>
    </w:p>
    <w:p w:rsidR="00B41FF6" w:rsidRPr="00EC25D0" w:rsidRDefault="00A75926" w:rsidP="006F45A9">
      <w:pPr>
        <w:rPr>
          <w:b/>
          <w:i/>
        </w:rPr>
      </w:pPr>
      <w:proofErr w:type="spellStart"/>
      <w:r w:rsidRPr="00EC25D0">
        <w:rPr>
          <w:b/>
          <w:i/>
        </w:rPr>
        <w:t>The</w:t>
      </w:r>
      <w:proofErr w:type="spellEnd"/>
      <w:r w:rsidRPr="00EC25D0">
        <w:rPr>
          <w:b/>
          <w:i/>
        </w:rPr>
        <w:t xml:space="preserve"> </w:t>
      </w:r>
      <w:proofErr w:type="spellStart"/>
      <w:r w:rsidRPr="00EC25D0">
        <w:rPr>
          <w:b/>
          <w:i/>
        </w:rPr>
        <w:t>Evil</w:t>
      </w:r>
      <w:proofErr w:type="spellEnd"/>
      <w:r w:rsidRPr="00EC25D0">
        <w:rPr>
          <w:b/>
          <w:i/>
        </w:rPr>
        <w:t xml:space="preserve"> as </w:t>
      </w:r>
      <w:proofErr w:type="spellStart"/>
      <w:r w:rsidRPr="00EC25D0">
        <w:rPr>
          <w:b/>
          <w:i/>
        </w:rPr>
        <w:t>principle</w:t>
      </w:r>
      <w:proofErr w:type="spellEnd"/>
      <w:r w:rsidRPr="00EC25D0">
        <w:rPr>
          <w:b/>
          <w:i/>
        </w:rPr>
        <w:t xml:space="preserve"> </w:t>
      </w:r>
      <w:proofErr w:type="spellStart"/>
      <w:r w:rsidRPr="00EC25D0">
        <w:rPr>
          <w:b/>
          <w:i/>
        </w:rPr>
        <w:t>of</w:t>
      </w:r>
      <w:proofErr w:type="spellEnd"/>
      <w:r w:rsidRPr="00EC25D0">
        <w:rPr>
          <w:b/>
          <w:i/>
        </w:rPr>
        <w:t xml:space="preserve"> </w:t>
      </w:r>
      <w:proofErr w:type="spellStart"/>
      <w:r w:rsidRPr="00EC25D0">
        <w:rPr>
          <w:b/>
          <w:i/>
        </w:rPr>
        <w:t>disorder</w:t>
      </w:r>
      <w:proofErr w:type="spellEnd"/>
      <w:r w:rsidRPr="00EC25D0">
        <w:rPr>
          <w:b/>
          <w:i/>
        </w:rPr>
        <w:t xml:space="preserve"> in Edgar Allan Poe</w:t>
      </w:r>
    </w:p>
    <w:p w:rsidR="00A75926" w:rsidRPr="00EC25D0" w:rsidRDefault="00A75926" w:rsidP="006F45A9">
      <w:pPr>
        <w:rPr>
          <w:b/>
          <w:i/>
        </w:rPr>
      </w:pPr>
    </w:p>
    <w:p w:rsidR="000C0158" w:rsidRPr="00EC25D0" w:rsidRDefault="001B190F" w:rsidP="001B190F">
      <w:pPr>
        <w:jc w:val="both"/>
        <w:rPr>
          <w:sz w:val="20"/>
          <w:szCs w:val="20"/>
        </w:rPr>
      </w:pPr>
      <w:r w:rsidRPr="00EC25D0">
        <w:rPr>
          <w:b/>
          <w:sz w:val="20"/>
          <w:szCs w:val="20"/>
        </w:rPr>
        <w:t>Resumo:</w:t>
      </w:r>
      <w:r w:rsidR="003B5130" w:rsidRPr="00EC25D0">
        <w:rPr>
          <w:b/>
          <w:sz w:val="20"/>
          <w:szCs w:val="20"/>
        </w:rPr>
        <w:t xml:space="preserve"> </w:t>
      </w:r>
      <w:r w:rsidR="00EC6FB3" w:rsidRPr="00EC25D0">
        <w:rPr>
          <w:sz w:val="20"/>
          <w:szCs w:val="20"/>
        </w:rPr>
        <w:t>O problema filosófico do m</w:t>
      </w:r>
      <w:r w:rsidR="00F868FB" w:rsidRPr="00EC25D0">
        <w:rPr>
          <w:sz w:val="20"/>
          <w:szCs w:val="20"/>
        </w:rPr>
        <w:t xml:space="preserve">al constitui um tema recorrente na literatura. </w:t>
      </w:r>
      <w:r w:rsidR="009604A3" w:rsidRPr="00EC25D0">
        <w:rPr>
          <w:sz w:val="20"/>
          <w:szCs w:val="20"/>
        </w:rPr>
        <w:t xml:space="preserve">A ideia de uma propensão humana ao mal, resultando em uma forma de desvario é mencionada diversas vezes na ficção de </w:t>
      </w:r>
      <w:r w:rsidR="00EC6FB3" w:rsidRPr="00EC25D0">
        <w:rPr>
          <w:sz w:val="20"/>
          <w:szCs w:val="20"/>
        </w:rPr>
        <w:t>Edgar Allan Poe</w:t>
      </w:r>
      <w:r w:rsidR="009604A3" w:rsidRPr="00EC25D0">
        <w:rPr>
          <w:sz w:val="20"/>
          <w:szCs w:val="20"/>
        </w:rPr>
        <w:t xml:space="preserve">. O mal proveniente de fonte externa é elemento secundário nos contos de Poe, porém o mal resultante de um tipo de insanidade moral é frequente. Este artigo pretende analisar como este preceito foi integrado pelas primeiras narrativas de Poe, particularmente em </w:t>
      </w:r>
      <w:r w:rsidR="00865083" w:rsidRPr="00EC25D0">
        <w:rPr>
          <w:sz w:val="20"/>
          <w:szCs w:val="20"/>
        </w:rPr>
        <w:t xml:space="preserve">“Bon-Bon”. O objetivo é demonstrar que </w:t>
      </w:r>
      <w:r w:rsidR="00943DA3" w:rsidRPr="00EC25D0">
        <w:rPr>
          <w:sz w:val="20"/>
          <w:szCs w:val="20"/>
        </w:rPr>
        <w:t xml:space="preserve">o mal, enquanto corrupção moral da natureza humana, não é </w:t>
      </w:r>
      <w:r w:rsidR="00B1585A">
        <w:rPr>
          <w:sz w:val="20"/>
          <w:szCs w:val="20"/>
        </w:rPr>
        <w:t xml:space="preserve">assunto </w:t>
      </w:r>
      <w:r w:rsidR="00943DA3" w:rsidRPr="00EC25D0">
        <w:rPr>
          <w:sz w:val="20"/>
          <w:szCs w:val="20"/>
        </w:rPr>
        <w:t>exclusivo das obras m</w:t>
      </w:r>
      <w:r w:rsidR="00B1585A">
        <w:rPr>
          <w:sz w:val="20"/>
          <w:szCs w:val="20"/>
        </w:rPr>
        <w:t xml:space="preserve">estras de Poe, mas igualmente de </w:t>
      </w:r>
      <w:r w:rsidR="00943DA3" w:rsidRPr="00EC25D0">
        <w:rPr>
          <w:sz w:val="20"/>
          <w:szCs w:val="20"/>
        </w:rPr>
        <w:t>s</w:t>
      </w:r>
      <w:r w:rsidR="00B1585A">
        <w:rPr>
          <w:sz w:val="20"/>
          <w:szCs w:val="20"/>
        </w:rPr>
        <w:t>uas obras cômicas iniciais</w:t>
      </w:r>
      <w:r w:rsidR="00943DA3" w:rsidRPr="00EC25D0">
        <w:rPr>
          <w:sz w:val="20"/>
          <w:szCs w:val="20"/>
        </w:rPr>
        <w:t xml:space="preserve">. </w:t>
      </w:r>
    </w:p>
    <w:p w:rsidR="00EC6FB3" w:rsidRPr="00EC25D0" w:rsidRDefault="00EC6FB3" w:rsidP="001B190F">
      <w:pPr>
        <w:jc w:val="both"/>
        <w:rPr>
          <w:b/>
          <w:sz w:val="20"/>
          <w:szCs w:val="20"/>
        </w:rPr>
      </w:pPr>
    </w:p>
    <w:p w:rsidR="001B190F" w:rsidRPr="00EC25D0" w:rsidRDefault="001B190F" w:rsidP="001B190F">
      <w:pPr>
        <w:jc w:val="both"/>
        <w:rPr>
          <w:sz w:val="20"/>
          <w:szCs w:val="20"/>
        </w:rPr>
      </w:pPr>
      <w:r w:rsidRPr="00EC25D0">
        <w:rPr>
          <w:b/>
          <w:sz w:val="20"/>
          <w:szCs w:val="20"/>
        </w:rPr>
        <w:t xml:space="preserve">Palavras-chave: </w:t>
      </w:r>
      <w:r w:rsidR="00A75926" w:rsidRPr="00EC25D0">
        <w:rPr>
          <w:sz w:val="20"/>
          <w:szCs w:val="20"/>
        </w:rPr>
        <w:t xml:space="preserve">Edgar Allan Poe; </w:t>
      </w:r>
      <w:r w:rsidR="00943DA3" w:rsidRPr="00EC25D0">
        <w:rPr>
          <w:sz w:val="20"/>
          <w:szCs w:val="20"/>
        </w:rPr>
        <w:t>“Bon-Bon”, moral</w:t>
      </w:r>
      <w:r w:rsidR="00A75926" w:rsidRPr="00EC25D0">
        <w:rPr>
          <w:sz w:val="20"/>
          <w:szCs w:val="20"/>
        </w:rPr>
        <w:t xml:space="preserve">; </w:t>
      </w:r>
      <w:r w:rsidR="00943DA3" w:rsidRPr="00EC25D0">
        <w:rPr>
          <w:sz w:val="20"/>
          <w:szCs w:val="20"/>
        </w:rPr>
        <w:t>sátira</w:t>
      </w:r>
      <w:r w:rsidRPr="00EC25D0">
        <w:rPr>
          <w:sz w:val="20"/>
          <w:szCs w:val="20"/>
        </w:rPr>
        <w:t>.</w:t>
      </w:r>
    </w:p>
    <w:p w:rsidR="001B190F" w:rsidRPr="00EC25D0" w:rsidRDefault="001B190F" w:rsidP="001B190F">
      <w:pPr>
        <w:jc w:val="both"/>
        <w:rPr>
          <w:b/>
          <w:sz w:val="20"/>
          <w:szCs w:val="20"/>
        </w:rPr>
      </w:pPr>
    </w:p>
    <w:p w:rsidR="001B190F" w:rsidRPr="00EC25D0" w:rsidRDefault="001B190F" w:rsidP="001B190F">
      <w:pPr>
        <w:jc w:val="both"/>
        <w:rPr>
          <w:b/>
          <w:sz w:val="20"/>
          <w:szCs w:val="20"/>
        </w:rPr>
      </w:pPr>
      <w:r w:rsidRPr="00EC25D0">
        <w:rPr>
          <w:b/>
          <w:sz w:val="20"/>
          <w:szCs w:val="20"/>
        </w:rPr>
        <w:t>Abstract:</w:t>
      </w:r>
      <w:r w:rsidR="000C0158" w:rsidRPr="00EC25D0">
        <w:rPr>
          <w:b/>
          <w:sz w:val="20"/>
          <w:szCs w:val="20"/>
        </w:rPr>
        <w:t xml:space="preserve"> </w:t>
      </w:r>
      <w:proofErr w:type="spellStart"/>
      <w:r w:rsidR="00F868FB" w:rsidRPr="00EC25D0">
        <w:rPr>
          <w:sz w:val="20"/>
          <w:szCs w:val="20"/>
        </w:rPr>
        <w:t>The</w:t>
      </w:r>
      <w:proofErr w:type="spellEnd"/>
      <w:r w:rsidR="00F868FB" w:rsidRPr="00EC25D0">
        <w:rPr>
          <w:sz w:val="20"/>
          <w:szCs w:val="20"/>
        </w:rPr>
        <w:t xml:space="preserve"> </w:t>
      </w:r>
      <w:proofErr w:type="spellStart"/>
      <w:r w:rsidR="00F868FB" w:rsidRPr="00EC25D0">
        <w:rPr>
          <w:sz w:val="20"/>
          <w:szCs w:val="20"/>
        </w:rPr>
        <w:t>philosophical</w:t>
      </w:r>
      <w:proofErr w:type="spellEnd"/>
      <w:r w:rsidR="00F868FB" w:rsidRPr="00EC25D0">
        <w:rPr>
          <w:sz w:val="20"/>
          <w:szCs w:val="20"/>
        </w:rPr>
        <w:t xml:space="preserve"> </w:t>
      </w:r>
      <w:proofErr w:type="spellStart"/>
      <w:r w:rsidR="00F868FB" w:rsidRPr="00EC25D0">
        <w:rPr>
          <w:sz w:val="20"/>
          <w:szCs w:val="20"/>
        </w:rPr>
        <w:t>problem</w:t>
      </w:r>
      <w:proofErr w:type="spellEnd"/>
      <w:r w:rsidR="00F868FB" w:rsidRPr="00EC25D0">
        <w:rPr>
          <w:b/>
          <w:sz w:val="20"/>
          <w:szCs w:val="20"/>
        </w:rPr>
        <w:t xml:space="preserve"> </w:t>
      </w:r>
      <w:proofErr w:type="spellStart"/>
      <w:r w:rsidR="00F868FB" w:rsidRPr="00EC25D0">
        <w:rPr>
          <w:sz w:val="20"/>
          <w:szCs w:val="20"/>
        </w:rPr>
        <w:t>of</w:t>
      </w:r>
      <w:proofErr w:type="spellEnd"/>
      <w:r w:rsidR="00F868FB" w:rsidRPr="00EC25D0">
        <w:rPr>
          <w:sz w:val="20"/>
          <w:szCs w:val="20"/>
        </w:rPr>
        <w:t xml:space="preserve"> </w:t>
      </w:r>
      <w:proofErr w:type="spellStart"/>
      <w:r w:rsidR="00F868FB" w:rsidRPr="00EC25D0">
        <w:rPr>
          <w:sz w:val="20"/>
          <w:szCs w:val="20"/>
        </w:rPr>
        <w:t>evil</w:t>
      </w:r>
      <w:proofErr w:type="spellEnd"/>
      <w:r w:rsidR="00F868FB" w:rsidRPr="00EC25D0">
        <w:rPr>
          <w:sz w:val="20"/>
          <w:szCs w:val="20"/>
        </w:rPr>
        <w:t xml:space="preserve"> </w:t>
      </w:r>
      <w:proofErr w:type="spellStart"/>
      <w:r w:rsidR="00F868FB" w:rsidRPr="00EC25D0">
        <w:rPr>
          <w:sz w:val="20"/>
          <w:szCs w:val="20"/>
        </w:rPr>
        <w:t>constitutes</w:t>
      </w:r>
      <w:proofErr w:type="spellEnd"/>
      <w:r w:rsidR="00F868FB" w:rsidRPr="00EC25D0">
        <w:rPr>
          <w:sz w:val="20"/>
          <w:szCs w:val="20"/>
        </w:rPr>
        <w:t xml:space="preserve"> a </w:t>
      </w:r>
      <w:proofErr w:type="spellStart"/>
      <w:r w:rsidR="00F868FB" w:rsidRPr="00EC25D0">
        <w:rPr>
          <w:sz w:val="20"/>
          <w:szCs w:val="20"/>
        </w:rPr>
        <w:t>recurrent</w:t>
      </w:r>
      <w:proofErr w:type="spellEnd"/>
      <w:r w:rsidR="00F868FB" w:rsidRPr="00EC25D0">
        <w:rPr>
          <w:sz w:val="20"/>
          <w:szCs w:val="20"/>
        </w:rPr>
        <w:t xml:space="preserve"> </w:t>
      </w:r>
      <w:proofErr w:type="spellStart"/>
      <w:r w:rsidR="00F868FB" w:rsidRPr="00EC25D0">
        <w:rPr>
          <w:sz w:val="20"/>
          <w:szCs w:val="20"/>
        </w:rPr>
        <w:t>theme</w:t>
      </w:r>
      <w:proofErr w:type="spellEnd"/>
      <w:r w:rsidR="00F868FB" w:rsidRPr="00EC25D0">
        <w:rPr>
          <w:sz w:val="20"/>
          <w:szCs w:val="20"/>
        </w:rPr>
        <w:t xml:space="preserve"> in </w:t>
      </w:r>
      <w:proofErr w:type="spellStart"/>
      <w:r w:rsidR="00F868FB" w:rsidRPr="00EC25D0">
        <w:rPr>
          <w:sz w:val="20"/>
          <w:szCs w:val="20"/>
        </w:rPr>
        <w:t>literature</w:t>
      </w:r>
      <w:proofErr w:type="spellEnd"/>
      <w:r w:rsidR="00F868FB" w:rsidRPr="00EC25D0">
        <w:rPr>
          <w:sz w:val="20"/>
          <w:szCs w:val="20"/>
        </w:rPr>
        <w:t>.</w:t>
      </w:r>
      <w:r w:rsidR="00EC6FB3" w:rsidRPr="00EC25D0">
        <w:rPr>
          <w:sz w:val="20"/>
          <w:szCs w:val="20"/>
        </w:rPr>
        <w:t xml:space="preserve"> </w:t>
      </w:r>
      <w:proofErr w:type="spellStart"/>
      <w:r w:rsidR="0014563C" w:rsidRPr="00EC25D0">
        <w:rPr>
          <w:sz w:val="20"/>
          <w:szCs w:val="20"/>
        </w:rPr>
        <w:t>The</w:t>
      </w:r>
      <w:proofErr w:type="spellEnd"/>
      <w:r w:rsidR="0014563C" w:rsidRPr="00EC25D0">
        <w:rPr>
          <w:sz w:val="20"/>
          <w:szCs w:val="20"/>
        </w:rPr>
        <w:t xml:space="preserve"> </w:t>
      </w:r>
      <w:proofErr w:type="spellStart"/>
      <w:proofErr w:type="gramStart"/>
      <w:r w:rsidR="0014563C" w:rsidRPr="00EC25D0">
        <w:rPr>
          <w:sz w:val="20"/>
          <w:szCs w:val="20"/>
        </w:rPr>
        <w:t>idea</w:t>
      </w:r>
      <w:proofErr w:type="spellEnd"/>
      <w:proofErr w:type="gramEnd"/>
      <w:r w:rsidR="0014563C" w:rsidRPr="00EC25D0">
        <w:rPr>
          <w:sz w:val="20"/>
          <w:szCs w:val="20"/>
        </w:rPr>
        <w:t xml:space="preserve"> </w:t>
      </w:r>
      <w:proofErr w:type="spellStart"/>
      <w:r w:rsidR="0014563C" w:rsidRPr="00EC25D0">
        <w:rPr>
          <w:sz w:val="20"/>
          <w:szCs w:val="20"/>
        </w:rPr>
        <w:t>of</w:t>
      </w:r>
      <w:proofErr w:type="spellEnd"/>
      <w:r w:rsidR="0014563C" w:rsidRPr="00EC25D0">
        <w:rPr>
          <w:sz w:val="20"/>
          <w:szCs w:val="20"/>
        </w:rPr>
        <w:t xml:space="preserve"> a </w:t>
      </w:r>
      <w:proofErr w:type="spellStart"/>
      <w:r w:rsidR="007943BE" w:rsidRPr="00EC25D0">
        <w:rPr>
          <w:sz w:val="20"/>
          <w:szCs w:val="20"/>
        </w:rPr>
        <w:t>human</w:t>
      </w:r>
      <w:proofErr w:type="spellEnd"/>
      <w:r w:rsidR="007943BE" w:rsidRPr="00EC25D0">
        <w:rPr>
          <w:sz w:val="20"/>
          <w:szCs w:val="20"/>
        </w:rPr>
        <w:t xml:space="preserve"> </w:t>
      </w:r>
      <w:proofErr w:type="spellStart"/>
      <w:r w:rsidR="0014563C" w:rsidRPr="00EC25D0">
        <w:rPr>
          <w:sz w:val="20"/>
          <w:szCs w:val="20"/>
        </w:rPr>
        <w:t>propensity</w:t>
      </w:r>
      <w:proofErr w:type="spellEnd"/>
      <w:r w:rsidR="0014563C" w:rsidRPr="00EC25D0">
        <w:rPr>
          <w:sz w:val="20"/>
          <w:szCs w:val="20"/>
        </w:rPr>
        <w:t xml:space="preserve"> to </w:t>
      </w:r>
      <w:proofErr w:type="spellStart"/>
      <w:r w:rsidR="0014563C" w:rsidRPr="00EC25D0">
        <w:rPr>
          <w:sz w:val="20"/>
          <w:szCs w:val="20"/>
        </w:rPr>
        <w:t>evil</w:t>
      </w:r>
      <w:proofErr w:type="spellEnd"/>
      <w:r w:rsidR="007943BE" w:rsidRPr="00EC25D0">
        <w:rPr>
          <w:sz w:val="20"/>
          <w:szCs w:val="20"/>
        </w:rPr>
        <w:t xml:space="preserve">, </w:t>
      </w:r>
      <w:proofErr w:type="spellStart"/>
      <w:r w:rsidR="007943BE" w:rsidRPr="00EC25D0">
        <w:rPr>
          <w:sz w:val="20"/>
          <w:szCs w:val="20"/>
        </w:rPr>
        <w:t>resulting</w:t>
      </w:r>
      <w:proofErr w:type="spellEnd"/>
      <w:r w:rsidR="007943BE" w:rsidRPr="00EC25D0">
        <w:rPr>
          <w:sz w:val="20"/>
          <w:szCs w:val="20"/>
        </w:rPr>
        <w:t xml:space="preserve"> in a </w:t>
      </w:r>
      <w:proofErr w:type="spellStart"/>
      <w:r w:rsidR="007943BE" w:rsidRPr="00EC25D0">
        <w:rPr>
          <w:sz w:val="20"/>
          <w:szCs w:val="20"/>
        </w:rPr>
        <w:t>form</w:t>
      </w:r>
      <w:proofErr w:type="spellEnd"/>
      <w:r w:rsidR="007943BE" w:rsidRPr="00EC25D0">
        <w:rPr>
          <w:sz w:val="20"/>
          <w:szCs w:val="20"/>
        </w:rPr>
        <w:t xml:space="preserve"> </w:t>
      </w:r>
      <w:proofErr w:type="spellStart"/>
      <w:r w:rsidR="007943BE" w:rsidRPr="00EC25D0">
        <w:rPr>
          <w:sz w:val="20"/>
          <w:szCs w:val="20"/>
        </w:rPr>
        <w:t>of</w:t>
      </w:r>
      <w:proofErr w:type="spellEnd"/>
      <w:r w:rsidR="007943BE" w:rsidRPr="00EC25D0">
        <w:rPr>
          <w:sz w:val="20"/>
          <w:szCs w:val="20"/>
        </w:rPr>
        <w:t xml:space="preserve"> </w:t>
      </w:r>
      <w:proofErr w:type="spellStart"/>
      <w:r w:rsidR="007943BE" w:rsidRPr="00EC25D0">
        <w:rPr>
          <w:sz w:val="20"/>
          <w:szCs w:val="20"/>
        </w:rPr>
        <w:t>madness</w:t>
      </w:r>
      <w:proofErr w:type="spellEnd"/>
      <w:r w:rsidR="00F35D1B" w:rsidRPr="00EC25D0">
        <w:rPr>
          <w:sz w:val="20"/>
          <w:szCs w:val="20"/>
        </w:rPr>
        <w:t xml:space="preserve"> is </w:t>
      </w:r>
      <w:proofErr w:type="spellStart"/>
      <w:r w:rsidR="00F35D1B" w:rsidRPr="00EC25D0">
        <w:rPr>
          <w:sz w:val="20"/>
          <w:szCs w:val="20"/>
        </w:rPr>
        <w:t>mentioned</w:t>
      </w:r>
      <w:proofErr w:type="spellEnd"/>
      <w:r w:rsidR="00F35D1B" w:rsidRPr="00EC25D0">
        <w:rPr>
          <w:sz w:val="20"/>
          <w:szCs w:val="20"/>
        </w:rPr>
        <w:t xml:space="preserve"> </w:t>
      </w:r>
      <w:proofErr w:type="spellStart"/>
      <w:r w:rsidR="00F35D1B" w:rsidRPr="00EC25D0">
        <w:rPr>
          <w:sz w:val="20"/>
          <w:szCs w:val="20"/>
        </w:rPr>
        <w:t>several</w:t>
      </w:r>
      <w:proofErr w:type="spellEnd"/>
      <w:r w:rsidR="00F35D1B" w:rsidRPr="00EC25D0">
        <w:rPr>
          <w:sz w:val="20"/>
          <w:szCs w:val="20"/>
        </w:rPr>
        <w:t xml:space="preserve"> times in </w:t>
      </w:r>
      <w:r w:rsidR="0014563C" w:rsidRPr="00EC25D0">
        <w:rPr>
          <w:sz w:val="20"/>
          <w:szCs w:val="20"/>
        </w:rPr>
        <w:t xml:space="preserve">Edgar Allan </w:t>
      </w:r>
      <w:proofErr w:type="spellStart"/>
      <w:r w:rsidR="0014563C" w:rsidRPr="00EC25D0">
        <w:rPr>
          <w:sz w:val="20"/>
          <w:szCs w:val="20"/>
        </w:rPr>
        <w:t>Poe</w:t>
      </w:r>
      <w:r w:rsidR="00F35D1B" w:rsidRPr="00EC25D0">
        <w:rPr>
          <w:sz w:val="20"/>
          <w:szCs w:val="20"/>
        </w:rPr>
        <w:t>’s</w:t>
      </w:r>
      <w:proofErr w:type="spellEnd"/>
      <w:r w:rsidR="00F35D1B" w:rsidRPr="00EC25D0">
        <w:rPr>
          <w:sz w:val="20"/>
          <w:szCs w:val="20"/>
        </w:rPr>
        <w:t xml:space="preserve"> </w:t>
      </w:r>
      <w:proofErr w:type="spellStart"/>
      <w:r w:rsidR="00F35D1B" w:rsidRPr="00EC25D0">
        <w:rPr>
          <w:sz w:val="20"/>
          <w:szCs w:val="20"/>
        </w:rPr>
        <w:t>fiction</w:t>
      </w:r>
      <w:proofErr w:type="spellEnd"/>
      <w:r w:rsidR="00F35D1B" w:rsidRPr="00EC25D0">
        <w:rPr>
          <w:sz w:val="20"/>
          <w:szCs w:val="20"/>
        </w:rPr>
        <w:t xml:space="preserve">. </w:t>
      </w:r>
      <w:proofErr w:type="spellStart"/>
      <w:r w:rsidR="00F35D1B" w:rsidRPr="00EC25D0">
        <w:rPr>
          <w:sz w:val="20"/>
          <w:szCs w:val="20"/>
        </w:rPr>
        <w:t>Evil</w:t>
      </w:r>
      <w:proofErr w:type="spellEnd"/>
      <w:r w:rsidR="00F35D1B" w:rsidRPr="00EC25D0">
        <w:rPr>
          <w:sz w:val="20"/>
          <w:szCs w:val="20"/>
        </w:rPr>
        <w:t xml:space="preserve"> </w:t>
      </w:r>
      <w:proofErr w:type="spellStart"/>
      <w:r w:rsidR="00F35D1B" w:rsidRPr="00EC25D0">
        <w:rPr>
          <w:sz w:val="20"/>
          <w:szCs w:val="20"/>
        </w:rPr>
        <w:t>coming</w:t>
      </w:r>
      <w:proofErr w:type="spellEnd"/>
      <w:r w:rsidR="00F35D1B" w:rsidRPr="00EC25D0">
        <w:rPr>
          <w:sz w:val="20"/>
          <w:szCs w:val="20"/>
        </w:rPr>
        <w:t xml:space="preserve"> </w:t>
      </w:r>
      <w:proofErr w:type="spellStart"/>
      <w:r w:rsidR="00F35D1B" w:rsidRPr="00EC25D0">
        <w:rPr>
          <w:sz w:val="20"/>
          <w:szCs w:val="20"/>
        </w:rPr>
        <w:t>from</w:t>
      </w:r>
      <w:proofErr w:type="spellEnd"/>
      <w:r w:rsidR="00F35D1B" w:rsidRPr="00EC25D0">
        <w:rPr>
          <w:sz w:val="20"/>
          <w:szCs w:val="20"/>
        </w:rPr>
        <w:t xml:space="preserve"> </w:t>
      </w:r>
      <w:proofErr w:type="spellStart"/>
      <w:r w:rsidR="00F35D1B" w:rsidRPr="00EC25D0">
        <w:rPr>
          <w:sz w:val="20"/>
          <w:szCs w:val="20"/>
        </w:rPr>
        <w:t>an</w:t>
      </w:r>
      <w:proofErr w:type="spellEnd"/>
      <w:r w:rsidR="00F35D1B" w:rsidRPr="00EC25D0">
        <w:rPr>
          <w:sz w:val="20"/>
          <w:szCs w:val="20"/>
        </w:rPr>
        <w:t xml:space="preserve"> </w:t>
      </w:r>
      <w:proofErr w:type="spellStart"/>
      <w:r w:rsidR="00F35D1B" w:rsidRPr="00EC25D0">
        <w:rPr>
          <w:sz w:val="20"/>
          <w:szCs w:val="20"/>
        </w:rPr>
        <w:t>external</w:t>
      </w:r>
      <w:proofErr w:type="spellEnd"/>
      <w:r w:rsidR="00F35D1B" w:rsidRPr="00EC25D0">
        <w:rPr>
          <w:sz w:val="20"/>
          <w:szCs w:val="20"/>
        </w:rPr>
        <w:t xml:space="preserve"> source is </w:t>
      </w:r>
      <w:r w:rsidR="00D52935" w:rsidRPr="00EC25D0">
        <w:rPr>
          <w:sz w:val="20"/>
          <w:szCs w:val="20"/>
        </w:rPr>
        <w:t xml:space="preserve">a </w:t>
      </w:r>
      <w:proofErr w:type="spellStart"/>
      <w:r w:rsidR="00D52935" w:rsidRPr="00EC25D0">
        <w:rPr>
          <w:sz w:val="20"/>
          <w:szCs w:val="20"/>
        </w:rPr>
        <w:t>secondary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element</w:t>
      </w:r>
      <w:proofErr w:type="spellEnd"/>
      <w:r w:rsidR="00D52935" w:rsidRPr="00EC25D0">
        <w:rPr>
          <w:sz w:val="20"/>
          <w:szCs w:val="20"/>
        </w:rPr>
        <w:t xml:space="preserve"> in </w:t>
      </w:r>
      <w:proofErr w:type="spellStart"/>
      <w:r w:rsidR="00D52935" w:rsidRPr="00EC25D0">
        <w:rPr>
          <w:sz w:val="20"/>
          <w:szCs w:val="20"/>
        </w:rPr>
        <w:t>Poe’s</w:t>
      </w:r>
      <w:proofErr w:type="spellEnd"/>
      <w:r w:rsidR="00D52935" w:rsidRPr="00EC25D0">
        <w:rPr>
          <w:sz w:val="20"/>
          <w:szCs w:val="20"/>
        </w:rPr>
        <w:t xml:space="preserve"> tales, </w:t>
      </w:r>
      <w:proofErr w:type="spellStart"/>
      <w:r w:rsidR="00D52935" w:rsidRPr="00EC25D0">
        <w:rPr>
          <w:sz w:val="20"/>
          <w:szCs w:val="20"/>
        </w:rPr>
        <w:t>but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evil</w:t>
      </w:r>
      <w:proofErr w:type="spellEnd"/>
      <w:r w:rsidR="00D52935" w:rsidRPr="00EC25D0">
        <w:rPr>
          <w:sz w:val="20"/>
          <w:szCs w:val="20"/>
        </w:rPr>
        <w:t xml:space="preserve"> as a </w:t>
      </w:r>
      <w:proofErr w:type="spellStart"/>
      <w:r w:rsidR="00D52935" w:rsidRPr="00EC25D0">
        <w:rPr>
          <w:sz w:val="20"/>
          <w:szCs w:val="20"/>
        </w:rPr>
        <w:t>result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of</w:t>
      </w:r>
      <w:proofErr w:type="spellEnd"/>
      <w:r w:rsidR="00D52935" w:rsidRPr="00EC25D0">
        <w:rPr>
          <w:sz w:val="20"/>
          <w:szCs w:val="20"/>
        </w:rPr>
        <w:t xml:space="preserve"> a </w:t>
      </w:r>
      <w:proofErr w:type="spellStart"/>
      <w:r w:rsidR="00D52935" w:rsidRPr="00EC25D0">
        <w:rPr>
          <w:sz w:val="20"/>
          <w:szCs w:val="20"/>
        </w:rPr>
        <w:t>kind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of</w:t>
      </w:r>
      <w:proofErr w:type="spellEnd"/>
      <w:r w:rsidR="00D52935" w:rsidRPr="00EC25D0">
        <w:rPr>
          <w:sz w:val="20"/>
          <w:szCs w:val="20"/>
        </w:rPr>
        <w:t xml:space="preserve"> “moral </w:t>
      </w:r>
      <w:proofErr w:type="spellStart"/>
      <w:r w:rsidR="00D52935" w:rsidRPr="00EC25D0">
        <w:rPr>
          <w:sz w:val="20"/>
          <w:szCs w:val="20"/>
        </w:rPr>
        <w:t>insanity</w:t>
      </w:r>
      <w:proofErr w:type="spellEnd"/>
      <w:r w:rsidR="00D52935" w:rsidRPr="00EC25D0">
        <w:rPr>
          <w:sz w:val="20"/>
          <w:szCs w:val="20"/>
        </w:rPr>
        <w:t xml:space="preserve">” is </w:t>
      </w:r>
      <w:proofErr w:type="spellStart"/>
      <w:r w:rsidR="00D52935" w:rsidRPr="00EC25D0">
        <w:rPr>
          <w:sz w:val="20"/>
          <w:szCs w:val="20"/>
        </w:rPr>
        <w:t>frequent</w:t>
      </w:r>
      <w:proofErr w:type="spellEnd"/>
      <w:r w:rsidR="00D52935" w:rsidRPr="00EC25D0">
        <w:rPr>
          <w:sz w:val="20"/>
          <w:szCs w:val="20"/>
        </w:rPr>
        <w:t xml:space="preserve">. </w:t>
      </w:r>
      <w:proofErr w:type="spellStart"/>
      <w:r w:rsidR="00B605D7" w:rsidRPr="00EC25D0">
        <w:rPr>
          <w:sz w:val="20"/>
          <w:szCs w:val="20"/>
        </w:rPr>
        <w:t>This</w:t>
      </w:r>
      <w:proofErr w:type="spellEnd"/>
      <w:r w:rsidR="00B605D7" w:rsidRPr="00EC25D0">
        <w:rPr>
          <w:sz w:val="20"/>
          <w:szCs w:val="20"/>
        </w:rPr>
        <w:t xml:space="preserve"> </w:t>
      </w:r>
      <w:proofErr w:type="spellStart"/>
      <w:r w:rsidR="00B605D7" w:rsidRPr="00EC25D0">
        <w:rPr>
          <w:sz w:val="20"/>
          <w:szCs w:val="20"/>
        </w:rPr>
        <w:t>paper</w:t>
      </w:r>
      <w:proofErr w:type="spellEnd"/>
      <w:r w:rsidR="00B0318C" w:rsidRPr="00EC25D0">
        <w:rPr>
          <w:sz w:val="20"/>
          <w:szCs w:val="20"/>
        </w:rPr>
        <w:t xml:space="preserve"> </w:t>
      </w:r>
      <w:proofErr w:type="spellStart"/>
      <w:r w:rsidR="00F868FB" w:rsidRPr="00EC25D0">
        <w:rPr>
          <w:sz w:val="20"/>
          <w:szCs w:val="20"/>
        </w:rPr>
        <w:t>aims</w:t>
      </w:r>
      <w:proofErr w:type="spellEnd"/>
      <w:r w:rsidR="00F868FB" w:rsidRPr="00EC25D0">
        <w:rPr>
          <w:sz w:val="20"/>
          <w:szCs w:val="20"/>
        </w:rPr>
        <w:t xml:space="preserve"> to </w:t>
      </w:r>
      <w:proofErr w:type="spellStart"/>
      <w:r w:rsidR="00F868FB" w:rsidRPr="00EC25D0">
        <w:rPr>
          <w:sz w:val="20"/>
          <w:szCs w:val="20"/>
        </w:rPr>
        <w:t>analyse</w:t>
      </w:r>
      <w:proofErr w:type="spellEnd"/>
      <w:r w:rsidR="00F868FB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how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this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precept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was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integrated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by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Poe’s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first</w:t>
      </w:r>
      <w:proofErr w:type="spellEnd"/>
      <w:r w:rsidR="00D52935" w:rsidRPr="00EC25D0">
        <w:rPr>
          <w:sz w:val="20"/>
          <w:szCs w:val="20"/>
        </w:rPr>
        <w:t xml:space="preserve"> </w:t>
      </w:r>
      <w:proofErr w:type="spellStart"/>
      <w:r w:rsidR="00D52935" w:rsidRPr="00EC25D0">
        <w:rPr>
          <w:sz w:val="20"/>
          <w:szCs w:val="20"/>
        </w:rPr>
        <w:t>narratives</w:t>
      </w:r>
      <w:proofErr w:type="spellEnd"/>
      <w:r w:rsidR="00D52935" w:rsidRPr="00EC25D0">
        <w:rPr>
          <w:sz w:val="20"/>
          <w:szCs w:val="20"/>
        </w:rPr>
        <w:t xml:space="preserve">, </w:t>
      </w:r>
      <w:proofErr w:type="spellStart"/>
      <w:r w:rsidR="00D52935" w:rsidRPr="00EC25D0">
        <w:rPr>
          <w:sz w:val="20"/>
          <w:szCs w:val="20"/>
        </w:rPr>
        <w:t>particularly</w:t>
      </w:r>
      <w:proofErr w:type="spellEnd"/>
      <w:r w:rsidR="00D52935" w:rsidRPr="00EC25D0">
        <w:rPr>
          <w:sz w:val="20"/>
          <w:szCs w:val="20"/>
        </w:rPr>
        <w:t xml:space="preserve"> in </w:t>
      </w:r>
      <w:r w:rsidR="00865083" w:rsidRPr="00EC25D0">
        <w:rPr>
          <w:sz w:val="20"/>
          <w:szCs w:val="20"/>
        </w:rPr>
        <w:t xml:space="preserve">“Bon-Bon”. </w:t>
      </w:r>
      <w:proofErr w:type="spellStart"/>
      <w:r w:rsidR="00141870" w:rsidRPr="00EC25D0">
        <w:rPr>
          <w:sz w:val="20"/>
          <w:szCs w:val="20"/>
        </w:rPr>
        <w:t>The</w:t>
      </w:r>
      <w:proofErr w:type="spellEnd"/>
      <w:r w:rsidR="00141870" w:rsidRPr="00EC25D0">
        <w:rPr>
          <w:sz w:val="20"/>
          <w:szCs w:val="20"/>
        </w:rPr>
        <w:t xml:space="preserve"> </w:t>
      </w:r>
      <w:proofErr w:type="spellStart"/>
      <w:r w:rsidR="00141870" w:rsidRPr="00EC25D0">
        <w:rPr>
          <w:sz w:val="20"/>
          <w:szCs w:val="20"/>
        </w:rPr>
        <w:t>objective</w:t>
      </w:r>
      <w:proofErr w:type="spellEnd"/>
      <w:r w:rsidR="00141870" w:rsidRPr="00EC25D0">
        <w:rPr>
          <w:sz w:val="20"/>
          <w:szCs w:val="20"/>
        </w:rPr>
        <w:t xml:space="preserve"> is to </w:t>
      </w:r>
      <w:proofErr w:type="spellStart"/>
      <w:r w:rsidR="00141870" w:rsidRPr="00EC25D0">
        <w:rPr>
          <w:sz w:val="20"/>
          <w:szCs w:val="20"/>
        </w:rPr>
        <w:t>demons</w:t>
      </w:r>
      <w:r w:rsidR="009604A3" w:rsidRPr="00EC25D0">
        <w:rPr>
          <w:sz w:val="20"/>
          <w:szCs w:val="20"/>
        </w:rPr>
        <w:t>trate</w:t>
      </w:r>
      <w:proofErr w:type="spellEnd"/>
      <w:r w:rsidR="009604A3" w:rsidRPr="00EC25D0">
        <w:rPr>
          <w:sz w:val="20"/>
          <w:szCs w:val="20"/>
        </w:rPr>
        <w:t xml:space="preserve"> </w:t>
      </w:r>
      <w:proofErr w:type="spellStart"/>
      <w:r w:rsidR="009604A3" w:rsidRPr="00EC25D0">
        <w:rPr>
          <w:sz w:val="20"/>
          <w:szCs w:val="20"/>
        </w:rPr>
        <w:t>tha</w:t>
      </w:r>
      <w:r w:rsidR="00E577E2" w:rsidRPr="00EC25D0">
        <w:rPr>
          <w:sz w:val="20"/>
          <w:szCs w:val="20"/>
        </w:rPr>
        <w:t>t</w:t>
      </w:r>
      <w:proofErr w:type="spellEnd"/>
      <w:r w:rsidR="00E577E2" w:rsidRPr="00EC25D0">
        <w:rPr>
          <w:sz w:val="20"/>
          <w:szCs w:val="20"/>
        </w:rPr>
        <w:t xml:space="preserve"> </w:t>
      </w:r>
      <w:proofErr w:type="spellStart"/>
      <w:r w:rsidR="00141870" w:rsidRPr="00EC25D0">
        <w:rPr>
          <w:sz w:val="20"/>
          <w:szCs w:val="20"/>
        </w:rPr>
        <w:t>evil</w:t>
      </w:r>
      <w:proofErr w:type="spellEnd"/>
      <w:r w:rsidR="00141870" w:rsidRPr="00EC25D0">
        <w:rPr>
          <w:sz w:val="20"/>
          <w:szCs w:val="20"/>
        </w:rPr>
        <w:t xml:space="preserve"> </w:t>
      </w:r>
      <w:r w:rsidR="00E577E2" w:rsidRPr="00EC25D0">
        <w:rPr>
          <w:sz w:val="20"/>
          <w:szCs w:val="20"/>
        </w:rPr>
        <w:t xml:space="preserve">as </w:t>
      </w:r>
      <w:r w:rsidR="00943DA3" w:rsidRPr="00EC25D0">
        <w:rPr>
          <w:sz w:val="20"/>
          <w:szCs w:val="20"/>
        </w:rPr>
        <w:t xml:space="preserve">moral </w:t>
      </w:r>
      <w:proofErr w:type="spellStart"/>
      <w:r w:rsidR="00943DA3" w:rsidRPr="00EC25D0">
        <w:rPr>
          <w:sz w:val="20"/>
          <w:szCs w:val="20"/>
        </w:rPr>
        <w:t>corruption</w:t>
      </w:r>
      <w:proofErr w:type="spellEnd"/>
      <w:r w:rsidR="00943DA3" w:rsidRPr="00EC25D0">
        <w:rPr>
          <w:sz w:val="20"/>
          <w:szCs w:val="20"/>
        </w:rPr>
        <w:t xml:space="preserve"> </w:t>
      </w:r>
      <w:proofErr w:type="spellStart"/>
      <w:r w:rsidR="00943DA3" w:rsidRPr="00EC25D0">
        <w:rPr>
          <w:sz w:val="20"/>
          <w:szCs w:val="20"/>
        </w:rPr>
        <w:t>of</w:t>
      </w:r>
      <w:proofErr w:type="spellEnd"/>
      <w:r w:rsidR="00943DA3" w:rsidRPr="00EC25D0">
        <w:rPr>
          <w:sz w:val="20"/>
          <w:szCs w:val="20"/>
        </w:rPr>
        <w:t xml:space="preserve"> </w:t>
      </w:r>
      <w:proofErr w:type="spellStart"/>
      <w:r w:rsidR="00943DA3" w:rsidRPr="00EC25D0">
        <w:rPr>
          <w:sz w:val="20"/>
          <w:szCs w:val="20"/>
        </w:rPr>
        <w:t>human</w:t>
      </w:r>
      <w:proofErr w:type="spellEnd"/>
      <w:r w:rsidR="00943DA3" w:rsidRPr="00EC25D0">
        <w:rPr>
          <w:sz w:val="20"/>
          <w:szCs w:val="20"/>
        </w:rPr>
        <w:t xml:space="preserve"> </w:t>
      </w:r>
      <w:proofErr w:type="spellStart"/>
      <w:r w:rsidR="00943DA3" w:rsidRPr="00EC25D0">
        <w:rPr>
          <w:sz w:val="20"/>
          <w:szCs w:val="20"/>
        </w:rPr>
        <w:t>nature</w:t>
      </w:r>
      <w:proofErr w:type="spellEnd"/>
      <w:r w:rsidR="009604A3" w:rsidRPr="00EC25D0">
        <w:rPr>
          <w:sz w:val="20"/>
          <w:szCs w:val="20"/>
        </w:rPr>
        <w:t xml:space="preserve"> </w:t>
      </w:r>
      <w:r w:rsidR="00E577E2" w:rsidRPr="00EC25D0">
        <w:rPr>
          <w:sz w:val="20"/>
          <w:szCs w:val="20"/>
        </w:rPr>
        <w:t xml:space="preserve">is </w:t>
      </w:r>
      <w:proofErr w:type="spellStart"/>
      <w:r w:rsidR="00E577E2" w:rsidRPr="00EC25D0">
        <w:rPr>
          <w:sz w:val="20"/>
          <w:szCs w:val="20"/>
        </w:rPr>
        <w:t>not</w:t>
      </w:r>
      <w:proofErr w:type="spellEnd"/>
      <w:r w:rsidR="00E577E2" w:rsidRPr="00EC25D0">
        <w:rPr>
          <w:sz w:val="20"/>
          <w:szCs w:val="20"/>
        </w:rPr>
        <w:t xml:space="preserve"> </w:t>
      </w:r>
      <w:proofErr w:type="spellStart"/>
      <w:r w:rsidR="00B1585A">
        <w:rPr>
          <w:sz w:val="20"/>
          <w:szCs w:val="20"/>
        </w:rPr>
        <w:t>an</w:t>
      </w:r>
      <w:proofErr w:type="spellEnd"/>
      <w:r w:rsidR="00B1585A">
        <w:rPr>
          <w:sz w:val="20"/>
          <w:szCs w:val="20"/>
        </w:rPr>
        <w:t xml:space="preserve"> </w:t>
      </w:r>
      <w:r w:rsidR="00E577E2" w:rsidRPr="00EC25D0">
        <w:rPr>
          <w:sz w:val="20"/>
          <w:szCs w:val="20"/>
        </w:rPr>
        <w:t>exclusive</w:t>
      </w:r>
      <w:r w:rsidR="00B1585A">
        <w:rPr>
          <w:sz w:val="20"/>
          <w:szCs w:val="20"/>
        </w:rPr>
        <w:t xml:space="preserve"> </w:t>
      </w:r>
      <w:proofErr w:type="spellStart"/>
      <w:r w:rsidR="00B1585A">
        <w:rPr>
          <w:sz w:val="20"/>
          <w:szCs w:val="20"/>
        </w:rPr>
        <w:t>issue</w:t>
      </w:r>
      <w:proofErr w:type="spellEnd"/>
      <w:r w:rsidR="00E577E2" w:rsidRPr="00EC25D0">
        <w:rPr>
          <w:sz w:val="20"/>
          <w:szCs w:val="20"/>
        </w:rPr>
        <w:t xml:space="preserve"> to </w:t>
      </w:r>
      <w:proofErr w:type="spellStart"/>
      <w:r w:rsidR="00E577E2" w:rsidRPr="00EC25D0">
        <w:rPr>
          <w:sz w:val="20"/>
          <w:szCs w:val="20"/>
        </w:rPr>
        <w:t>Poe’s</w:t>
      </w:r>
      <w:proofErr w:type="spellEnd"/>
      <w:r w:rsidR="00E577E2" w:rsidRPr="00EC25D0">
        <w:rPr>
          <w:sz w:val="20"/>
          <w:szCs w:val="20"/>
        </w:rPr>
        <w:t xml:space="preserve"> major tales, </w:t>
      </w:r>
      <w:proofErr w:type="spellStart"/>
      <w:r w:rsidR="00E577E2" w:rsidRPr="00EC25D0">
        <w:rPr>
          <w:sz w:val="20"/>
          <w:szCs w:val="20"/>
        </w:rPr>
        <w:t>but</w:t>
      </w:r>
      <w:proofErr w:type="spellEnd"/>
      <w:r w:rsidR="00E577E2" w:rsidRPr="00EC25D0">
        <w:rPr>
          <w:sz w:val="20"/>
          <w:szCs w:val="20"/>
        </w:rPr>
        <w:t xml:space="preserve"> </w:t>
      </w:r>
      <w:proofErr w:type="spellStart"/>
      <w:r w:rsidR="00B1585A">
        <w:rPr>
          <w:sz w:val="20"/>
          <w:szCs w:val="20"/>
        </w:rPr>
        <w:t>also</w:t>
      </w:r>
      <w:proofErr w:type="spellEnd"/>
      <w:r w:rsidR="00B1585A">
        <w:rPr>
          <w:sz w:val="20"/>
          <w:szCs w:val="20"/>
        </w:rPr>
        <w:t xml:space="preserve"> </w:t>
      </w:r>
      <w:proofErr w:type="spellStart"/>
      <w:r w:rsidR="00B1585A">
        <w:rPr>
          <w:sz w:val="20"/>
          <w:szCs w:val="20"/>
        </w:rPr>
        <w:t>of</w:t>
      </w:r>
      <w:proofErr w:type="spellEnd"/>
      <w:r w:rsidR="00B1585A">
        <w:rPr>
          <w:sz w:val="20"/>
          <w:szCs w:val="20"/>
        </w:rPr>
        <w:t xml:space="preserve"> </w:t>
      </w:r>
      <w:proofErr w:type="spellStart"/>
      <w:r w:rsidR="00E577E2" w:rsidRPr="00EC25D0">
        <w:rPr>
          <w:sz w:val="20"/>
          <w:szCs w:val="20"/>
        </w:rPr>
        <w:t>his</w:t>
      </w:r>
      <w:proofErr w:type="spellEnd"/>
      <w:r w:rsidR="00E577E2" w:rsidRPr="00EC25D0">
        <w:rPr>
          <w:sz w:val="20"/>
          <w:szCs w:val="20"/>
        </w:rPr>
        <w:t xml:space="preserve"> </w:t>
      </w:r>
      <w:proofErr w:type="spellStart"/>
      <w:r w:rsidR="00B1585A">
        <w:rPr>
          <w:sz w:val="20"/>
          <w:szCs w:val="20"/>
        </w:rPr>
        <w:t>initial</w:t>
      </w:r>
      <w:proofErr w:type="spellEnd"/>
      <w:r w:rsidR="00B1585A">
        <w:rPr>
          <w:sz w:val="20"/>
          <w:szCs w:val="20"/>
        </w:rPr>
        <w:t xml:space="preserve"> </w:t>
      </w:r>
      <w:proofErr w:type="spellStart"/>
      <w:r w:rsidR="00E577E2" w:rsidRPr="00EC25D0">
        <w:rPr>
          <w:sz w:val="20"/>
          <w:szCs w:val="20"/>
        </w:rPr>
        <w:t>comic</w:t>
      </w:r>
      <w:proofErr w:type="spellEnd"/>
      <w:r w:rsidR="00E577E2" w:rsidRPr="00EC25D0">
        <w:rPr>
          <w:sz w:val="20"/>
          <w:szCs w:val="20"/>
        </w:rPr>
        <w:t xml:space="preserve"> </w:t>
      </w:r>
      <w:proofErr w:type="spellStart"/>
      <w:r w:rsidR="00E577E2" w:rsidRPr="00EC25D0">
        <w:rPr>
          <w:sz w:val="20"/>
          <w:szCs w:val="20"/>
        </w:rPr>
        <w:t>pieces</w:t>
      </w:r>
      <w:proofErr w:type="spellEnd"/>
      <w:r w:rsidR="00B1585A">
        <w:rPr>
          <w:sz w:val="20"/>
          <w:szCs w:val="20"/>
        </w:rPr>
        <w:t>.</w:t>
      </w:r>
    </w:p>
    <w:p w:rsidR="001B190F" w:rsidRPr="00EC25D0" w:rsidRDefault="001B190F" w:rsidP="001B190F">
      <w:pPr>
        <w:jc w:val="both"/>
        <w:rPr>
          <w:sz w:val="20"/>
          <w:szCs w:val="20"/>
        </w:rPr>
      </w:pPr>
      <w:proofErr w:type="spellStart"/>
      <w:r w:rsidRPr="00EC25D0">
        <w:rPr>
          <w:b/>
          <w:sz w:val="20"/>
          <w:szCs w:val="20"/>
        </w:rPr>
        <w:t>Keywords</w:t>
      </w:r>
      <w:proofErr w:type="spellEnd"/>
      <w:r w:rsidRPr="00EC25D0">
        <w:rPr>
          <w:b/>
          <w:sz w:val="20"/>
          <w:szCs w:val="20"/>
        </w:rPr>
        <w:t xml:space="preserve">: </w:t>
      </w:r>
      <w:r w:rsidRPr="00EC25D0">
        <w:rPr>
          <w:sz w:val="20"/>
          <w:szCs w:val="20"/>
        </w:rPr>
        <w:t>Edgar</w:t>
      </w:r>
      <w:r w:rsidR="00A75926" w:rsidRPr="00EC25D0">
        <w:rPr>
          <w:sz w:val="20"/>
          <w:szCs w:val="20"/>
        </w:rPr>
        <w:t xml:space="preserve"> Allan Poe; </w:t>
      </w:r>
      <w:r w:rsidR="00943DA3" w:rsidRPr="00EC25D0">
        <w:rPr>
          <w:sz w:val="20"/>
          <w:szCs w:val="20"/>
        </w:rPr>
        <w:t xml:space="preserve">“Bon-Bon”, moral; </w:t>
      </w:r>
      <w:proofErr w:type="spellStart"/>
      <w:r w:rsidR="00943DA3" w:rsidRPr="00EC25D0">
        <w:rPr>
          <w:sz w:val="20"/>
          <w:szCs w:val="20"/>
        </w:rPr>
        <w:t>satire</w:t>
      </w:r>
      <w:proofErr w:type="spellEnd"/>
      <w:r w:rsidRPr="00EC25D0">
        <w:rPr>
          <w:sz w:val="20"/>
          <w:szCs w:val="20"/>
        </w:rPr>
        <w:t>.</w:t>
      </w:r>
    </w:p>
    <w:p w:rsidR="001B190F" w:rsidRPr="00EC25D0" w:rsidRDefault="001B190F" w:rsidP="001B190F">
      <w:pPr>
        <w:jc w:val="both"/>
        <w:rPr>
          <w:b/>
        </w:rPr>
      </w:pPr>
    </w:p>
    <w:p w:rsidR="00C903A2" w:rsidRPr="00EC25D0" w:rsidRDefault="00C903A2" w:rsidP="00C903A2">
      <w:pPr>
        <w:jc w:val="both"/>
        <w:rPr>
          <w:rFonts w:cs="Times New Roman"/>
          <w:iCs/>
        </w:rPr>
      </w:pPr>
    </w:p>
    <w:p w:rsidR="00E54A53" w:rsidRPr="00EC25D0" w:rsidRDefault="0091012D" w:rsidP="004634D2">
      <w:pPr>
        <w:ind w:firstLine="708"/>
        <w:jc w:val="both"/>
        <w:rPr>
          <w:rFonts w:cs="Times New Roman"/>
        </w:rPr>
      </w:pPr>
      <w:r w:rsidRPr="00EC25D0">
        <w:rPr>
          <w:rFonts w:cs="Times New Roman"/>
          <w:iCs/>
        </w:rPr>
        <w:t>A representação do Mal nos contos de Edgar Allan Poe possui muitas definições</w:t>
      </w:r>
      <w:r w:rsidR="00E362F5" w:rsidRPr="00EC25D0">
        <w:rPr>
          <w:rFonts w:cs="Times New Roman"/>
          <w:iCs/>
        </w:rPr>
        <w:t xml:space="preserve">, </w:t>
      </w:r>
      <w:r w:rsidRPr="00EC25D0">
        <w:rPr>
          <w:rFonts w:cs="Times New Roman"/>
          <w:iCs/>
        </w:rPr>
        <w:t>faces</w:t>
      </w:r>
      <w:r w:rsidR="00E362F5" w:rsidRPr="00EC25D0">
        <w:rPr>
          <w:rFonts w:cs="Times New Roman"/>
          <w:iCs/>
        </w:rPr>
        <w:t xml:space="preserve"> e fontes. </w:t>
      </w:r>
      <w:r w:rsidR="00B460A7" w:rsidRPr="00EC25D0">
        <w:rPr>
          <w:rFonts w:cs="Times New Roman"/>
          <w:iCs/>
        </w:rPr>
        <w:t xml:space="preserve">O terror que vem da alma, anunciado no prefácio de </w:t>
      </w:r>
      <w:r w:rsidR="00E362F5" w:rsidRPr="00EC25D0">
        <w:rPr>
          <w:rFonts w:cs="Times New Roman"/>
          <w:i/>
          <w:iCs/>
        </w:rPr>
        <w:t>Contos do Grotesco e do Arabesco</w:t>
      </w:r>
      <w:r w:rsidR="00B460A7" w:rsidRPr="00EC25D0">
        <w:rPr>
          <w:rFonts w:cs="Times New Roman"/>
          <w:iCs/>
        </w:rPr>
        <w:t xml:space="preserve">, </w:t>
      </w:r>
      <w:r w:rsidR="00AC35CF" w:rsidRPr="00EC25D0">
        <w:rPr>
          <w:rFonts w:cs="Times New Roman"/>
          <w:iCs/>
        </w:rPr>
        <w:t>compreende</w:t>
      </w:r>
      <w:r w:rsidR="00B460A7" w:rsidRPr="00EC25D0">
        <w:rPr>
          <w:rFonts w:cs="Times New Roman"/>
          <w:iCs/>
        </w:rPr>
        <w:t xml:space="preserve"> simultaneamente estas t</w:t>
      </w:r>
      <w:r w:rsidR="00053BAA" w:rsidRPr="00EC25D0">
        <w:rPr>
          <w:rFonts w:cs="Times New Roman"/>
          <w:iCs/>
        </w:rPr>
        <w:t>rês instâncias. Da alma provêm</w:t>
      </w:r>
      <w:r w:rsidR="00C2064D" w:rsidRPr="00EC25D0">
        <w:rPr>
          <w:rFonts w:cs="Times New Roman"/>
          <w:iCs/>
        </w:rPr>
        <w:t xml:space="preserve"> o “</w:t>
      </w:r>
      <w:r w:rsidR="00CC7158" w:rsidRPr="00EC25D0">
        <w:rPr>
          <w:rFonts w:cs="Times New Roman"/>
          <w:iCs/>
        </w:rPr>
        <w:t>demônio da perversidade</w:t>
      </w:r>
      <w:r w:rsidR="00C2064D" w:rsidRPr="00EC25D0">
        <w:rPr>
          <w:rFonts w:cs="Times New Roman"/>
          <w:iCs/>
        </w:rPr>
        <w:t>”</w:t>
      </w:r>
      <w:r w:rsidR="00053BAA" w:rsidRPr="00EC25D0">
        <w:rPr>
          <w:rFonts w:cs="Times New Roman"/>
          <w:iCs/>
        </w:rPr>
        <w:t xml:space="preserve"> e</w:t>
      </w:r>
      <w:r w:rsidR="00CC7158" w:rsidRPr="00EC25D0">
        <w:rPr>
          <w:rFonts w:cs="Times New Roman"/>
          <w:iCs/>
        </w:rPr>
        <w:t xml:space="preserve"> seu séquito</w:t>
      </w:r>
      <w:r w:rsidR="00C2064D" w:rsidRPr="00EC25D0">
        <w:rPr>
          <w:rFonts w:cs="Times New Roman"/>
          <w:iCs/>
        </w:rPr>
        <w:t xml:space="preserve">: perda do alento, </w:t>
      </w:r>
      <w:r w:rsidR="00B460A7" w:rsidRPr="00EC25D0">
        <w:rPr>
          <w:rFonts w:cs="Times New Roman"/>
          <w:iCs/>
        </w:rPr>
        <w:t>crimes</w:t>
      </w:r>
      <w:r w:rsidR="00C2064D" w:rsidRPr="00EC25D0">
        <w:rPr>
          <w:rFonts w:cs="Times New Roman"/>
          <w:iCs/>
        </w:rPr>
        <w:t xml:space="preserve">, </w:t>
      </w:r>
      <w:r w:rsidR="00CC7158" w:rsidRPr="00EC25D0">
        <w:rPr>
          <w:rFonts w:cs="Times New Roman"/>
          <w:iCs/>
        </w:rPr>
        <w:t xml:space="preserve">vingança, </w:t>
      </w:r>
      <w:r w:rsidR="00C2064D" w:rsidRPr="00EC25D0">
        <w:rPr>
          <w:rFonts w:cs="Times New Roman"/>
          <w:iCs/>
        </w:rPr>
        <w:t xml:space="preserve">sombras, queda e extinção de famílias, alienação, solidão, </w:t>
      </w:r>
      <w:r w:rsidR="00CC7158" w:rsidRPr="00EC25D0">
        <w:rPr>
          <w:rFonts w:cs="Times New Roman"/>
          <w:iCs/>
        </w:rPr>
        <w:t xml:space="preserve">luto, </w:t>
      </w:r>
      <w:r w:rsidR="00C2064D" w:rsidRPr="00EC25D0">
        <w:rPr>
          <w:rFonts w:cs="Times New Roman"/>
          <w:iCs/>
        </w:rPr>
        <w:t>aprisionamento e sepultamento em vida.</w:t>
      </w:r>
      <w:r w:rsidR="00AC35CF" w:rsidRPr="00EC25D0">
        <w:rPr>
          <w:rFonts w:cs="Times New Roman"/>
          <w:iCs/>
        </w:rPr>
        <w:t xml:space="preserve"> </w:t>
      </w:r>
      <w:r w:rsidR="00053BAA" w:rsidRPr="00EC25D0">
        <w:rPr>
          <w:rFonts w:cs="Times New Roman"/>
          <w:iCs/>
        </w:rPr>
        <w:t>Quando o Mal assume a forma de potência</w:t>
      </w:r>
      <w:r w:rsidR="00AC35CF" w:rsidRPr="00EC25D0">
        <w:rPr>
          <w:rFonts w:cs="Times New Roman"/>
          <w:iCs/>
        </w:rPr>
        <w:t xml:space="preserve"> </w:t>
      </w:r>
      <w:r w:rsidR="00CC7158" w:rsidRPr="00EC25D0">
        <w:rPr>
          <w:rFonts w:cs="Times New Roman"/>
          <w:iCs/>
        </w:rPr>
        <w:t>exterior à alma, a exemplo de “A máscara da Morte Rubra”</w:t>
      </w:r>
      <w:r w:rsidR="00AC35CF" w:rsidRPr="00EC25D0">
        <w:rPr>
          <w:rFonts w:cs="Times New Roman"/>
          <w:iCs/>
        </w:rPr>
        <w:t xml:space="preserve"> e contos em que o diabo toma parte, ele ainda não a alcançou de todo. </w:t>
      </w:r>
      <w:r w:rsidR="00053BAA" w:rsidRPr="00EC25D0">
        <w:rPr>
          <w:rFonts w:cs="Times New Roman"/>
        </w:rPr>
        <w:t>Neste artigo, preten</w:t>
      </w:r>
      <w:r w:rsidR="00C906BC" w:rsidRPr="00EC25D0">
        <w:rPr>
          <w:rFonts w:cs="Times New Roman"/>
        </w:rPr>
        <w:t xml:space="preserve">demos centrar a reflexão sobre “Bon-Bon”, </w:t>
      </w:r>
      <w:r w:rsidR="00BD41ED" w:rsidRPr="00EC25D0">
        <w:rPr>
          <w:rFonts w:cs="Times New Roman"/>
        </w:rPr>
        <w:t>narrativa considerada</w:t>
      </w:r>
      <w:r w:rsidR="00E54A53" w:rsidRPr="00EC25D0">
        <w:rPr>
          <w:rFonts w:cs="Times New Roman"/>
        </w:rPr>
        <w:t xml:space="preserve"> por</w:t>
      </w:r>
      <w:r w:rsidR="00D54533" w:rsidRPr="00EC25D0">
        <w:rPr>
          <w:rFonts w:cs="Times New Roman"/>
        </w:rPr>
        <w:t xml:space="preserve"> </w:t>
      </w:r>
      <w:r w:rsidR="00D54533" w:rsidRPr="00EC25D0">
        <w:rPr>
          <w:rFonts w:cs="Times New Roman"/>
          <w:iCs/>
        </w:rPr>
        <w:t xml:space="preserve">Thomas </w:t>
      </w:r>
      <w:proofErr w:type="spellStart"/>
      <w:r w:rsidR="00D54533" w:rsidRPr="00EC25D0">
        <w:rPr>
          <w:rFonts w:cs="Times New Roman"/>
          <w:iCs/>
        </w:rPr>
        <w:t>Ollive</w:t>
      </w:r>
      <w:proofErr w:type="spellEnd"/>
      <w:r w:rsidR="00D54533" w:rsidRPr="00EC25D0">
        <w:rPr>
          <w:rFonts w:cs="Times New Roman"/>
          <w:iCs/>
        </w:rPr>
        <w:t xml:space="preserve"> </w:t>
      </w:r>
      <w:proofErr w:type="spellStart"/>
      <w:r w:rsidR="00D54533" w:rsidRPr="00EC25D0">
        <w:rPr>
          <w:rFonts w:cs="Times New Roman"/>
          <w:iCs/>
        </w:rPr>
        <w:t>Mabbott</w:t>
      </w:r>
      <w:proofErr w:type="spellEnd"/>
      <w:r w:rsidR="00BD41ED" w:rsidRPr="00EC25D0">
        <w:rPr>
          <w:rFonts w:cs="Times New Roman"/>
          <w:iCs/>
        </w:rPr>
        <w:t>, uma das melhores histórias cômicas de Poe.</w:t>
      </w:r>
      <w:proofErr w:type="gramStart"/>
      <w:r w:rsidR="00BD41ED" w:rsidRPr="00EC25D0">
        <w:rPr>
          <w:rStyle w:val="Refdenotaderodap"/>
          <w:rFonts w:cs="Times New Roman"/>
          <w:iCs/>
        </w:rPr>
        <w:footnoteReference w:id="1"/>
      </w:r>
      <w:proofErr w:type="gramEnd"/>
      <w:r w:rsidR="00E54A53" w:rsidRPr="00EC25D0">
        <w:rPr>
          <w:rFonts w:cs="Times New Roman"/>
        </w:rPr>
        <w:t xml:space="preserve"> </w:t>
      </w:r>
    </w:p>
    <w:p w:rsidR="00A7761E" w:rsidRPr="00EC25D0" w:rsidRDefault="005E2C5E" w:rsidP="004634D2">
      <w:pPr>
        <w:ind w:firstLine="708"/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Em </w:t>
      </w:r>
      <w:r w:rsidR="00B65F8A" w:rsidRPr="00EC25D0">
        <w:rPr>
          <w:rFonts w:cs="Times New Roman"/>
          <w:iCs/>
        </w:rPr>
        <w:t xml:space="preserve">1961, </w:t>
      </w:r>
      <w:r w:rsidR="00A7761E" w:rsidRPr="00EC25D0">
        <w:rPr>
          <w:rFonts w:cs="Times New Roman"/>
          <w:iCs/>
        </w:rPr>
        <w:t xml:space="preserve">Stephen L. </w:t>
      </w:r>
      <w:proofErr w:type="spellStart"/>
      <w:r w:rsidR="00A7761E" w:rsidRPr="00EC25D0">
        <w:rPr>
          <w:rFonts w:cs="Times New Roman"/>
          <w:iCs/>
        </w:rPr>
        <w:t>Mooney</w:t>
      </w:r>
      <w:proofErr w:type="spellEnd"/>
      <w:r w:rsidR="00E7073C" w:rsidRPr="00EC25D0">
        <w:rPr>
          <w:rFonts w:cs="Times New Roman"/>
          <w:iCs/>
        </w:rPr>
        <w:t xml:space="preserve"> </w:t>
      </w:r>
      <w:r w:rsidRPr="00EC25D0">
        <w:rPr>
          <w:rFonts w:cs="Times New Roman"/>
          <w:iCs/>
        </w:rPr>
        <w:t xml:space="preserve">publicou </w:t>
      </w:r>
      <w:r w:rsidR="00B65F8A" w:rsidRPr="00EC25D0">
        <w:rPr>
          <w:rFonts w:cs="Times New Roman"/>
          <w:iCs/>
        </w:rPr>
        <w:t xml:space="preserve">breve e </w:t>
      </w:r>
      <w:r w:rsidR="0086107B" w:rsidRPr="00EC25D0">
        <w:rPr>
          <w:rFonts w:cs="Times New Roman"/>
          <w:iCs/>
        </w:rPr>
        <w:t>memorável texto</w:t>
      </w:r>
      <w:r w:rsidR="00B65F8A" w:rsidRPr="00EC25D0">
        <w:rPr>
          <w:rFonts w:cs="Times New Roman"/>
          <w:iCs/>
        </w:rPr>
        <w:t xml:space="preserve"> </w:t>
      </w:r>
      <w:r w:rsidR="00D00AF0" w:rsidRPr="00EC25D0">
        <w:rPr>
          <w:rFonts w:cs="Times New Roman"/>
          <w:iCs/>
        </w:rPr>
        <w:t>dedicado</w:t>
      </w:r>
      <w:r w:rsidR="00B65F8A" w:rsidRPr="00EC25D0">
        <w:rPr>
          <w:rFonts w:cs="Times New Roman"/>
          <w:iCs/>
        </w:rPr>
        <w:t xml:space="preserve"> </w:t>
      </w:r>
      <w:r w:rsidR="00D00AF0" w:rsidRPr="00EC25D0">
        <w:rPr>
          <w:rFonts w:cs="Times New Roman"/>
          <w:iCs/>
        </w:rPr>
        <w:t>à</w:t>
      </w:r>
      <w:r w:rsidR="0086107B" w:rsidRPr="00EC25D0">
        <w:rPr>
          <w:rFonts w:cs="Times New Roman"/>
          <w:iCs/>
        </w:rPr>
        <w:t xml:space="preserve"> </w:t>
      </w:r>
      <w:r w:rsidR="00855A15" w:rsidRPr="00EC25D0">
        <w:rPr>
          <w:rFonts w:cs="Times New Roman"/>
          <w:iCs/>
        </w:rPr>
        <w:t xml:space="preserve">necessidade de uma classificação aceitável para a </w:t>
      </w:r>
      <w:r w:rsidR="0086107B" w:rsidRPr="00EC25D0">
        <w:rPr>
          <w:rFonts w:cs="Times New Roman"/>
          <w:iCs/>
        </w:rPr>
        <w:t>interpretação da estrutura artística dos contos de Poe</w:t>
      </w:r>
      <w:r w:rsidR="00855A15" w:rsidRPr="00EC25D0">
        <w:rPr>
          <w:rFonts w:cs="Times New Roman"/>
          <w:iCs/>
        </w:rPr>
        <w:t xml:space="preserve">, evocando a abordagem </w:t>
      </w:r>
      <w:r w:rsidR="0086107B" w:rsidRPr="00EC25D0">
        <w:rPr>
          <w:rFonts w:cs="Times New Roman"/>
          <w:iCs/>
        </w:rPr>
        <w:t xml:space="preserve">de James </w:t>
      </w:r>
      <w:proofErr w:type="spellStart"/>
      <w:r w:rsidR="0086107B" w:rsidRPr="00EC25D0">
        <w:rPr>
          <w:rFonts w:cs="Times New Roman"/>
          <w:iCs/>
        </w:rPr>
        <w:t>Southal</w:t>
      </w:r>
      <w:proofErr w:type="spellEnd"/>
      <w:r w:rsidR="0086107B" w:rsidRPr="00EC25D0">
        <w:rPr>
          <w:rFonts w:cs="Times New Roman"/>
          <w:iCs/>
        </w:rPr>
        <w:t xml:space="preserve"> Wilson </w:t>
      </w:r>
      <w:r w:rsidR="00D00AF0" w:rsidRPr="00EC25D0">
        <w:rPr>
          <w:rFonts w:cs="Times New Roman"/>
          <w:iCs/>
        </w:rPr>
        <w:t xml:space="preserve">sobre </w:t>
      </w:r>
      <w:r w:rsidR="00855A15" w:rsidRPr="00EC25D0">
        <w:rPr>
          <w:rFonts w:cs="Times New Roman"/>
          <w:iCs/>
        </w:rPr>
        <w:t>o problema</w:t>
      </w:r>
      <w:r w:rsidR="00BB7BA9" w:rsidRPr="00EC25D0">
        <w:rPr>
          <w:rFonts w:cs="Times New Roman"/>
          <w:iCs/>
        </w:rPr>
        <w:t xml:space="preserve">. O cômico </w:t>
      </w:r>
      <w:r w:rsidR="00D00AF0" w:rsidRPr="00EC25D0">
        <w:rPr>
          <w:rFonts w:cs="Times New Roman"/>
          <w:iCs/>
        </w:rPr>
        <w:t>seria a premissa</w:t>
      </w:r>
      <w:r w:rsidR="00BB7BA9" w:rsidRPr="00EC25D0">
        <w:rPr>
          <w:rFonts w:cs="Times New Roman"/>
          <w:iCs/>
        </w:rPr>
        <w:t xml:space="preserve"> básica, </w:t>
      </w:r>
      <w:r w:rsidR="00DD416C" w:rsidRPr="00EC25D0">
        <w:rPr>
          <w:rFonts w:cs="Times New Roman"/>
          <w:iCs/>
        </w:rPr>
        <w:t>sugeriu Wilson</w:t>
      </w:r>
      <w:r w:rsidR="00BB7BA9" w:rsidRPr="00EC25D0">
        <w:rPr>
          <w:rFonts w:cs="Times New Roman"/>
          <w:iCs/>
        </w:rPr>
        <w:t>,</w:t>
      </w:r>
      <w:r w:rsidR="00DD416C" w:rsidRPr="00EC25D0">
        <w:rPr>
          <w:rFonts w:cs="Times New Roman"/>
          <w:iCs/>
        </w:rPr>
        <w:t xml:space="preserve"> em “</w:t>
      </w:r>
      <w:proofErr w:type="spellStart"/>
      <w:r w:rsidR="00DD416C" w:rsidRPr="00EC25D0">
        <w:rPr>
          <w:rFonts w:cs="Times New Roman"/>
          <w:iCs/>
        </w:rPr>
        <w:t>The</w:t>
      </w:r>
      <w:proofErr w:type="spellEnd"/>
      <w:r w:rsidR="00DD416C" w:rsidRPr="00EC25D0">
        <w:rPr>
          <w:rFonts w:cs="Times New Roman"/>
          <w:iCs/>
        </w:rPr>
        <w:t xml:space="preserve"> </w:t>
      </w:r>
      <w:proofErr w:type="spellStart"/>
      <w:r w:rsidR="00DD416C" w:rsidRPr="00EC25D0">
        <w:rPr>
          <w:rFonts w:cs="Times New Roman"/>
          <w:iCs/>
        </w:rPr>
        <w:t>Devil</w:t>
      </w:r>
      <w:proofErr w:type="spellEnd"/>
      <w:r w:rsidR="00DD416C" w:rsidRPr="00EC25D0">
        <w:rPr>
          <w:rFonts w:cs="Times New Roman"/>
          <w:iCs/>
        </w:rPr>
        <w:t xml:space="preserve"> </w:t>
      </w:r>
      <w:proofErr w:type="spellStart"/>
      <w:r w:rsidR="00DD416C" w:rsidRPr="00EC25D0">
        <w:rPr>
          <w:rFonts w:cs="Times New Roman"/>
          <w:iCs/>
        </w:rPr>
        <w:t>Was</w:t>
      </w:r>
      <w:proofErr w:type="spellEnd"/>
      <w:r w:rsidR="00DD416C" w:rsidRPr="00EC25D0">
        <w:rPr>
          <w:rFonts w:cs="Times New Roman"/>
          <w:iCs/>
        </w:rPr>
        <w:t xml:space="preserve"> in It”</w:t>
      </w:r>
      <w:r w:rsidR="00BB7BA9" w:rsidRPr="00EC25D0">
        <w:rPr>
          <w:rFonts w:cs="Times New Roman"/>
          <w:iCs/>
        </w:rPr>
        <w:t xml:space="preserve"> (1931)</w:t>
      </w:r>
      <w:r w:rsidR="00603EA0" w:rsidRPr="00EC25D0">
        <w:rPr>
          <w:rFonts w:cs="Times New Roman"/>
          <w:iCs/>
        </w:rPr>
        <w:t>.</w:t>
      </w:r>
      <w:r w:rsidR="001F6161" w:rsidRPr="00EC25D0">
        <w:rPr>
          <w:rFonts w:cs="Times New Roman"/>
          <w:iCs/>
        </w:rPr>
        <w:t xml:space="preserve"> </w:t>
      </w:r>
      <w:r w:rsidR="00603EA0" w:rsidRPr="00EC25D0">
        <w:rPr>
          <w:rFonts w:cs="Times New Roman"/>
          <w:iCs/>
        </w:rPr>
        <w:t>Considera</w:t>
      </w:r>
      <w:r w:rsidRPr="00EC25D0">
        <w:rPr>
          <w:rFonts w:cs="Times New Roman"/>
          <w:iCs/>
        </w:rPr>
        <w:t>ndo que mais da metade dos contos poderiam ser lidos</w:t>
      </w:r>
      <w:r w:rsidR="00603EA0" w:rsidRPr="00EC25D0">
        <w:rPr>
          <w:rFonts w:cs="Times New Roman"/>
          <w:iCs/>
        </w:rPr>
        <w:t xml:space="preserve"> legitimamente como </w:t>
      </w:r>
      <w:proofErr w:type="spellStart"/>
      <w:r w:rsidR="00603EA0" w:rsidRPr="00EC25D0">
        <w:rPr>
          <w:rFonts w:cs="Times New Roman"/>
          <w:i/>
          <w:iCs/>
        </w:rPr>
        <w:t>burlesques</w:t>
      </w:r>
      <w:proofErr w:type="spellEnd"/>
      <w:r w:rsidR="00603EA0" w:rsidRPr="00EC25D0">
        <w:rPr>
          <w:rFonts w:cs="Times New Roman"/>
          <w:iCs/>
        </w:rPr>
        <w:t xml:space="preserve">, </w:t>
      </w:r>
      <w:proofErr w:type="spellStart"/>
      <w:r w:rsidR="00603EA0" w:rsidRPr="00EC25D0">
        <w:rPr>
          <w:rFonts w:cs="Times New Roman"/>
          <w:i/>
          <w:iCs/>
        </w:rPr>
        <w:t>extravaganzas</w:t>
      </w:r>
      <w:proofErr w:type="spellEnd"/>
      <w:r w:rsidR="00603EA0" w:rsidRPr="00EC25D0">
        <w:rPr>
          <w:rFonts w:cs="Times New Roman"/>
          <w:iCs/>
        </w:rPr>
        <w:t>, farsas ou sátiras</w:t>
      </w:r>
      <w:r w:rsidR="004634D2" w:rsidRPr="00EC25D0">
        <w:rPr>
          <w:rFonts w:cs="Times New Roman"/>
          <w:iCs/>
        </w:rPr>
        <w:t>, muitas narrativ</w:t>
      </w:r>
      <w:r w:rsidRPr="00EC25D0">
        <w:rPr>
          <w:rFonts w:cs="Times New Roman"/>
          <w:iCs/>
        </w:rPr>
        <w:t>as interpretadas</w:t>
      </w:r>
      <w:r w:rsidR="00603EA0" w:rsidRPr="00EC25D0">
        <w:rPr>
          <w:rFonts w:cs="Times New Roman"/>
          <w:iCs/>
        </w:rPr>
        <w:t xml:space="preserve"> à luz da “visão trágica”</w:t>
      </w:r>
      <w:r w:rsidRPr="00EC25D0">
        <w:rPr>
          <w:rFonts w:cs="Times New Roman"/>
          <w:iCs/>
        </w:rPr>
        <w:t xml:space="preserve"> deveriam ser revista</w:t>
      </w:r>
      <w:r w:rsidR="00603EA0" w:rsidRPr="00EC25D0">
        <w:rPr>
          <w:rFonts w:cs="Times New Roman"/>
          <w:iCs/>
        </w:rPr>
        <w:t>s.</w:t>
      </w:r>
      <w:r w:rsidR="00DD416C" w:rsidRPr="00EC25D0">
        <w:rPr>
          <w:rFonts w:cs="Times New Roman"/>
          <w:iCs/>
        </w:rPr>
        <w:t xml:space="preserve"> </w:t>
      </w:r>
      <w:r w:rsidR="00855A15" w:rsidRPr="00EC25D0">
        <w:rPr>
          <w:rFonts w:cs="Times New Roman"/>
          <w:iCs/>
        </w:rPr>
        <w:t xml:space="preserve"> </w:t>
      </w:r>
      <w:r w:rsidR="002C4D3E" w:rsidRPr="00EC25D0">
        <w:rPr>
          <w:rFonts w:cs="Times New Roman"/>
          <w:iCs/>
        </w:rPr>
        <w:t>E</w:t>
      </w:r>
      <w:r w:rsidR="00603EA0" w:rsidRPr="00EC25D0">
        <w:rPr>
          <w:rFonts w:cs="Times New Roman"/>
          <w:iCs/>
        </w:rPr>
        <w:t xml:space="preserve">stabelecida </w:t>
      </w:r>
      <w:proofErr w:type="gramStart"/>
      <w:r w:rsidR="00603EA0" w:rsidRPr="00EC25D0">
        <w:rPr>
          <w:rFonts w:cs="Times New Roman"/>
          <w:iCs/>
        </w:rPr>
        <w:t>a</w:t>
      </w:r>
      <w:proofErr w:type="gramEnd"/>
      <w:r w:rsidR="00603EA0" w:rsidRPr="00EC25D0">
        <w:rPr>
          <w:rFonts w:cs="Times New Roman"/>
          <w:iCs/>
        </w:rPr>
        <w:t xml:space="preserve"> quest</w:t>
      </w:r>
      <w:r w:rsidR="004634D2" w:rsidRPr="00EC25D0">
        <w:rPr>
          <w:rFonts w:cs="Times New Roman"/>
          <w:iCs/>
        </w:rPr>
        <w:t xml:space="preserve">ão do cômico, </w:t>
      </w:r>
      <w:r w:rsidR="002C4D3E" w:rsidRPr="00EC25D0">
        <w:rPr>
          <w:rFonts w:cs="Times New Roman"/>
          <w:iCs/>
        </w:rPr>
        <w:t>part</w:t>
      </w:r>
      <w:r w:rsidR="009A6498" w:rsidRPr="00EC25D0">
        <w:rPr>
          <w:rFonts w:cs="Times New Roman"/>
          <w:iCs/>
        </w:rPr>
        <w:t>indo</w:t>
      </w:r>
      <w:r w:rsidR="002C4D3E" w:rsidRPr="00EC25D0">
        <w:rPr>
          <w:rFonts w:cs="Times New Roman"/>
          <w:iCs/>
        </w:rPr>
        <w:t xml:space="preserve"> de motivos recorrentes na ficção de Poe, </w:t>
      </w:r>
      <w:proofErr w:type="spellStart"/>
      <w:r w:rsidR="004634D2" w:rsidRPr="00EC25D0">
        <w:rPr>
          <w:rFonts w:cs="Times New Roman"/>
          <w:iCs/>
        </w:rPr>
        <w:t>Mooney</w:t>
      </w:r>
      <w:proofErr w:type="spellEnd"/>
      <w:r w:rsidR="004634D2" w:rsidRPr="00EC25D0">
        <w:rPr>
          <w:rFonts w:cs="Times New Roman"/>
          <w:iCs/>
        </w:rPr>
        <w:t xml:space="preserve"> propôs</w:t>
      </w:r>
      <w:r w:rsidR="00603EA0" w:rsidRPr="00EC25D0">
        <w:rPr>
          <w:rFonts w:cs="Times New Roman"/>
          <w:iCs/>
        </w:rPr>
        <w:t xml:space="preserve"> </w:t>
      </w:r>
      <w:r w:rsidRPr="00EC25D0">
        <w:rPr>
          <w:rFonts w:cs="Times New Roman"/>
          <w:iCs/>
        </w:rPr>
        <w:t>cinco critérios</w:t>
      </w:r>
      <w:r w:rsidR="002C4D3E" w:rsidRPr="00EC25D0">
        <w:rPr>
          <w:rFonts w:cs="Times New Roman"/>
          <w:iCs/>
        </w:rPr>
        <w:t>. O último destes preconiza:</w:t>
      </w:r>
      <w:r w:rsidR="0082296E" w:rsidRPr="00EC25D0">
        <w:rPr>
          <w:rFonts w:cs="Times New Roman"/>
          <w:iCs/>
        </w:rPr>
        <w:t xml:space="preserve"> “</w:t>
      </w:r>
      <w:proofErr w:type="spellStart"/>
      <w:r w:rsidR="0082296E" w:rsidRPr="00EC25D0">
        <w:rPr>
          <w:rFonts w:cs="Times New Roman"/>
          <w:iCs/>
        </w:rPr>
        <w:t>The</w:t>
      </w:r>
      <w:proofErr w:type="spellEnd"/>
      <w:r w:rsidR="0082296E" w:rsidRPr="00EC25D0">
        <w:rPr>
          <w:rFonts w:cs="Times New Roman"/>
          <w:iCs/>
        </w:rPr>
        <w:t xml:space="preserve"> </w:t>
      </w:r>
      <w:proofErr w:type="spellStart"/>
      <w:r w:rsidR="0082296E" w:rsidRPr="00EC25D0">
        <w:rPr>
          <w:rFonts w:cs="Times New Roman"/>
          <w:i/>
          <w:iCs/>
        </w:rPr>
        <w:t>devil</w:t>
      </w:r>
      <w:proofErr w:type="spellEnd"/>
      <w:r w:rsidR="0082296E" w:rsidRPr="00EC25D0">
        <w:rPr>
          <w:rFonts w:cs="Times New Roman"/>
          <w:i/>
          <w:iCs/>
        </w:rPr>
        <w:t xml:space="preserve"> </w:t>
      </w:r>
      <w:r w:rsidR="0082296E" w:rsidRPr="00EC25D0">
        <w:rPr>
          <w:rFonts w:cs="Times New Roman"/>
          <w:iCs/>
        </w:rPr>
        <w:t xml:space="preserve">as a </w:t>
      </w:r>
      <w:proofErr w:type="spellStart"/>
      <w:r w:rsidR="0082296E" w:rsidRPr="00EC25D0">
        <w:rPr>
          <w:rFonts w:cs="Times New Roman"/>
          <w:iCs/>
        </w:rPr>
        <w:t>character</w:t>
      </w:r>
      <w:proofErr w:type="spellEnd"/>
      <w:r w:rsidR="0082296E" w:rsidRPr="00EC25D0">
        <w:rPr>
          <w:rFonts w:cs="Times New Roman"/>
          <w:iCs/>
        </w:rPr>
        <w:t xml:space="preserve"> is </w:t>
      </w:r>
      <w:proofErr w:type="spellStart"/>
      <w:r w:rsidR="0082296E" w:rsidRPr="00EC25D0">
        <w:rPr>
          <w:rFonts w:cs="Times New Roman"/>
          <w:iCs/>
        </w:rPr>
        <w:t>invariably</w:t>
      </w:r>
      <w:proofErr w:type="spellEnd"/>
      <w:r w:rsidR="0082296E" w:rsidRPr="00EC25D0">
        <w:rPr>
          <w:rFonts w:cs="Times New Roman"/>
          <w:iCs/>
        </w:rPr>
        <w:t xml:space="preserve"> a </w:t>
      </w:r>
      <w:proofErr w:type="spellStart"/>
      <w:r w:rsidR="0082296E" w:rsidRPr="00EC25D0">
        <w:rPr>
          <w:rFonts w:cs="Times New Roman"/>
          <w:iCs/>
        </w:rPr>
        <w:t>signal</w:t>
      </w:r>
      <w:proofErr w:type="spellEnd"/>
      <w:r w:rsidR="0082296E" w:rsidRPr="00EC25D0">
        <w:rPr>
          <w:rFonts w:cs="Times New Roman"/>
          <w:iCs/>
        </w:rPr>
        <w:t xml:space="preserve"> </w:t>
      </w:r>
      <w:proofErr w:type="spellStart"/>
      <w:r w:rsidR="0082296E" w:rsidRPr="00EC25D0">
        <w:rPr>
          <w:rFonts w:cs="Times New Roman"/>
          <w:iCs/>
        </w:rPr>
        <w:t>of</w:t>
      </w:r>
      <w:proofErr w:type="spellEnd"/>
      <w:r w:rsidR="0082296E" w:rsidRPr="00EC25D0">
        <w:rPr>
          <w:rFonts w:cs="Times New Roman"/>
          <w:iCs/>
        </w:rPr>
        <w:t xml:space="preserve"> </w:t>
      </w:r>
      <w:proofErr w:type="spellStart"/>
      <w:r w:rsidR="0082296E" w:rsidRPr="00EC25D0">
        <w:rPr>
          <w:rFonts w:cs="Times New Roman"/>
          <w:iCs/>
        </w:rPr>
        <w:t>the</w:t>
      </w:r>
      <w:proofErr w:type="spellEnd"/>
      <w:r w:rsidR="0082296E" w:rsidRPr="00EC25D0">
        <w:rPr>
          <w:rFonts w:cs="Times New Roman"/>
          <w:iCs/>
        </w:rPr>
        <w:t xml:space="preserve"> </w:t>
      </w:r>
      <w:proofErr w:type="spellStart"/>
      <w:r w:rsidR="0082296E" w:rsidRPr="00EC25D0">
        <w:rPr>
          <w:rFonts w:cs="Times New Roman"/>
          <w:iCs/>
        </w:rPr>
        <w:t>comic</w:t>
      </w:r>
      <w:proofErr w:type="spellEnd"/>
      <w:r w:rsidR="0082296E" w:rsidRPr="00EC25D0">
        <w:rPr>
          <w:rFonts w:cs="Times New Roman"/>
          <w:iCs/>
        </w:rPr>
        <w:t>.</w:t>
      </w:r>
      <w:proofErr w:type="gramStart"/>
      <w:r w:rsidR="0082296E" w:rsidRPr="00EC25D0">
        <w:rPr>
          <w:rFonts w:cs="Times New Roman"/>
          <w:iCs/>
        </w:rPr>
        <w:t>”</w:t>
      </w:r>
      <w:proofErr w:type="gramEnd"/>
      <w:r w:rsidR="0082296E" w:rsidRPr="00EC25D0">
        <w:rPr>
          <w:rStyle w:val="Refdenotaderodap"/>
          <w:rFonts w:cs="Times New Roman"/>
          <w:iCs/>
        </w:rPr>
        <w:footnoteReference w:id="2"/>
      </w:r>
    </w:p>
    <w:p w:rsidR="00904ED3" w:rsidRPr="00EC25D0" w:rsidRDefault="001F6161" w:rsidP="00904ED3">
      <w:pPr>
        <w:ind w:firstLine="708"/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Nesse sentido, </w:t>
      </w:r>
      <w:proofErr w:type="spellStart"/>
      <w:r w:rsidRPr="00EC25D0">
        <w:rPr>
          <w:rFonts w:cs="Times New Roman"/>
          <w:iCs/>
        </w:rPr>
        <w:t>Mooney</w:t>
      </w:r>
      <w:proofErr w:type="spellEnd"/>
      <w:r w:rsidRPr="00EC25D0">
        <w:rPr>
          <w:rFonts w:cs="Times New Roman"/>
          <w:iCs/>
        </w:rPr>
        <w:t xml:space="preserve"> concede posição privilegiada a Poe no humor americano: notável por apresentar o nativo como </w:t>
      </w:r>
      <w:proofErr w:type="spellStart"/>
      <w:r w:rsidRPr="00EC25D0">
        <w:rPr>
          <w:rFonts w:cs="Times New Roman"/>
          <w:i/>
          <w:iCs/>
        </w:rPr>
        <w:t>eiron</w:t>
      </w:r>
      <w:proofErr w:type="spellEnd"/>
      <w:r w:rsidR="00332096" w:rsidRPr="00EC25D0">
        <w:rPr>
          <w:rFonts w:cs="Times New Roman"/>
          <w:i/>
          <w:iCs/>
        </w:rPr>
        <w:t xml:space="preserve"> </w:t>
      </w:r>
      <w:r w:rsidR="00332096" w:rsidRPr="00EC25D0">
        <w:rPr>
          <w:rFonts w:cs="Times New Roman"/>
          <w:iCs/>
        </w:rPr>
        <w:t>dotado de astúcia superior</w:t>
      </w:r>
      <w:r w:rsidR="00070E65" w:rsidRPr="00EC25D0">
        <w:rPr>
          <w:rFonts w:cs="Times New Roman"/>
          <w:iCs/>
        </w:rPr>
        <w:t>, capaz de burlar a força sobrenatural do maligno. A ação de barganhar, competir ou jogar com o diabo</w:t>
      </w:r>
      <w:r w:rsidR="00D3690E" w:rsidRPr="00EC25D0">
        <w:rPr>
          <w:rFonts w:cs="Times New Roman"/>
          <w:iCs/>
        </w:rPr>
        <w:t>, de forma geral,</w:t>
      </w:r>
      <w:r w:rsidR="00070E65" w:rsidRPr="00EC25D0">
        <w:rPr>
          <w:rFonts w:cs="Times New Roman"/>
          <w:iCs/>
        </w:rPr>
        <w:t xml:space="preserve"> é </w:t>
      </w:r>
      <w:r w:rsidR="00D3690E" w:rsidRPr="00EC25D0">
        <w:rPr>
          <w:rFonts w:cs="Times New Roman"/>
          <w:iCs/>
        </w:rPr>
        <w:t>retratada</w:t>
      </w:r>
      <w:r w:rsidR="00070E65" w:rsidRPr="00EC25D0">
        <w:rPr>
          <w:rFonts w:cs="Times New Roman"/>
          <w:iCs/>
        </w:rPr>
        <w:t xml:space="preserve"> </w:t>
      </w:r>
      <w:r w:rsidR="00D3690E" w:rsidRPr="00EC25D0">
        <w:rPr>
          <w:rFonts w:cs="Times New Roman"/>
          <w:iCs/>
        </w:rPr>
        <w:t>em estruturas descritas sem tanta acuidade, mais próximas do extemporâneo</w:t>
      </w:r>
      <w:r w:rsidR="00B37ED8" w:rsidRPr="00EC25D0">
        <w:rPr>
          <w:rFonts w:cs="Times New Roman"/>
          <w:iCs/>
        </w:rPr>
        <w:t xml:space="preserve"> e</w:t>
      </w:r>
      <w:r w:rsidR="00D3690E" w:rsidRPr="00EC25D0">
        <w:rPr>
          <w:rFonts w:cs="Times New Roman"/>
          <w:iCs/>
        </w:rPr>
        <w:t>, ocasionalmente</w:t>
      </w:r>
      <w:r w:rsidR="00B37ED8" w:rsidRPr="00EC25D0">
        <w:rPr>
          <w:rFonts w:cs="Times New Roman"/>
          <w:iCs/>
        </w:rPr>
        <w:t>, bastante</w:t>
      </w:r>
      <w:r w:rsidR="00BD0A73" w:rsidRPr="00EC25D0">
        <w:rPr>
          <w:rFonts w:cs="Times New Roman"/>
          <w:iCs/>
        </w:rPr>
        <w:t xml:space="preserve"> improvisadas em qualidade</w:t>
      </w:r>
      <w:r w:rsidR="00390216" w:rsidRPr="00EC25D0">
        <w:rPr>
          <w:rFonts w:cs="Times New Roman"/>
          <w:iCs/>
        </w:rPr>
        <w:t xml:space="preserve">, </w:t>
      </w:r>
      <w:r w:rsidR="00BD0A73" w:rsidRPr="00EC25D0">
        <w:rPr>
          <w:rFonts w:cs="Times New Roman"/>
          <w:iCs/>
        </w:rPr>
        <w:t xml:space="preserve">reflexo das rápidas mudanças de estratégia exigidas do personagem em disputa com o diabo, visitante familiar </w:t>
      </w:r>
      <w:r w:rsidR="001D6C0C" w:rsidRPr="00EC25D0">
        <w:rPr>
          <w:rFonts w:cs="Times New Roman"/>
          <w:iCs/>
        </w:rPr>
        <w:t xml:space="preserve">e intrigante </w:t>
      </w:r>
      <w:r w:rsidR="00BD0A73" w:rsidRPr="00EC25D0">
        <w:rPr>
          <w:rFonts w:cs="Times New Roman"/>
          <w:iCs/>
        </w:rPr>
        <w:t>no mundo ficcional de Poe</w:t>
      </w:r>
      <w:r w:rsidR="001D6C0C" w:rsidRPr="00EC25D0">
        <w:rPr>
          <w:rFonts w:cs="Times New Roman"/>
          <w:iCs/>
        </w:rPr>
        <w:t>.</w:t>
      </w:r>
      <w:r w:rsidR="00AA79E3" w:rsidRPr="00EC25D0">
        <w:rPr>
          <w:rStyle w:val="Refdenotaderodap"/>
          <w:rFonts w:cs="Times New Roman"/>
          <w:iCs/>
        </w:rPr>
        <w:t xml:space="preserve"> </w:t>
      </w:r>
      <w:r w:rsidR="00AA79E3" w:rsidRPr="00EC25D0">
        <w:rPr>
          <w:rStyle w:val="Refdenotaderodap"/>
          <w:rFonts w:cs="Times New Roman"/>
          <w:iCs/>
        </w:rPr>
        <w:footnoteReference w:id="3"/>
      </w:r>
      <w:r w:rsidR="001D6C0C" w:rsidRPr="00EC25D0">
        <w:rPr>
          <w:rFonts w:cs="Times New Roman"/>
          <w:iCs/>
        </w:rPr>
        <w:t xml:space="preserve"> </w:t>
      </w:r>
      <w:proofErr w:type="spellStart"/>
      <w:r w:rsidR="0039183D" w:rsidRPr="00EC25D0">
        <w:rPr>
          <w:rFonts w:cs="Times New Roman"/>
          <w:iCs/>
        </w:rPr>
        <w:t>Brett</w:t>
      </w:r>
      <w:proofErr w:type="spellEnd"/>
      <w:r w:rsidR="0039183D" w:rsidRPr="00EC25D0">
        <w:rPr>
          <w:rFonts w:cs="Times New Roman"/>
          <w:iCs/>
        </w:rPr>
        <w:t xml:space="preserve"> </w:t>
      </w:r>
      <w:proofErr w:type="spellStart"/>
      <w:r w:rsidR="0039183D" w:rsidRPr="00EC25D0">
        <w:rPr>
          <w:rFonts w:cs="Times New Roman"/>
          <w:iCs/>
        </w:rPr>
        <w:t>Zimmerman</w:t>
      </w:r>
      <w:proofErr w:type="spellEnd"/>
      <w:r w:rsidR="0039183D" w:rsidRPr="00EC25D0">
        <w:rPr>
          <w:rFonts w:cs="Times New Roman"/>
          <w:iCs/>
        </w:rPr>
        <w:t xml:space="preserve"> discutiu a noção de comédia </w:t>
      </w:r>
      <w:r w:rsidR="00C067AA" w:rsidRPr="00EC25D0">
        <w:rPr>
          <w:rFonts w:cs="Times New Roman"/>
          <w:iCs/>
        </w:rPr>
        <w:t>aplicada à</w:t>
      </w:r>
      <w:r w:rsidR="0039183D" w:rsidRPr="00EC25D0">
        <w:rPr>
          <w:rFonts w:cs="Times New Roman"/>
          <w:iCs/>
        </w:rPr>
        <w:t xml:space="preserve"> prosa </w:t>
      </w:r>
      <w:r w:rsidR="00C067AA" w:rsidRPr="00EC25D0">
        <w:rPr>
          <w:rFonts w:cs="Times New Roman"/>
          <w:iCs/>
        </w:rPr>
        <w:t>f</w:t>
      </w:r>
      <w:r w:rsidR="001960AE" w:rsidRPr="00EC25D0">
        <w:rPr>
          <w:rFonts w:cs="Times New Roman"/>
          <w:iCs/>
        </w:rPr>
        <w:t>iccional de Poe</w:t>
      </w:r>
      <w:r w:rsidR="0039183D" w:rsidRPr="00EC25D0">
        <w:rPr>
          <w:rFonts w:cs="Times New Roman"/>
          <w:iCs/>
        </w:rPr>
        <w:t xml:space="preserve"> </w:t>
      </w:r>
      <w:r w:rsidR="00E940BF" w:rsidRPr="00EC25D0">
        <w:rPr>
          <w:rFonts w:cs="Times New Roman"/>
          <w:iCs/>
        </w:rPr>
        <w:t xml:space="preserve">apoiando-se em estudos </w:t>
      </w:r>
      <w:r w:rsidR="00385553" w:rsidRPr="00EC25D0">
        <w:rPr>
          <w:rFonts w:cs="Times New Roman"/>
          <w:iCs/>
        </w:rPr>
        <w:t xml:space="preserve">biográficos, </w:t>
      </w:r>
      <w:r w:rsidR="001960AE" w:rsidRPr="00EC25D0">
        <w:rPr>
          <w:rFonts w:cs="Times New Roman"/>
          <w:iCs/>
        </w:rPr>
        <w:lastRenderedPageBreak/>
        <w:t>c</w:t>
      </w:r>
      <w:r w:rsidR="00E940BF" w:rsidRPr="00EC25D0">
        <w:rPr>
          <w:rFonts w:cs="Times New Roman"/>
          <w:iCs/>
        </w:rPr>
        <w:t>ulturais</w:t>
      </w:r>
      <w:r w:rsidR="001960AE" w:rsidRPr="00EC25D0">
        <w:rPr>
          <w:rFonts w:cs="Times New Roman"/>
          <w:iCs/>
        </w:rPr>
        <w:t>, linguísticos e retóricos de seu processo criativo, enfatizando as considerações de</w:t>
      </w:r>
      <w:r w:rsidR="00385553" w:rsidRPr="00EC25D0">
        <w:rPr>
          <w:rFonts w:cs="Times New Roman"/>
          <w:iCs/>
        </w:rPr>
        <w:t xml:space="preserve"> </w:t>
      </w:r>
      <w:proofErr w:type="spellStart"/>
      <w:r w:rsidR="00E940BF" w:rsidRPr="00EC25D0">
        <w:rPr>
          <w:rFonts w:cs="Times New Roman"/>
          <w:iCs/>
        </w:rPr>
        <w:t>Mooney</w:t>
      </w:r>
      <w:proofErr w:type="spellEnd"/>
      <w:r w:rsidR="00E940BF" w:rsidRPr="00EC25D0">
        <w:rPr>
          <w:rFonts w:cs="Times New Roman"/>
          <w:iCs/>
        </w:rPr>
        <w:t xml:space="preserve"> sobre as</w:t>
      </w:r>
      <w:r w:rsidR="0039183D" w:rsidRPr="00EC25D0">
        <w:rPr>
          <w:rFonts w:cs="Times New Roman"/>
          <w:iCs/>
        </w:rPr>
        <w:t xml:space="preserve"> “</w:t>
      </w:r>
      <w:proofErr w:type="spellStart"/>
      <w:r w:rsidR="0039183D" w:rsidRPr="00EC25D0">
        <w:rPr>
          <w:rFonts w:cs="Times New Roman"/>
          <w:iCs/>
        </w:rPr>
        <w:t>devil</w:t>
      </w:r>
      <w:proofErr w:type="spellEnd"/>
      <w:r w:rsidR="0039183D" w:rsidRPr="00EC25D0">
        <w:rPr>
          <w:rFonts w:cs="Times New Roman"/>
          <w:iCs/>
        </w:rPr>
        <w:t xml:space="preserve"> </w:t>
      </w:r>
      <w:proofErr w:type="spellStart"/>
      <w:r w:rsidR="0039183D" w:rsidRPr="00EC25D0">
        <w:rPr>
          <w:rFonts w:cs="Times New Roman"/>
          <w:iCs/>
        </w:rPr>
        <w:t>farces</w:t>
      </w:r>
      <w:proofErr w:type="spellEnd"/>
      <w:r w:rsidR="0039183D" w:rsidRPr="00EC25D0">
        <w:rPr>
          <w:rFonts w:cs="Times New Roman"/>
          <w:iCs/>
        </w:rPr>
        <w:t>”</w:t>
      </w:r>
      <w:r w:rsidR="00E940BF" w:rsidRPr="00EC25D0">
        <w:rPr>
          <w:rFonts w:cs="Times New Roman"/>
          <w:iCs/>
        </w:rPr>
        <w:t xml:space="preserve">: </w:t>
      </w:r>
      <w:r w:rsidR="00CF2DAC" w:rsidRPr="00EC25D0">
        <w:rPr>
          <w:rFonts w:cs="Times New Roman"/>
          <w:iCs/>
        </w:rPr>
        <w:t xml:space="preserve">“Bon-Bon”, “O Duque de </w:t>
      </w:r>
      <w:proofErr w:type="spellStart"/>
      <w:proofErr w:type="gramStart"/>
      <w:r w:rsidR="00CF2DAC" w:rsidRPr="00EC25D0">
        <w:rPr>
          <w:rFonts w:cs="Times New Roman"/>
          <w:iCs/>
        </w:rPr>
        <w:t>L’Omelette</w:t>
      </w:r>
      <w:proofErr w:type="spellEnd"/>
      <w:proofErr w:type="gramEnd"/>
      <w:r w:rsidR="00CF2DAC" w:rsidRPr="00EC25D0">
        <w:rPr>
          <w:rFonts w:cs="Times New Roman"/>
          <w:iCs/>
        </w:rPr>
        <w:t>”</w:t>
      </w:r>
      <w:r w:rsidR="00C067AA" w:rsidRPr="00EC25D0">
        <w:rPr>
          <w:rFonts w:cs="Times New Roman"/>
          <w:iCs/>
        </w:rPr>
        <w:t xml:space="preserve"> </w:t>
      </w:r>
      <w:r w:rsidR="00CF2DAC" w:rsidRPr="00EC25D0">
        <w:rPr>
          <w:rFonts w:cs="Times New Roman"/>
          <w:iCs/>
        </w:rPr>
        <w:t>e “O diabo no campanário”</w:t>
      </w:r>
      <w:r w:rsidR="009A6498" w:rsidRPr="00EC25D0">
        <w:rPr>
          <w:rFonts w:cs="Times New Roman"/>
          <w:iCs/>
        </w:rPr>
        <w:t xml:space="preserve"> para recordar sua mestria no uso farsesco do diabo</w:t>
      </w:r>
      <w:r w:rsidR="00D158E6" w:rsidRPr="00EC25D0">
        <w:rPr>
          <w:rFonts w:cs="Times New Roman"/>
          <w:iCs/>
        </w:rPr>
        <w:t>.</w:t>
      </w:r>
      <w:r w:rsidR="00D158E6" w:rsidRPr="00EC25D0">
        <w:rPr>
          <w:rStyle w:val="Refdenotaderodap"/>
          <w:rFonts w:cs="Times New Roman"/>
          <w:iCs/>
        </w:rPr>
        <w:footnoteReference w:id="4"/>
      </w:r>
      <w:r w:rsidR="00285024" w:rsidRPr="00EC25D0">
        <w:rPr>
          <w:rFonts w:cs="Times New Roman"/>
          <w:iCs/>
        </w:rPr>
        <w:t xml:space="preserve"> </w:t>
      </w:r>
      <w:r w:rsidR="00D14CDC" w:rsidRPr="00EC25D0">
        <w:rPr>
          <w:rFonts w:cs="Times New Roman"/>
          <w:iCs/>
        </w:rPr>
        <w:t>Porém</w:t>
      </w:r>
      <w:r w:rsidR="009A6498" w:rsidRPr="00EC25D0">
        <w:rPr>
          <w:rFonts w:cs="Times New Roman"/>
          <w:iCs/>
        </w:rPr>
        <w:t xml:space="preserve"> nem todas as abordagens desses mesmos contos priorizaram </w:t>
      </w:r>
      <w:r w:rsidR="00D14CDC" w:rsidRPr="00EC25D0">
        <w:rPr>
          <w:rFonts w:cs="Times New Roman"/>
          <w:iCs/>
        </w:rPr>
        <w:t>o aspecto cômico da imagem do Mal</w:t>
      </w:r>
      <w:r w:rsidR="00F55581" w:rsidRPr="00EC25D0">
        <w:rPr>
          <w:rFonts w:cs="Times New Roman"/>
          <w:iCs/>
        </w:rPr>
        <w:t>.</w:t>
      </w:r>
    </w:p>
    <w:p w:rsidR="00904ED3" w:rsidRPr="00EC25D0" w:rsidRDefault="002704D0" w:rsidP="00904ED3">
      <w:pPr>
        <w:ind w:firstLine="708"/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A interpretação de </w:t>
      </w:r>
      <w:r w:rsidR="004A09C3" w:rsidRPr="00EC25D0">
        <w:rPr>
          <w:rFonts w:cs="Times New Roman"/>
          <w:iCs/>
        </w:rPr>
        <w:t xml:space="preserve">Richard P. </w:t>
      </w:r>
      <w:proofErr w:type="spellStart"/>
      <w:r w:rsidR="004A09C3" w:rsidRPr="00EC25D0">
        <w:rPr>
          <w:rFonts w:cs="Times New Roman"/>
          <w:iCs/>
        </w:rPr>
        <w:t>Benton</w:t>
      </w:r>
      <w:proofErr w:type="spellEnd"/>
      <w:r w:rsidR="004A09C3" w:rsidRPr="00EC25D0">
        <w:rPr>
          <w:rFonts w:cs="Times New Roman"/>
          <w:iCs/>
        </w:rPr>
        <w:t xml:space="preserve"> </w:t>
      </w:r>
      <w:r w:rsidRPr="00EC25D0">
        <w:rPr>
          <w:rFonts w:cs="Times New Roman"/>
          <w:iCs/>
        </w:rPr>
        <w:t xml:space="preserve">deteve-se em outro ângulo: o </w:t>
      </w:r>
      <w:r w:rsidR="00200845" w:rsidRPr="00EC25D0">
        <w:rPr>
          <w:rFonts w:cs="Times New Roman"/>
          <w:iCs/>
        </w:rPr>
        <w:t xml:space="preserve">valor </w:t>
      </w:r>
      <w:r w:rsidRPr="00EC25D0">
        <w:rPr>
          <w:rFonts w:cs="Times New Roman"/>
          <w:iCs/>
        </w:rPr>
        <w:t xml:space="preserve">dramático da história residiria no interesse de ideias e no torneio de sagacidade entre “Bon-Bon” e o diabo. </w:t>
      </w:r>
      <w:r w:rsidR="00480C38" w:rsidRPr="00EC25D0">
        <w:rPr>
          <w:rFonts w:cs="Times New Roman"/>
          <w:iCs/>
        </w:rPr>
        <w:t>P</w:t>
      </w:r>
      <w:r w:rsidR="00200845" w:rsidRPr="00EC25D0">
        <w:rPr>
          <w:rFonts w:cs="Times New Roman"/>
          <w:iCs/>
        </w:rPr>
        <w:t>orta-vozes das noções</w:t>
      </w:r>
      <w:r w:rsidR="006A4617" w:rsidRPr="00EC25D0">
        <w:rPr>
          <w:rFonts w:cs="Times New Roman"/>
          <w:iCs/>
        </w:rPr>
        <w:t xml:space="preserve"> que tr</w:t>
      </w:r>
      <w:r w:rsidR="00480C38" w:rsidRPr="00EC25D0">
        <w:rPr>
          <w:rFonts w:cs="Times New Roman"/>
          <w:iCs/>
        </w:rPr>
        <w:t xml:space="preserve">ansmitem, os </w:t>
      </w:r>
      <w:r w:rsidR="006A4617" w:rsidRPr="00EC25D0">
        <w:rPr>
          <w:rFonts w:cs="Times New Roman"/>
          <w:iCs/>
        </w:rPr>
        <w:t xml:space="preserve">personagens seriam caricaturas estilizadas. </w:t>
      </w:r>
      <w:r w:rsidR="00200845" w:rsidRPr="00EC25D0">
        <w:rPr>
          <w:rFonts w:cs="Times New Roman"/>
          <w:iCs/>
        </w:rPr>
        <w:t xml:space="preserve">A conexão entre </w:t>
      </w:r>
      <w:r w:rsidR="00200845" w:rsidRPr="00EC25D0">
        <w:rPr>
          <w:rFonts w:cs="Times New Roman"/>
          <w:i/>
          <w:iCs/>
        </w:rPr>
        <w:t>De Rerum Natura</w:t>
      </w:r>
      <w:r w:rsidR="00200845" w:rsidRPr="00EC25D0">
        <w:rPr>
          <w:rFonts w:cs="Times New Roman"/>
          <w:iCs/>
        </w:rPr>
        <w:t>, de Lucrécio</w:t>
      </w:r>
      <w:r w:rsidR="00480C38" w:rsidRPr="00EC25D0">
        <w:rPr>
          <w:rFonts w:cs="Times New Roman"/>
          <w:iCs/>
        </w:rPr>
        <w:t xml:space="preserve">, que expressa </w:t>
      </w:r>
      <w:r w:rsidR="00200845" w:rsidRPr="00EC25D0">
        <w:rPr>
          <w:rFonts w:cs="Times New Roman"/>
          <w:iCs/>
        </w:rPr>
        <w:t xml:space="preserve">o pensamento </w:t>
      </w:r>
      <w:r w:rsidR="00480C38" w:rsidRPr="00EC25D0">
        <w:rPr>
          <w:rFonts w:cs="Times New Roman"/>
          <w:iCs/>
        </w:rPr>
        <w:t xml:space="preserve">materialista de </w:t>
      </w:r>
      <w:proofErr w:type="spellStart"/>
      <w:r w:rsidR="00200845" w:rsidRPr="00EC25D0">
        <w:rPr>
          <w:rFonts w:cs="Times New Roman"/>
          <w:iCs/>
        </w:rPr>
        <w:t>Epicuro</w:t>
      </w:r>
      <w:proofErr w:type="spellEnd"/>
      <w:r w:rsidR="00201D05" w:rsidRPr="00EC25D0">
        <w:rPr>
          <w:rFonts w:cs="Times New Roman"/>
          <w:iCs/>
        </w:rPr>
        <w:t>,</w:t>
      </w:r>
      <w:r w:rsidR="00200845" w:rsidRPr="00EC25D0">
        <w:rPr>
          <w:rFonts w:cs="Times New Roman"/>
          <w:iCs/>
        </w:rPr>
        <w:t xml:space="preserve"> </w:t>
      </w:r>
      <w:r w:rsidR="00480C38" w:rsidRPr="00EC25D0">
        <w:rPr>
          <w:rFonts w:cs="Times New Roman"/>
          <w:iCs/>
        </w:rPr>
        <w:t xml:space="preserve">é </w:t>
      </w:r>
      <w:r w:rsidR="00200845" w:rsidRPr="00EC25D0">
        <w:rPr>
          <w:rFonts w:cs="Times New Roman"/>
          <w:iCs/>
        </w:rPr>
        <w:t>personificada no diabo de óculos verdes</w:t>
      </w:r>
      <w:r w:rsidR="00480C38" w:rsidRPr="00EC25D0">
        <w:rPr>
          <w:rFonts w:cs="Times New Roman"/>
          <w:iCs/>
        </w:rPr>
        <w:t>.</w:t>
      </w:r>
      <w:r w:rsidR="00904ED3" w:rsidRPr="00EC25D0">
        <w:rPr>
          <w:rFonts w:cs="Times New Roman"/>
          <w:iCs/>
        </w:rPr>
        <w:t xml:space="preserve"> </w:t>
      </w:r>
      <w:proofErr w:type="spellStart"/>
      <w:r w:rsidR="00904ED3" w:rsidRPr="00EC25D0">
        <w:rPr>
          <w:rFonts w:cs="Times New Roman"/>
          <w:iCs/>
        </w:rPr>
        <w:t>Benton</w:t>
      </w:r>
      <w:proofErr w:type="spellEnd"/>
      <w:r w:rsidR="00904ED3" w:rsidRPr="00EC25D0">
        <w:rPr>
          <w:rFonts w:cs="Times New Roman"/>
          <w:iCs/>
        </w:rPr>
        <w:t xml:space="preserve"> finalizou</w:t>
      </w:r>
      <w:r w:rsidR="002E06E3" w:rsidRPr="00EC25D0">
        <w:rPr>
          <w:rFonts w:cs="Times New Roman"/>
          <w:iCs/>
        </w:rPr>
        <w:t xml:space="preserve"> sua análise citando oportunamente Alexander </w:t>
      </w:r>
      <w:proofErr w:type="spellStart"/>
      <w:r w:rsidR="002E06E3" w:rsidRPr="00EC25D0">
        <w:rPr>
          <w:rFonts w:cs="Times New Roman"/>
          <w:iCs/>
        </w:rPr>
        <w:t>Hammond</w:t>
      </w:r>
      <w:proofErr w:type="spellEnd"/>
      <w:r w:rsidR="002E06E3" w:rsidRPr="00EC25D0">
        <w:rPr>
          <w:rFonts w:cs="Times New Roman"/>
          <w:iCs/>
        </w:rPr>
        <w:t>, para quem “Bon-Bon” seria descrito como a versão da história de Fausto contada pelo próprio diabo.</w:t>
      </w:r>
      <w:proofErr w:type="gramStart"/>
      <w:r w:rsidR="00480C38" w:rsidRPr="00EC25D0">
        <w:rPr>
          <w:rStyle w:val="Refdenotaderodap"/>
          <w:rFonts w:cs="Times New Roman"/>
          <w:iCs/>
        </w:rPr>
        <w:footnoteReference w:id="5"/>
      </w:r>
      <w:proofErr w:type="gramEnd"/>
    </w:p>
    <w:p w:rsidR="00C22B2D" w:rsidRPr="00EC25D0" w:rsidRDefault="003763E7" w:rsidP="00904ED3">
      <w:pPr>
        <w:ind w:firstLine="708"/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Para </w:t>
      </w:r>
      <w:r w:rsidRPr="00EC25D0">
        <w:rPr>
          <w:rFonts w:cs="Times New Roman"/>
        </w:rPr>
        <w:t xml:space="preserve">Douglas Anderson </w:t>
      </w:r>
      <w:r w:rsidRPr="00EC25D0">
        <w:rPr>
          <w:rFonts w:cs="Times New Roman"/>
          <w:iCs/>
        </w:rPr>
        <w:t xml:space="preserve">“Bon-Bon” e o diabo são </w:t>
      </w:r>
      <w:proofErr w:type="spellStart"/>
      <w:r w:rsidRPr="00EC25D0">
        <w:rPr>
          <w:rFonts w:cs="Times New Roman"/>
          <w:iCs/>
        </w:rPr>
        <w:t>Epicuros</w:t>
      </w:r>
      <w:proofErr w:type="spellEnd"/>
      <w:r w:rsidRPr="00EC25D0">
        <w:rPr>
          <w:rFonts w:cs="Times New Roman"/>
          <w:iCs/>
        </w:rPr>
        <w:t>: devoradores de almas.</w:t>
      </w:r>
      <w:r w:rsidRPr="00EC25D0">
        <w:rPr>
          <w:rStyle w:val="Refdenotaderodap"/>
          <w:rFonts w:cs="Times New Roman"/>
          <w:iCs/>
        </w:rPr>
        <w:footnoteReference w:id="6"/>
      </w:r>
      <w:r w:rsidRPr="00EC25D0">
        <w:rPr>
          <w:rFonts w:cs="Times New Roman"/>
          <w:iCs/>
        </w:rPr>
        <w:t xml:space="preserve"> </w:t>
      </w:r>
      <w:proofErr w:type="spellStart"/>
      <w:r w:rsidR="003E4D76" w:rsidRPr="00EC25D0">
        <w:rPr>
          <w:rFonts w:cs="Times New Roman"/>
          <w:iCs/>
        </w:rPr>
        <w:t>Mabbott</w:t>
      </w:r>
      <w:proofErr w:type="spellEnd"/>
      <w:r w:rsidR="003E4D76" w:rsidRPr="00EC25D0">
        <w:rPr>
          <w:rFonts w:cs="Times New Roman"/>
          <w:iCs/>
        </w:rPr>
        <w:t xml:space="preserve"> definiu</w:t>
      </w:r>
      <w:r w:rsidR="00133139" w:rsidRPr="00EC25D0">
        <w:rPr>
          <w:rFonts w:cs="Times New Roman"/>
          <w:iCs/>
        </w:rPr>
        <w:t xml:space="preserve"> “</w:t>
      </w:r>
      <w:proofErr w:type="spellStart"/>
      <w:r w:rsidR="00133139" w:rsidRPr="00EC25D0">
        <w:rPr>
          <w:rFonts w:cs="Times New Roman"/>
          <w:iCs/>
        </w:rPr>
        <w:t>The</w:t>
      </w:r>
      <w:proofErr w:type="spellEnd"/>
      <w:r w:rsidR="00133139" w:rsidRPr="00EC25D0">
        <w:rPr>
          <w:rFonts w:cs="Times New Roman"/>
          <w:iCs/>
        </w:rPr>
        <w:t xml:space="preserve"> </w:t>
      </w:r>
      <w:proofErr w:type="spellStart"/>
      <w:r w:rsidR="00133139" w:rsidRPr="00EC25D0">
        <w:rPr>
          <w:rFonts w:cs="Times New Roman"/>
          <w:iCs/>
        </w:rPr>
        <w:t>Bargain</w:t>
      </w:r>
      <w:proofErr w:type="spellEnd"/>
      <w:r w:rsidR="00133139" w:rsidRPr="00EC25D0">
        <w:rPr>
          <w:rFonts w:cs="Times New Roman"/>
          <w:iCs/>
        </w:rPr>
        <w:t xml:space="preserve"> </w:t>
      </w:r>
      <w:proofErr w:type="spellStart"/>
      <w:r w:rsidR="00133139" w:rsidRPr="00EC25D0">
        <w:rPr>
          <w:rFonts w:cs="Times New Roman"/>
          <w:iCs/>
        </w:rPr>
        <w:t>Lost</w:t>
      </w:r>
      <w:proofErr w:type="spellEnd"/>
      <w:r w:rsidR="00133139" w:rsidRPr="00EC25D0">
        <w:rPr>
          <w:rFonts w:cs="Times New Roman"/>
          <w:iCs/>
        </w:rPr>
        <w:t>”</w:t>
      </w:r>
      <w:r w:rsidR="003E4D76" w:rsidRPr="00EC25D0">
        <w:rPr>
          <w:rFonts w:cs="Times New Roman"/>
          <w:iCs/>
        </w:rPr>
        <w:t>, con</w:t>
      </w:r>
      <w:r w:rsidR="00201D05" w:rsidRPr="00EC25D0">
        <w:rPr>
          <w:rFonts w:cs="Times New Roman"/>
          <w:iCs/>
        </w:rPr>
        <w:t>to antecessor de “Bon-Bon”, na acepção de</w:t>
      </w:r>
      <w:r w:rsidR="003E4D76" w:rsidRPr="00EC25D0">
        <w:rPr>
          <w:rFonts w:cs="Times New Roman"/>
          <w:iCs/>
        </w:rPr>
        <w:t xml:space="preserve"> </w:t>
      </w:r>
      <w:r w:rsidR="00133139" w:rsidRPr="00EC25D0">
        <w:rPr>
          <w:rFonts w:cs="Times New Roman"/>
          <w:iCs/>
        </w:rPr>
        <w:t xml:space="preserve">mera anedota do </w:t>
      </w:r>
      <w:r w:rsidR="00FC2767" w:rsidRPr="00EC25D0">
        <w:rPr>
          <w:rFonts w:cs="Times New Roman"/>
          <w:iCs/>
        </w:rPr>
        <w:t xml:space="preserve">triunfo do filósofo cômico sobre </w:t>
      </w:r>
      <w:r w:rsidR="00133139" w:rsidRPr="00EC25D0">
        <w:rPr>
          <w:rFonts w:cs="Times New Roman"/>
          <w:iCs/>
        </w:rPr>
        <w:t>o visitante das regiões inferiores</w:t>
      </w:r>
      <w:r w:rsidR="003E4D76" w:rsidRPr="00EC25D0">
        <w:rPr>
          <w:rFonts w:cs="Times New Roman"/>
          <w:iCs/>
        </w:rPr>
        <w:t xml:space="preserve">. </w:t>
      </w:r>
      <w:proofErr w:type="spellStart"/>
      <w:r w:rsidR="003E4D76" w:rsidRPr="00EC25D0">
        <w:rPr>
          <w:rFonts w:cs="Times New Roman"/>
          <w:iCs/>
        </w:rPr>
        <w:t>Mabbott</w:t>
      </w:r>
      <w:proofErr w:type="spellEnd"/>
      <w:r w:rsidR="00133139" w:rsidRPr="00EC25D0">
        <w:rPr>
          <w:rFonts w:cs="Times New Roman"/>
          <w:iCs/>
        </w:rPr>
        <w:t xml:space="preserve"> </w:t>
      </w:r>
      <w:r w:rsidR="00C22B2D" w:rsidRPr="00EC25D0">
        <w:rPr>
          <w:rFonts w:cs="Times New Roman"/>
          <w:iCs/>
        </w:rPr>
        <w:t xml:space="preserve">esclareceu que o interesse do diabo em devorar almas possa ter sido sugerido pelo canto trigésimo quarto do “Inferno” de Dante Alighieri e por </w:t>
      </w:r>
      <w:proofErr w:type="spellStart"/>
      <w:r w:rsidR="00C22B2D" w:rsidRPr="00EC25D0">
        <w:rPr>
          <w:rFonts w:cs="Times New Roman"/>
          <w:i/>
          <w:iCs/>
        </w:rPr>
        <w:t>The</w:t>
      </w:r>
      <w:proofErr w:type="spellEnd"/>
      <w:r w:rsidR="00C22B2D" w:rsidRPr="00EC25D0">
        <w:rPr>
          <w:rFonts w:cs="Times New Roman"/>
          <w:i/>
          <w:iCs/>
        </w:rPr>
        <w:t xml:space="preserve"> </w:t>
      </w:r>
      <w:proofErr w:type="spellStart"/>
      <w:r w:rsidR="00C22B2D" w:rsidRPr="00EC25D0">
        <w:rPr>
          <w:rFonts w:cs="Times New Roman"/>
          <w:i/>
          <w:iCs/>
        </w:rPr>
        <w:t>Visions</w:t>
      </w:r>
      <w:proofErr w:type="spellEnd"/>
      <w:r w:rsidR="00C22B2D" w:rsidRPr="00EC25D0">
        <w:rPr>
          <w:rFonts w:cs="Times New Roman"/>
          <w:i/>
          <w:iCs/>
        </w:rPr>
        <w:t xml:space="preserve"> </w:t>
      </w:r>
      <w:proofErr w:type="spellStart"/>
      <w:r w:rsidR="00C22B2D" w:rsidRPr="00EC25D0">
        <w:rPr>
          <w:rFonts w:cs="Times New Roman"/>
          <w:i/>
          <w:iCs/>
        </w:rPr>
        <w:t>of</w:t>
      </w:r>
      <w:proofErr w:type="spellEnd"/>
      <w:r w:rsidR="00C22B2D" w:rsidRPr="00EC25D0">
        <w:rPr>
          <w:rFonts w:cs="Times New Roman"/>
          <w:i/>
          <w:iCs/>
        </w:rPr>
        <w:t xml:space="preserve"> </w:t>
      </w:r>
      <w:proofErr w:type="spellStart"/>
      <w:r w:rsidR="00C22B2D" w:rsidRPr="00EC25D0">
        <w:rPr>
          <w:rFonts w:cs="Times New Roman"/>
          <w:i/>
          <w:iCs/>
        </w:rPr>
        <w:t>Hell</w:t>
      </w:r>
      <w:proofErr w:type="spellEnd"/>
      <w:r w:rsidR="00C22B2D" w:rsidRPr="00EC25D0">
        <w:rPr>
          <w:rFonts w:cs="Times New Roman"/>
          <w:iCs/>
        </w:rPr>
        <w:t xml:space="preserve">, </w:t>
      </w:r>
      <w:r w:rsidR="002A2546" w:rsidRPr="00EC25D0">
        <w:rPr>
          <w:rFonts w:cs="Times New Roman"/>
          <w:iCs/>
        </w:rPr>
        <w:t xml:space="preserve">tradução inglesa de </w:t>
      </w:r>
      <w:r w:rsidR="002A2546" w:rsidRPr="00EC25D0">
        <w:rPr>
          <w:rFonts w:cs="Times New Roman"/>
          <w:i/>
          <w:iCs/>
        </w:rPr>
        <w:t xml:space="preserve">El </w:t>
      </w:r>
      <w:proofErr w:type="spellStart"/>
      <w:r w:rsidR="002A2546" w:rsidRPr="00EC25D0">
        <w:rPr>
          <w:rFonts w:cs="Times New Roman"/>
          <w:i/>
          <w:iCs/>
        </w:rPr>
        <w:t>Sueño</w:t>
      </w:r>
      <w:proofErr w:type="spellEnd"/>
      <w:r w:rsidR="002A2546" w:rsidRPr="00EC25D0">
        <w:rPr>
          <w:rFonts w:cs="Times New Roman"/>
          <w:i/>
          <w:iCs/>
        </w:rPr>
        <w:t xml:space="preserve"> </w:t>
      </w:r>
      <w:proofErr w:type="spellStart"/>
      <w:proofErr w:type="gramStart"/>
      <w:r w:rsidR="002A2546" w:rsidRPr="00EC25D0">
        <w:rPr>
          <w:rFonts w:cs="Times New Roman"/>
          <w:i/>
          <w:iCs/>
        </w:rPr>
        <w:t>del</w:t>
      </w:r>
      <w:proofErr w:type="spellEnd"/>
      <w:proofErr w:type="gramEnd"/>
      <w:r w:rsidR="002A2546" w:rsidRPr="00EC25D0">
        <w:rPr>
          <w:rFonts w:cs="Times New Roman"/>
          <w:i/>
          <w:iCs/>
        </w:rPr>
        <w:t xml:space="preserve"> </w:t>
      </w:r>
      <w:proofErr w:type="spellStart"/>
      <w:r w:rsidR="002A2546" w:rsidRPr="00EC25D0">
        <w:rPr>
          <w:rFonts w:cs="Times New Roman"/>
          <w:i/>
          <w:iCs/>
        </w:rPr>
        <w:t>Infierno</w:t>
      </w:r>
      <w:proofErr w:type="spellEnd"/>
      <w:r w:rsidR="00E54A53" w:rsidRPr="00EC25D0">
        <w:rPr>
          <w:rFonts w:cs="Times New Roman"/>
          <w:iCs/>
        </w:rPr>
        <w:t>, do barroco</w:t>
      </w:r>
      <w:r w:rsidR="002A2546" w:rsidRPr="00EC25D0">
        <w:rPr>
          <w:rFonts w:cs="Times New Roman"/>
          <w:iCs/>
        </w:rPr>
        <w:t xml:space="preserve"> Francisco de Quevedo</w:t>
      </w:r>
      <w:r w:rsidR="00133139" w:rsidRPr="00EC25D0">
        <w:rPr>
          <w:rFonts w:cs="Times New Roman"/>
          <w:iCs/>
        </w:rPr>
        <w:t>.</w:t>
      </w:r>
      <w:r w:rsidR="003E4D76" w:rsidRPr="00EC25D0">
        <w:rPr>
          <w:rStyle w:val="Refdenotaderodap"/>
          <w:rFonts w:cs="Times New Roman"/>
          <w:iCs/>
        </w:rPr>
        <w:footnoteReference w:id="7"/>
      </w:r>
      <w:r w:rsidR="00133139" w:rsidRPr="00EC25D0">
        <w:rPr>
          <w:rFonts w:cs="Times New Roman"/>
          <w:iCs/>
        </w:rPr>
        <w:t xml:space="preserve"> </w:t>
      </w:r>
    </w:p>
    <w:p w:rsidR="00527B25" w:rsidRPr="00EC25D0" w:rsidRDefault="00FC2767" w:rsidP="00527B25">
      <w:pPr>
        <w:ind w:firstLine="708"/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Já </w:t>
      </w:r>
      <w:r w:rsidR="00CA7434" w:rsidRPr="00EC25D0">
        <w:rPr>
          <w:rFonts w:cs="Times New Roman"/>
          <w:iCs/>
        </w:rPr>
        <w:t xml:space="preserve">Eric W. </w:t>
      </w:r>
      <w:proofErr w:type="spellStart"/>
      <w:r w:rsidR="00CA7434" w:rsidRPr="00EC25D0">
        <w:rPr>
          <w:rFonts w:cs="Times New Roman"/>
          <w:iCs/>
        </w:rPr>
        <w:t>Carlson</w:t>
      </w:r>
      <w:proofErr w:type="spellEnd"/>
      <w:r w:rsidR="00CA7434" w:rsidRPr="00EC25D0">
        <w:rPr>
          <w:rFonts w:cs="Times New Roman"/>
          <w:iCs/>
        </w:rPr>
        <w:t>, e</w:t>
      </w:r>
      <w:r w:rsidR="00360285" w:rsidRPr="00EC25D0">
        <w:rPr>
          <w:rFonts w:cs="Times New Roman"/>
          <w:iCs/>
        </w:rPr>
        <w:t xml:space="preserve">m </w:t>
      </w:r>
      <w:r w:rsidR="00CA7434" w:rsidRPr="00EC25D0">
        <w:rPr>
          <w:rFonts w:cs="Times New Roman"/>
          <w:iCs/>
        </w:rPr>
        <w:t xml:space="preserve">comentário ao </w:t>
      </w:r>
      <w:r w:rsidR="00360285" w:rsidRPr="00EC25D0">
        <w:rPr>
          <w:rFonts w:cs="Times New Roman"/>
          <w:iCs/>
        </w:rPr>
        <w:t>ensaio “</w:t>
      </w:r>
      <w:proofErr w:type="spellStart"/>
      <w:r w:rsidR="00360285" w:rsidRPr="00EC25D0">
        <w:rPr>
          <w:rFonts w:cs="Times New Roman"/>
          <w:iCs/>
        </w:rPr>
        <w:t>Poe’s</w:t>
      </w:r>
      <w:proofErr w:type="spellEnd"/>
      <w:r w:rsidR="00360285" w:rsidRPr="00EC25D0">
        <w:rPr>
          <w:rFonts w:cs="Times New Roman"/>
          <w:iCs/>
        </w:rPr>
        <w:t xml:space="preserve"> </w:t>
      </w:r>
      <w:proofErr w:type="spellStart"/>
      <w:r w:rsidR="00360285" w:rsidRPr="00EC25D0">
        <w:rPr>
          <w:rFonts w:cs="Times New Roman"/>
          <w:iCs/>
        </w:rPr>
        <w:t>Materi</w:t>
      </w:r>
      <w:r w:rsidR="00AC1A1D" w:rsidRPr="00EC25D0">
        <w:rPr>
          <w:rFonts w:cs="Times New Roman"/>
          <w:iCs/>
        </w:rPr>
        <w:t>alist</w:t>
      </w:r>
      <w:proofErr w:type="spellEnd"/>
      <w:r w:rsidR="00AC1A1D" w:rsidRPr="00EC25D0">
        <w:rPr>
          <w:rFonts w:cs="Times New Roman"/>
          <w:iCs/>
        </w:rPr>
        <w:t xml:space="preserve"> </w:t>
      </w:r>
      <w:proofErr w:type="spellStart"/>
      <w:r w:rsidR="00AC1A1D" w:rsidRPr="00EC25D0">
        <w:rPr>
          <w:rFonts w:cs="Times New Roman"/>
          <w:iCs/>
        </w:rPr>
        <w:t>Metaphysics</w:t>
      </w:r>
      <w:proofErr w:type="spellEnd"/>
      <w:r w:rsidR="00AC1A1D" w:rsidRPr="00EC25D0">
        <w:rPr>
          <w:rFonts w:cs="Times New Roman"/>
          <w:iCs/>
        </w:rPr>
        <w:t xml:space="preserve"> </w:t>
      </w:r>
      <w:proofErr w:type="spellStart"/>
      <w:r w:rsidR="00AC1A1D" w:rsidRPr="00EC25D0">
        <w:rPr>
          <w:rFonts w:cs="Times New Roman"/>
          <w:iCs/>
        </w:rPr>
        <w:t>of</w:t>
      </w:r>
      <w:proofErr w:type="spellEnd"/>
      <w:r w:rsidR="00AC1A1D" w:rsidRPr="00EC25D0">
        <w:rPr>
          <w:rFonts w:cs="Times New Roman"/>
          <w:iCs/>
        </w:rPr>
        <w:t xml:space="preserve"> </w:t>
      </w:r>
      <w:proofErr w:type="spellStart"/>
      <w:r w:rsidR="00AC1A1D" w:rsidRPr="00EC25D0">
        <w:rPr>
          <w:rFonts w:cs="Times New Roman"/>
          <w:iCs/>
        </w:rPr>
        <w:t>Man</w:t>
      </w:r>
      <w:proofErr w:type="spellEnd"/>
      <w:r w:rsidR="00AC1A1D" w:rsidRPr="00EC25D0">
        <w:rPr>
          <w:rFonts w:cs="Times New Roman"/>
          <w:iCs/>
        </w:rPr>
        <w:t>”</w:t>
      </w:r>
      <w:r w:rsidR="00360285" w:rsidRPr="00EC25D0">
        <w:rPr>
          <w:rFonts w:cs="Times New Roman"/>
          <w:iCs/>
        </w:rPr>
        <w:t xml:space="preserve">, </w:t>
      </w:r>
      <w:r w:rsidR="00CA7434" w:rsidRPr="00EC25D0">
        <w:rPr>
          <w:rFonts w:cs="Times New Roman"/>
          <w:iCs/>
        </w:rPr>
        <w:t xml:space="preserve">enfatizou que, segundo </w:t>
      </w:r>
      <w:r w:rsidR="00360285" w:rsidRPr="00EC25D0">
        <w:rPr>
          <w:rFonts w:cs="Times New Roman"/>
          <w:iCs/>
        </w:rPr>
        <w:t xml:space="preserve">Kenneth Allan </w:t>
      </w:r>
      <w:proofErr w:type="spellStart"/>
      <w:r w:rsidR="00360285" w:rsidRPr="00EC25D0">
        <w:rPr>
          <w:rFonts w:cs="Times New Roman"/>
          <w:iCs/>
        </w:rPr>
        <w:t>Hovey</w:t>
      </w:r>
      <w:proofErr w:type="spellEnd"/>
      <w:r w:rsidR="00CA7434" w:rsidRPr="00EC25D0">
        <w:rPr>
          <w:rFonts w:cs="Times New Roman"/>
          <w:iCs/>
        </w:rPr>
        <w:t xml:space="preserve"> arguiu, </w:t>
      </w:r>
      <w:r w:rsidR="00B97BDB" w:rsidRPr="00EC25D0">
        <w:rPr>
          <w:rFonts w:cs="Times New Roman"/>
          <w:iCs/>
        </w:rPr>
        <w:t xml:space="preserve">o “materialismo” de </w:t>
      </w:r>
      <w:proofErr w:type="spellStart"/>
      <w:r w:rsidR="00B97BDB" w:rsidRPr="00EC25D0">
        <w:rPr>
          <w:rFonts w:cs="Times New Roman"/>
          <w:iCs/>
        </w:rPr>
        <w:t>Epicuro</w:t>
      </w:r>
      <w:proofErr w:type="spellEnd"/>
      <w:r w:rsidR="008A0EA9" w:rsidRPr="00EC25D0">
        <w:rPr>
          <w:rFonts w:cs="Times New Roman"/>
          <w:iCs/>
        </w:rPr>
        <w:t>, citado n</w:t>
      </w:r>
      <w:r w:rsidR="005342A7" w:rsidRPr="00EC25D0">
        <w:rPr>
          <w:rFonts w:cs="Times New Roman"/>
          <w:iCs/>
        </w:rPr>
        <w:t xml:space="preserve">as quatro sátiras iniciais, seria o mais relevante para Poe, </w:t>
      </w:r>
      <w:r w:rsidR="00CA7434" w:rsidRPr="00EC25D0">
        <w:rPr>
          <w:rFonts w:cs="Times New Roman"/>
          <w:iCs/>
        </w:rPr>
        <w:t>e referido</w:t>
      </w:r>
      <w:r w:rsidR="00EA6C0C" w:rsidRPr="00EC25D0">
        <w:rPr>
          <w:rFonts w:cs="Times New Roman"/>
          <w:iCs/>
        </w:rPr>
        <w:t xml:space="preserve"> </w:t>
      </w:r>
      <w:r w:rsidR="008A0EA9" w:rsidRPr="00EC25D0">
        <w:rPr>
          <w:rFonts w:cs="Times New Roman"/>
          <w:iCs/>
        </w:rPr>
        <w:t>sem ironia</w:t>
      </w:r>
      <w:r w:rsidR="00EA6C0C" w:rsidRPr="00EC25D0">
        <w:rPr>
          <w:rFonts w:cs="Times New Roman"/>
          <w:iCs/>
        </w:rPr>
        <w:t>. O</w:t>
      </w:r>
      <w:r w:rsidR="00CA7434" w:rsidRPr="00EC25D0">
        <w:rPr>
          <w:rFonts w:cs="Times New Roman"/>
          <w:iCs/>
        </w:rPr>
        <w:t xml:space="preserve"> tema da materialidade da alma, </w:t>
      </w:r>
      <w:r w:rsidR="00EA6C0C" w:rsidRPr="00EC25D0">
        <w:rPr>
          <w:rFonts w:cs="Times New Roman"/>
          <w:iCs/>
        </w:rPr>
        <w:t xml:space="preserve">apesar de </w:t>
      </w:r>
      <w:r w:rsidR="00CA7434" w:rsidRPr="00EC25D0">
        <w:rPr>
          <w:rFonts w:cs="Times New Roman"/>
          <w:iCs/>
        </w:rPr>
        <w:t xml:space="preserve">discutido </w:t>
      </w:r>
      <w:r w:rsidR="00EA6C0C" w:rsidRPr="00EC25D0">
        <w:rPr>
          <w:rFonts w:cs="Times New Roman"/>
          <w:iCs/>
        </w:rPr>
        <w:t xml:space="preserve">comicamente, foi avaliado pela primeira vez </w:t>
      </w:r>
      <w:r w:rsidR="00CA7434" w:rsidRPr="00EC25D0">
        <w:rPr>
          <w:rFonts w:cs="Times New Roman"/>
          <w:iCs/>
        </w:rPr>
        <w:t>em “Bon-Bon”</w:t>
      </w:r>
      <w:r w:rsidR="00EA6C0C" w:rsidRPr="00EC25D0">
        <w:rPr>
          <w:rFonts w:cs="Times New Roman"/>
          <w:iCs/>
        </w:rPr>
        <w:t xml:space="preserve">. Conforme a ética de </w:t>
      </w:r>
      <w:proofErr w:type="spellStart"/>
      <w:r w:rsidR="00EA6C0C" w:rsidRPr="00EC25D0">
        <w:rPr>
          <w:rFonts w:cs="Times New Roman"/>
          <w:iCs/>
        </w:rPr>
        <w:t>Epicuro</w:t>
      </w:r>
      <w:proofErr w:type="spellEnd"/>
      <w:r w:rsidR="00EA6C0C" w:rsidRPr="00EC25D0">
        <w:rPr>
          <w:rFonts w:cs="Times New Roman"/>
          <w:iCs/>
        </w:rPr>
        <w:t xml:space="preserve">, o homem de fino gosto equivaleria ao homem de elevada moral. </w:t>
      </w:r>
      <w:r w:rsidR="00035667" w:rsidRPr="00EC25D0">
        <w:rPr>
          <w:rFonts w:cs="Times New Roman"/>
          <w:iCs/>
        </w:rPr>
        <w:t xml:space="preserve">O Poe </w:t>
      </w:r>
      <w:proofErr w:type="spellStart"/>
      <w:r w:rsidR="00035667" w:rsidRPr="00EC25D0">
        <w:rPr>
          <w:rFonts w:cs="Times New Roman"/>
          <w:iCs/>
        </w:rPr>
        <w:t>epicureano</w:t>
      </w:r>
      <w:proofErr w:type="spellEnd"/>
      <w:r w:rsidR="00035667" w:rsidRPr="00EC25D0">
        <w:rPr>
          <w:rFonts w:cs="Times New Roman"/>
          <w:iCs/>
        </w:rPr>
        <w:t xml:space="preserve"> situaria a posse da felicidade sobre o dever público e </w:t>
      </w:r>
      <w:r w:rsidR="0098658A" w:rsidRPr="00EC25D0">
        <w:rPr>
          <w:rFonts w:cs="Times New Roman"/>
          <w:iCs/>
        </w:rPr>
        <w:t>progresso socia</w:t>
      </w:r>
      <w:r w:rsidR="00035667" w:rsidRPr="00EC25D0">
        <w:rPr>
          <w:rFonts w:cs="Times New Roman"/>
          <w:iCs/>
        </w:rPr>
        <w:t xml:space="preserve">l. Tal </w:t>
      </w:r>
      <w:r w:rsidR="0098658A" w:rsidRPr="00EC25D0">
        <w:rPr>
          <w:rFonts w:cs="Times New Roman"/>
          <w:iCs/>
        </w:rPr>
        <w:t>materialismo idealista</w:t>
      </w:r>
      <w:r w:rsidR="008A0EA9" w:rsidRPr="00EC25D0">
        <w:rPr>
          <w:rFonts w:cs="Times New Roman"/>
          <w:iCs/>
        </w:rPr>
        <w:t xml:space="preserve">, </w:t>
      </w:r>
      <w:r w:rsidR="00035667" w:rsidRPr="00EC25D0">
        <w:rPr>
          <w:rFonts w:cs="Times New Roman"/>
          <w:iCs/>
        </w:rPr>
        <w:t>avesso à sensualidade e cantor da beleza da alma material, transcenderia o mecanismo racional</w:t>
      </w:r>
      <w:r w:rsidR="008A0EA9" w:rsidRPr="00EC25D0">
        <w:rPr>
          <w:rFonts w:cs="Times New Roman"/>
          <w:iCs/>
        </w:rPr>
        <w:t>.</w:t>
      </w:r>
      <w:proofErr w:type="gramStart"/>
      <w:r w:rsidR="005550F7" w:rsidRPr="00EC25D0">
        <w:rPr>
          <w:rStyle w:val="Refdenotaderodap"/>
          <w:rFonts w:cs="Times New Roman"/>
          <w:iCs/>
        </w:rPr>
        <w:footnoteReference w:id="8"/>
      </w:r>
      <w:proofErr w:type="gramEnd"/>
    </w:p>
    <w:p w:rsidR="00D907EE" w:rsidRPr="00EC25D0" w:rsidRDefault="00EA757D" w:rsidP="00D907EE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A análise de Timothy Jones abordou, igualmente, a perspectiva filosófica do conto. </w:t>
      </w:r>
      <w:r w:rsidR="00D907EE" w:rsidRPr="00EC25D0">
        <w:rPr>
          <w:rFonts w:cs="Times New Roman"/>
        </w:rPr>
        <w:t xml:space="preserve">Para </w:t>
      </w:r>
      <w:r w:rsidRPr="00EC25D0">
        <w:rPr>
          <w:rFonts w:cs="Times New Roman"/>
        </w:rPr>
        <w:t>o autor</w:t>
      </w:r>
      <w:r w:rsidR="002F4A5E" w:rsidRPr="00EC25D0">
        <w:rPr>
          <w:rFonts w:cs="Times New Roman"/>
        </w:rPr>
        <w:t>, “B</w:t>
      </w:r>
      <w:r w:rsidR="003042DF" w:rsidRPr="00EC25D0">
        <w:rPr>
          <w:rFonts w:cs="Times New Roman"/>
        </w:rPr>
        <w:t>on</w:t>
      </w:r>
      <w:r w:rsidR="002F4A5E" w:rsidRPr="00EC25D0">
        <w:rPr>
          <w:rFonts w:cs="Times New Roman"/>
        </w:rPr>
        <w:t>-B</w:t>
      </w:r>
      <w:r w:rsidR="003042DF" w:rsidRPr="00EC25D0">
        <w:rPr>
          <w:rFonts w:cs="Times New Roman"/>
        </w:rPr>
        <w:t>on</w:t>
      </w:r>
      <w:r w:rsidR="002F4A5E" w:rsidRPr="00EC25D0">
        <w:rPr>
          <w:rFonts w:cs="Times New Roman"/>
        </w:rPr>
        <w:t xml:space="preserve">” oferece </w:t>
      </w:r>
      <w:r w:rsidR="00DE560B" w:rsidRPr="00EC25D0">
        <w:rPr>
          <w:rFonts w:cs="Times New Roman"/>
        </w:rPr>
        <w:t>narrativa congênere</w:t>
      </w:r>
      <w:r w:rsidR="002F4A5E" w:rsidRPr="00EC25D0">
        <w:rPr>
          <w:rFonts w:cs="Times New Roman"/>
        </w:rPr>
        <w:t xml:space="preserve"> a “Nunca aposte sua cabeça com o diabo”, e permite argumentos similares </w:t>
      </w:r>
      <w:r w:rsidR="00DE560B" w:rsidRPr="00EC25D0">
        <w:rPr>
          <w:rFonts w:cs="Times New Roman"/>
        </w:rPr>
        <w:t>para uma leitura carnavalesca: a</w:t>
      </w:r>
      <w:r w:rsidR="002F4A5E" w:rsidRPr="00EC25D0">
        <w:rPr>
          <w:rFonts w:cs="Times New Roman"/>
        </w:rPr>
        <w:t xml:space="preserve"> canção originária do </w:t>
      </w:r>
      <w:r w:rsidR="002F4A5E" w:rsidRPr="00EC25D0">
        <w:rPr>
          <w:rFonts w:cs="Times New Roman"/>
          <w:i/>
        </w:rPr>
        <w:t>vaudeville</w:t>
      </w:r>
      <w:r w:rsidR="00DE560B" w:rsidRPr="00EC25D0">
        <w:rPr>
          <w:rFonts w:cs="Times New Roman"/>
        </w:rPr>
        <w:t xml:space="preserve"> por epígrafe; a extravagância do protagonista ao vestir-se</w:t>
      </w:r>
      <w:r w:rsidR="00F921F7" w:rsidRPr="00EC25D0">
        <w:rPr>
          <w:rFonts w:cs="Times New Roman"/>
        </w:rPr>
        <w:t>,</w:t>
      </w:r>
      <w:r w:rsidR="00DE560B" w:rsidRPr="00EC25D0">
        <w:rPr>
          <w:rFonts w:cs="Times New Roman"/>
        </w:rPr>
        <w:t xml:space="preserve"> </w:t>
      </w:r>
      <w:r w:rsidR="006001E0" w:rsidRPr="00EC25D0">
        <w:rPr>
          <w:rFonts w:cs="Times New Roman"/>
        </w:rPr>
        <w:t>destoante</w:t>
      </w:r>
      <w:r w:rsidR="00DE560B" w:rsidRPr="00EC25D0">
        <w:rPr>
          <w:rFonts w:cs="Times New Roman"/>
        </w:rPr>
        <w:t xml:space="preserve"> da imagem de </w:t>
      </w:r>
      <w:r w:rsidR="002F4A5E" w:rsidRPr="00EC25D0">
        <w:rPr>
          <w:rFonts w:cs="Times New Roman"/>
        </w:rPr>
        <w:t xml:space="preserve">notório filósofo e </w:t>
      </w:r>
      <w:proofErr w:type="spellStart"/>
      <w:r w:rsidR="002F4A5E" w:rsidRPr="00EC25D0">
        <w:rPr>
          <w:rFonts w:cs="Times New Roman"/>
          <w:i/>
        </w:rPr>
        <w:t>restaurateur</w:t>
      </w:r>
      <w:proofErr w:type="spellEnd"/>
      <w:r w:rsidR="003042DF" w:rsidRPr="00EC25D0">
        <w:rPr>
          <w:rFonts w:cs="Times New Roman"/>
        </w:rPr>
        <w:t xml:space="preserve">; </w:t>
      </w:r>
      <w:r w:rsidR="006001E0" w:rsidRPr="00EC25D0">
        <w:rPr>
          <w:rFonts w:cs="Times New Roman"/>
        </w:rPr>
        <w:t xml:space="preserve">e </w:t>
      </w:r>
      <w:r w:rsidR="00DE560B" w:rsidRPr="00EC25D0">
        <w:rPr>
          <w:rFonts w:cs="Times New Roman"/>
        </w:rPr>
        <w:t xml:space="preserve">a </w:t>
      </w:r>
      <w:r w:rsidR="006001E0" w:rsidRPr="00EC25D0">
        <w:rPr>
          <w:rFonts w:cs="Times New Roman"/>
        </w:rPr>
        <w:t>bizarra aparência</w:t>
      </w:r>
      <w:r w:rsidR="003042DF" w:rsidRPr="00EC25D0">
        <w:rPr>
          <w:rFonts w:cs="Times New Roman"/>
        </w:rPr>
        <w:t xml:space="preserve"> </w:t>
      </w:r>
      <w:r w:rsidR="006001E0" w:rsidRPr="00EC25D0">
        <w:rPr>
          <w:rFonts w:cs="Times New Roman"/>
        </w:rPr>
        <w:t>física da personagem</w:t>
      </w:r>
      <w:r w:rsidR="003042DF" w:rsidRPr="00EC25D0">
        <w:rPr>
          <w:rFonts w:cs="Times New Roman"/>
        </w:rPr>
        <w:t xml:space="preserve">. </w:t>
      </w:r>
      <w:r w:rsidR="00D907EE" w:rsidRPr="00EC25D0">
        <w:rPr>
          <w:rFonts w:cs="Times New Roman"/>
        </w:rPr>
        <w:t>O</w:t>
      </w:r>
      <w:r w:rsidR="00AC5C1C" w:rsidRPr="00EC25D0">
        <w:rPr>
          <w:rFonts w:cs="Times New Roman"/>
        </w:rPr>
        <w:t xml:space="preserve"> autor</w:t>
      </w:r>
      <w:r w:rsidR="004D005E" w:rsidRPr="00EC25D0">
        <w:rPr>
          <w:rFonts w:cs="Times New Roman"/>
        </w:rPr>
        <w:t xml:space="preserve"> ressaltou</w:t>
      </w:r>
      <w:r w:rsidR="00097451" w:rsidRPr="00EC25D0">
        <w:rPr>
          <w:rFonts w:cs="Times New Roman"/>
        </w:rPr>
        <w:t xml:space="preserve"> a queda da lâmpada, sím</w:t>
      </w:r>
      <w:r w:rsidR="006001E0" w:rsidRPr="00EC25D0">
        <w:rPr>
          <w:rFonts w:cs="Times New Roman"/>
        </w:rPr>
        <w:t>bolo da erudição e do Iluminismo</w:t>
      </w:r>
      <w:r w:rsidR="00097451" w:rsidRPr="00EC25D0">
        <w:rPr>
          <w:rFonts w:cs="Times New Roman"/>
        </w:rPr>
        <w:t>, deixando o filósofo “prostrado” no final do conto</w:t>
      </w:r>
      <w:r w:rsidR="006001E0" w:rsidRPr="00EC25D0">
        <w:rPr>
          <w:rFonts w:cs="Times New Roman"/>
        </w:rPr>
        <w:t xml:space="preserve"> com a saída do diabo</w:t>
      </w:r>
      <w:r w:rsidR="00097451" w:rsidRPr="00EC25D0">
        <w:rPr>
          <w:rFonts w:cs="Times New Roman"/>
        </w:rPr>
        <w:t>.</w:t>
      </w:r>
      <w:r w:rsidR="00D907EE" w:rsidRPr="00EC25D0">
        <w:rPr>
          <w:rFonts w:cs="Times New Roman"/>
        </w:rPr>
        <w:t xml:space="preserve"> </w:t>
      </w:r>
    </w:p>
    <w:p w:rsidR="00201CE6" w:rsidRPr="00EC25D0" w:rsidRDefault="004D005E" w:rsidP="00D907EE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>Sobre a</w:t>
      </w:r>
      <w:r w:rsidR="00AC5C1C" w:rsidRPr="00EC25D0">
        <w:rPr>
          <w:rFonts w:cs="Times New Roman"/>
        </w:rPr>
        <w:t xml:space="preserve"> r</w:t>
      </w:r>
      <w:r w:rsidR="006001E0" w:rsidRPr="00EC25D0">
        <w:rPr>
          <w:rFonts w:cs="Times New Roman"/>
        </w:rPr>
        <w:t xml:space="preserve">epresentação do Mal enquanto </w:t>
      </w:r>
      <w:r w:rsidR="00AC5C1C" w:rsidRPr="00EC25D0">
        <w:rPr>
          <w:rFonts w:cs="Times New Roman"/>
        </w:rPr>
        <w:t>devorador de almas, o estudo de Jones</w:t>
      </w:r>
      <w:r w:rsidR="00EA757D" w:rsidRPr="00EC25D0">
        <w:rPr>
          <w:rFonts w:cs="Times New Roman"/>
        </w:rPr>
        <w:t xml:space="preserve"> not</w:t>
      </w:r>
      <w:r w:rsidRPr="00EC25D0">
        <w:rPr>
          <w:rFonts w:cs="Times New Roman"/>
        </w:rPr>
        <w:t>ou</w:t>
      </w:r>
      <w:r w:rsidR="006001E0" w:rsidRPr="00EC25D0">
        <w:rPr>
          <w:rFonts w:cs="Times New Roman"/>
        </w:rPr>
        <w:t xml:space="preserve"> </w:t>
      </w:r>
      <w:r w:rsidR="00EA757D" w:rsidRPr="00EC25D0">
        <w:rPr>
          <w:rFonts w:cs="Times New Roman"/>
        </w:rPr>
        <w:t xml:space="preserve">ainda </w:t>
      </w:r>
      <w:r w:rsidR="006001E0" w:rsidRPr="00EC25D0">
        <w:rPr>
          <w:rFonts w:cs="Times New Roman"/>
        </w:rPr>
        <w:t xml:space="preserve">que, </w:t>
      </w:r>
      <w:r w:rsidR="00AC5C1C" w:rsidRPr="00EC25D0">
        <w:rPr>
          <w:rFonts w:cs="Times New Roman"/>
        </w:rPr>
        <w:t xml:space="preserve">na perspectiva do diabo, </w:t>
      </w:r>
      <w:r w:rsidR="006001E0" w:rsidRPr="00EC25D0">
        <w:rPr>
          <w:rFonts w:cs="Times New Roman"/>
        </w:rPr>
        <w:t xml:space="preserve">a alma </w:t>
      </w:r>
      <w:r w:rsidR="00AC5C1C" w:rsidRPr="00EC25D0">
        <w:rPr>
          <w:rFonts w:cs="Times New Roman"/>
        </w:rPr>
        <w:t>é basicamente corporal, ou ainda, contida pela carne e aromatizada pelo pensamento. Com tal sugestão, o peso da filosofia</w:t>
      </w:r>
      <w:r w:rsidR="00B8283E" w:rsidRPr="00EC25D0">
        <w:rPr>
          <w:rFonts w:cs="Times New Roman"/>
        </w:rPr>
        <w:t xml:space="preserve"> </w:t>
      </w:r>
      <w:r w:rsidR="006001E0" w:rsidRPr="00EC25D0">
        <w:rPr>
          <w:rFonts w:cs="Times New Roman"/>
        </w:rPr>
        <w:t xml:space="preserve">reduzir-se-ia </w:t>
      </w:r>
      <w:r w:rsidR="00B8283E" w:rsidRPr="00EC25D0">
        <w:rPr>
          <w:rFonts w:cs="Times New Roman"/>
        </w:rPr>
        <w:t xml:space="preserve">a mero alimento, algo passível de consumo, e a habilidade do pensamento de atribuir significado ao mundo </w:t>
      </w:r>
      <w:r w:rsidR="006001E0" w:rsidRPr="00EC25D0">
        <w:rPr>
          <w:rFonts w:cs="Times New Roman"/>
        </w:rPr>
        <w:t xml:space="preserve">seria </w:t>
      </w:r>
      <w:r w:rsidR="00F921F7" w:rsidRPr="00EC25D0">
        <w:rPr>
          <w:rFonts w:cs="Times New Roman"/>
        </w:rPr>
        <w:t xml:space="preserve">apenas </w:t>
      </w:r>
      <w:r w:rsidR="00B8283E" w:rsidRPr="00EC25D0">
        <w:rPr>
          <w:rFonts w:cs="Times New Roman"/>
        </w:rPr>
        <w:t>questão de gosto ou inclinação.</w:t>
      </w:r>
      <w:r w:rsidR="00F921F7" w:rsidRPr="00EC25D0">
        <w:rPr>
          <w:rFonts w:cs="Times New Roman"/>
        </w:rPr>
        <w:t xml:space="preserve"> O diabo </w:t>
      </w:r>
      <w:r w:rsidR="00B8283E" w:rsidRPr="00EC25D0">
        <w:rPr>
          <w:rFonts w:cs="Times New Roman"/>
        </w:rPr>
        <w:t xml:space="preserve">tolo </w:t>
      </w:r>
      <w:r w:rsidR="00F921F7" w:rsidRPr="00EC25D0">
        <w:rPr>
          <w:rFonts w:cs="Times New Roman"/>
        </w:rPr>
        <w:t xml:space="preserve">e </w:t>
      </w:r>
      <w:r w:rsidR="00B8283E" w:rsidRPr="00EC25D0">
        <w:rPr>
          <w:rFonts w:cs="Times New Roman"/>
        </w:rPr>
        <w:t>grotesco partícipe na cria</w:t>
      </w:r>
      <w:r w:rsidR="0072099E" w:rsidRPr="00EC25D0">
        <w:rPr>
          <w:rFonts w:cs="Times New Roman"/>
        </w:rPr>
        <w:t>ção das doutrinas humanas preconizaria</w:t>
      </w:r>
      <w:r w:rsidR="00F921F7" w:rsidRPr="00EC25D0">
        <w:rPr>
          <w:rFonts w:cs="Times New Roman"/>
        </w:rPr>
        <w:t xml:space="preserve"> o</w:t>
      </w:r>
      <w:r w:rsidR="0072099E" w:rsidRPr="00EC25D0">
        <w:rPr>
          <w:rFonts w:cs="Times New Roman"/>
        </w:rPr>
        <w:t xml:space="preserve"> desrespeito carnavalesco ao pensamento “sério”</w:t>
      </w:r>
      <w:r w:rsidR="00DE560B" w:rsidRPr="00EC25D0">
        <w:rPr>
          <w:rFonts w:cs="Times New Roman"/>
        </w:rPr>
        <w:t xml:space="preserve">. </w:t>
      </w:r>
      <w:r w:rsidR="00F921F7" w:rsidRPr="00EC25D0">
        <w:rPr>
          <w:rFonts w:cs="Times New Roman"/>
        </w:rPr>
        <w:t>Logo, o aviltamento d</w:t>
      </w:r>
      <w:r w:rsidR="005000DE" w:rsidRPr="00EC25D0">
        <w:rPr>
          <w:rFonts w:cs="Times New Roman"/>
        </w:rPr>
        <w:t xml:space="preserve">a substância da filosofia assemelhar-se-ia ao </w:t>
      </w:r>
      <w:r w:rsidR="00F921F7" w:rsidRPr="00EC25D0">
        <w:rPr>
          <w:rFonts w:cs="Times New Roman"/>
        </w:rPr>
        <w:t xml:space="preserve">das práticas de leitura em </w:t>
      </w:r>
      <w:r w:rsidR="005000DE" w:rsidRPr="00EC25D0">
        <w:rPr>
          <w:rFonts w:cs="Times New Roman"/>
        </w:rPr>
        <w:t>“Nunca aposte sua cabeça com o diabo”</w:t>
      </w:r>
      <w:r w:rsidR="00F921F7" w:rsidRPr="00EC25D0">
        <w:rPr>
          <w:rFonts w:cs="Times New Roman"/>
        </w:rPr>
        <w:t>.</w:t>
      </w:r>
      <w:proofErr w:type="gramStart"/>
      <w:r w:rsidR="00D907EE" w:rsidRPr="00EC25D0">
        <w:rPr>
          <w:rStyle w:val="Refdenotaderodap"/>
          <w:rFonts w:cs="Times New Roman"/>
        </w:rPr>
        <w:t xml:space="preserve"> </w:t>
      </w:r>
      <w:r w:rsidR="00D907EE" w:rsidRPr="00EC25D0">
        <w:rPr>
          <w:rStyle w:val="Refdenotaderodap"/>
          <w:rFonts w:cs="Times New Roman"/>
        </w:rPr>
        <w:footnoteReference w:id="9"/>
      </w:r>
      <w:proofErr w:type="gramEnd"/>
    </w:p>
    <w:p w:rsidR="005F5583" w:rsidRPr="00EC25D0" w:rsidRDefault="00B0318C" w:rsidP="00D907EE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Este artigo justifica-se pela </w:t>
      </w:r>
      <w:r w:rsidR="00B43F30" w:rsidRPr="00EC25D0">
        <w:rPr>
          <w:rFonts w:cs="Times New Roman"/>
        </w:rPr>
        <w:t xml:space="preserve">necessidade, admitida </w:t>
      </w:r>
      <w:r w:rsidRPr="00EC25D0">
        <w:rPr>
          <w:rFonts w:cs="Times New Roman"/>
        </w:rPr>
        <w:t xml:space="preserve">entre os </w:t>
      </w:r>
      <w:r w:rsidR="00B43F30" w:rsidRPr="00EC25D0">
        <w:rPr>
          <w:rFonts w:cs="Times New Roman"/>
        </w:rPr>
        <w:t xml:space="preserve">antigos e modernos </w:t>
      </w:r>
      <w:r w:rsidR="001D49EB" w:rsidRPr="00EC25D0">
        <w:rPr>
          <w:rFonts w:cs="Times New Roman"/>
        </w:rPr>
        <w:t>críticos</w:t>
      </w:r>
      <w:r w:rsidR="00B43F30" w:rsidRPr="00EC25D0">
        <w:rPr>
          <w:rFonts w:cs="Times New Roman"/>
        </w:rPr>
        <w:t>,</w:t>
      </w:r>
      <w:r w:rsidRPr="00EC25D0">
        <w:rPr>
          <w:rFonts w:cs="Times New Roman"/>
        </w:rPr>
        <w:t xml:space="preserve"> de novos estudos </w:t>
      </w:r>
      <w:r w:rsidR="001D49EB" w:rsidRPr="00EC25D0">
        <w:rPr>
          <w:rFonts w:cs="Times New Roman"/>
        </w:rPr>
        <w:t>sobre o</w:t>
      </w:r>
      <w:r w:rsidRPr="00EC25D0">
        <w:rPr>
          <w:rFonts w:cs="Times New Roman"/>
        </w:rPr>
        <w:t>s contos iniciais</w:t>
      </w:r>
      <w:r w:rsidR="001D49EB" w:rsidRPr="00EC25D0">
        <w:rPr>
          <w:rFonts w:cs="Times New Roman"/>
        </w:rPr>
        <w:t xml:space="preserve"> de Poe, toma</w:t>
      </w:r>
      <w:r w:rsidRPr="00EC25D0">
        <w:rPr>
          <w:rFonts w:cs="Times New Roman"/>
        </w:rPr>
        <w:t xml:space="preserve">dos </w:t>
      </w:r>
      <w:r w:rsidR="001D49EB" w:rsidRPr="00EC25D0">
        <w:rPr>
          <w:rFonts w:cs="Times New Roman"/>
        </w:rPr>
        <w:t>usualmente por</w:t>
      </w:r>
      <w:r w:rsidRPr="00EC25D0">
        <w:rPr>
          <w:rFonts w:cs="Times New Roman"/>
        </w:rPr>
        <w:t xml:space="preserve"> </w:t>
      </w:r>
      <w:r w:rsidRPr="00EC25D0">
        <w:rPr>
          <w:rFonts w:cs="Times New Roman"/>
        </w:rPr>
        <w:lastRenderedPageBreak/>
        <w:t xml:space="preserve">obras menores. </w:t>
      </w:r>
      <w:r w:rsidR="001D49EB" w:rsidRPr="00EC25D0">
        <w:rPr>
          <w:rFonts w:cs="Times New Roman"/>
        </w:rPr>
        <w:t xml:space="preserve">Thomas </w:t>
      </w:r>
      <w:proofErr w:type="spellStart"/>
      <w:r w:rsidR="001D49EB" w:rsidRPr="00EC25D0">
        <w:rPr>
          <w:rFonts w:cs="Times New Roman"/>
        </w:rPr>
        <w:t>Olive</w:t>
      </w:r>
      <w:proofErr w:type="spellEnd"/>
      <w:r w:rsidR="001D49EB" w:rsidRPr="00EC25D0">
        <w:rPr>
          <w:rFonts w:cs="Times New Roman"/>
        </w:rPr>
        <w:t xml:space="preserve"> </w:t>
      </w:r>
      <w:proofErr w:type="spellStart"/>
      <w:r w:rsidR="001D49EB" w:rsidRPr="00EC25D0">
        <w:rPr>
          <w:rFonts w:cs="Times New Roman"/>
        </w:rPr>
        <w:t>Mabbott</w:t>
      </w:r>
      <w:proofErr w:type="spellEnd"/>
      <w:r w:rsidR="001D49EB" w:rsidRPr="00EC25D0">
        <w:rPr>
          <w:rStyle w:val="Refdenotaderodap"/>
          <w:rFonts w:cs="Times New Roman"/>
        </w:rPr>
        <w:footnoteReference w:id="10"/>
      </w:r>
      <w:r w:rsidR="001D49EB" w:rsidRPr="00EC25D0">
        <w:rPr>
          <w:rFonts w:cs="Times New Roman"/>
        </w:rPr>
        <w:t xml:space="preserve"> e James W. Christie reconheceram o valor das obras inaugurais para o pesquisador dos métodos do Poe contista.</w:t>
      </w:r>
      <w:r w:rsidR="00B43F30" w:rsidRPr="00EC25D0">
        <w:rPr>
          <w:rFonts w:cs="Times New Roman"/>
        </w:rPr>
        <w:t xml:space="preserve"> </w:t>
      </w:r>
      <w:r w:rsidR="001D49EB" w:rsidRPr="00EC25D0">
        <w:rPr>
          <w:rFonts w:cs="Times New Roman"/>
        </w:rPr>
        <w:t xml:space="preserve">Christie </w:t>
      </w:r>
      <w:r w:rsidR="00B43F30" w:rsidRPr="00EC25D0">
        <w:rPr>
          <w:rFonts w:cs="Times New Roman"/>
        </w:rPr>
        <w:t xml:space="preserve">observou que Poe depurou </w:t>
      </w:r>
      <w:r w:rsidR="00C906BC" w:rsidRPr="00EC25D0">
        <w:rPr>
          <w:rFonts w:cs="Times New Roman"/>
        </w:rPr>
        <w:t xml:space="preserve">sua </w:t>
      </w:r>
      <w:r w:rsidR="00B43F30" w:rsidRPr="00EC25D0">
        <w:rPr>
          <w:rFonts w:cs="Times New Roman"/>
        </w:rPr>
        <w:t>técnica</w:t>
      </w:r>
      <w:r w:rsidR="00C906BC" w:rsidRPr="00EC25D0">
        <w:rPr>
          <w:rFonts w:cs="Times New Roman"/>
        </w:rPr>
        <w:t xml:space="preserve"> e estilo</w:t>
      </w:r>
      <w:r w:rsidR="00B43F30" w:rsidRPr="00EC25D0">
        <w:rPr>
          <w:rFonts w:cs="Times New Roman"/>
        </w:rPr>
        <w:t xml:space="preserve"> examinando a ficção burlesca dos magazines contemporâneos, mas a crítica pouca atenção </w:t>
      </w:r>
      <w:r w:rsidR="001D49EB" w:rsidRPr="00EC25D0">
        <w:rPr>
          <w:rFonts w:cs="Times New Roman"/>
        </w:rPr>
        <w:t>dedicou a tais</w:t>
      </w:r>
      <w:r w:rsidR="00982B3F" w:rsidRPr="00EC25D0">
        <w:rPr>
          <w:rFonts w:cs="Times New Roman"/>
        </w:rPr>
        <w:t xml:space="preserve"> “</w:t>
      </w:r>
      <w:proofErr w:type="spellStart"/>
      <w:r w:rsidR="00982B3F" w:rsidRPr="00EC25D0">
        <w:rPr>
          <w:rFonts w:cs="Times New Roman"/>
          <w:i/>
        </w:rPr>
        <w:t>potboilers</w:t>
      </w:r>
      <w:proofErr w:type="spellEnd"/>
      <w:r w:rsidR="00982B3F" w:rsidRPr="00EC25D0">
        <w:rPr>
          <w:rFonts w:cs="Times New Roman"/>
        </w:rPr>
        <w:t>”. A maior parte das discussões ainda detém-se nos contos maduros de terror e negligencia os cômicos,</w:t>
      </w:r>
      <w:r w:rsidR="001D49EB" w:rsidRPr="00EC25D0">
        <w:rPr>
          <w:rFonts w:cs="Times New Roman"/>
        </w:rPr>
        <w:t xml:space="preserve"> embora tenham sido as primeiras publicações</w:t>
      </w:r>
      <w:r w:rsidR="00982B3F" w:rsidRPr="00EC25D0">
        <w:rPr>
          <w:rFonts w:cs="Times New Roman"/>
        </w:rPr>
        <w:t xml:space="preserve">, merecendo, posteriormente, acuradas e frequentes revisões de Poe. “Bon-Bon” </w:t>
      </w:r>
      <w:r w:rsidR="005F5583" w:rsidRPr="00EC25D0">
        <w:rPr>
          <w:rFonts w:cs="Times New Roman"/>
        </w:rPr>
        <w:t xml:space="preserve">é fruto desses esforços, sendo a reformulação de uma das cinco narrativas, presumivelmente redigidas no outono de 1831, destinadas ao prêmio de melhor conto oferecido pelo </w:t>
      </w:r>
      <w:proofErr w:type="spellStart"/>
      <w:r w:rsidR="005F5583" w:rsidRPr="00EC25D0">
        <w:rPr>
          <w:rFonts w:cs="Times New Roman"/>
          <w:i/>
        </w:rPr>
        <w:t>Saturday</w:t>
      </w:r>
      <w:proofErr w:type="spellEnd"/>
      <w:r w:rsidR="005F5583" w:rsidRPr="00EC25D0">
        <w:rPr>
          <w:rFonts w:cs="Times New Roman"/>
          <w:i/>
        </w:rPr>
        <w:t xml:space="preserve"> </w:t>
      </w:r>
      <w:proofErr w:type="spellStart"/>
      <w:r w:rsidR="005F5583" w:rsidRPr="00EC25D0">
        <w:rPr>
          <w:rFonts w:cs="Times New Roman"/>
          <w:i/>
        </w:rPr>
        <w:t>Courier</w:t>
      </w:r>
      <w:proofErr w:type="spellEnd"/>
      <w:r w:rsidR="005F5583" w:rsidRPr="00EC25D0">
        <w:rPr>
          <w:rFonts w:cs="Times New Roman"/>
        </w:rPr>
        <w:t>.</w:t>
      </w:r>
      <w:r w:rsidR="005F5583" w:rsidRPr="00EC25D0">
        <w:rPr>
          <w:rStyle w:val="Refdenotaderodap"/>
          <w:rFonts w:cs="Times New Roman"/>
        </w:rPr>
        <w:footnoteReference w:id="11"/>
      </w:r>
      <w:r w:rsidR="00AA2728" w:rsidRPr="00EC25D0">
        <w:rPr>
          <w:rFonts w:cs="Times New Roman"/>
        </w:rPr>
        <w:t xml:space="preserve"> </w:t>
      </w:r>
      <w:r w:rsidR="000D762D" w:rsidRPr="00EC25D0">
        <w:rPr>
          <w:rFonts w:cs="Times New Roman"/>
        </w:rPr>
        <w:t>Poe não venceu, mas o jornal concedeu-lhe a oportunidade de registra</w:t>
      </w:r>
      <w:r w:rsidR="00633751" w:rsidRPr="00EC25D0">
        <w:rPr>
          <w:rFonts w:cs="Times New Roman"/>
        </w:rPr>
        <w:t>r este significativo êxito em sua carreira.</w:t>
      </w:r>
    </w:p>
    <w:p w:rsidR="007C7D43" w:rsidRPr="00825044" w:rsidRDefault="0007595F" w:rsidP="00825044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A </w:t>
      </w:r>
      <w:r w:rsidR="00904ED3" w:rsidRPr="00EC25D0">
        <w:rPr>
          <w:rFonts w:cs="Times New Roman"/>
        </w:rPr>
        <w:t xml:space="preserve">perspectiva de enfoque </w:t>
      </w:r>
      <w:r w:rsidRPr="00EC25D0">
        <w:rPr>
          <w:rFonts w:cs="Times New Roman"/>
        </w:rPr>
        <w:t xml:space="preserve">adotada nesse artigo é comparativa </w:t>
      </w:r>
      <w:r w:rsidR="00904ED3" w:rsidRPr="00EC25D0">
        <w:rPr>
          <w:rFonts w:cs="Times New Roman"/>
        </w:rPr>
        <w:t xml:space="preserve">e </w:t>
      </w:r>
      <w:r w:rsidR="00AB3BA4" w:rsidRPr="00EC25D0">
        <w:rPr>
          <w:rFonts w:cs="Times New Roman"/>
        </w:rPr>
        <w:t>pretende mostrar</w:t>
      </w:r>
      <w:r w:rsidRPr="00EC25D0">
        <w:rPr>
          <w:rFonts w:cs="Times New Roman"/>
        </w:rPr>
        <w:t xml:space="preserve"> algumas possibilidades de análise do Mal no quadro dos </w:t>
      </w:r>
      <w:r w:rsidR="00710BFA" w:rsidRPr="00EC25D0">
        <w:rPr>
          <w:rFonts w:cs="Times New Roman"/>
        </w:rPr>
        <w:t>cinco contos iniciais de Poe</w:t>
      </w:r>
      <w:r w:rsidR="00AB3BA4" w:rsidRPr="00EC25D0">
        <w:rPr>
          <w:rFonts w:cs="Times New Roman"/>
        </w:rPr>
        <w:t>, tendo por principal objeto a narrativa de “Bon-Bon”</w:t>
      </w:r>
      <w:r w:rsidR="00710BFA" w:rsidRPr="00EC25D0">
        <w:rPr>
          <w:rFonts w:cs="Times New Roman"/>
        </w:rPr>
        <w:t>. Após bre</w:t>
      </w:r>
      <w:r w:rsidR="00AB3BA4" w:rsidRPr="00EC25D0">
        <w:rPr>
          <w:rFonts w:cs="Times New Roman"/>
        </w:rPr>
        <w:t xml:space="preserve">ve </w:t>
      </w:r>
      <w:r w:rsidR="00710BFA" w:rsidRPr="00EC25D0">
        <w:rPr>
          <w:rFonts w:cs="Times New Roman"/>
        </w:rPr>
        <w:t>comentário sobre a origem</w:t>
      </w:r>
      <w:r w:rsidR="00AB3BA4" w:rsidRPr="00EC25D0">
        <w:rPr>
          <w:rFonts w:cs="Times New Roman"/>
        </w:rPr>
        <w:t xml:space="preserve"> da obra</w:t>
      </w:r>
      <w:r w:rsidR="00710BFA" w:rsidRPr="00EC25D0">
        <w:rPr>
          <w:rFonts w:cs="Times New Roman"/>
        </w:rPr>
        <w:t xml:space="preserve">, </w:t>
      </w:r>
      <w:r w:rsidR="00AB3BA4" w:rsidRPr="00EC25D0">
        <w:rPr>
          <w:rFonts w:cs="Times New Roman"/>
        </w:rPr>
        <w:t xml:space="preserve">discute-se </w:t>
      </w:r>
      <w:r w:rsidR="004159EC" w:rsidRPr="00EC25D0">
        <w:rPr>
          <w:rFonts w:cs="Times New Roman"/>
        </w:rPr>
        <w:t>a constânci</w:t>
      </w:r>
      <w:r w:rsidR="008217D3" w:rsidRPr="00EC25D0">
        <w:rPr>
          <w:rFonts w:cs="Times New Roman"/>
        </w:rPr>
        <w:t>a de uma moralidade caótica como</w:t>
      </w:r>
      <w:r w:rsidR="004159EC" w:rsidRPr="00EC25D0">
        <w:rPr>
          <w:rFonts w:cs="Times New Roman"/>
        </w:rPr>
        <w:t xml:space="preserve"> fonte d</w:t>
      </w:r>
      <w:r w:rsidR="004230B7" w:rsidRPr="00EC25D0">
        <w:rPr>
          <w:rFonts w:cs="Times New Roman"/>
        </w:rPr>
        <w:t>o Mal</w:t>
      </w:r>
      <w:r w:rsidR="008217D3" w:rsidRPr="00EC25D0">
        <w:rPr>
          <w:rFonts w:cs="Times New Roman"/>
        </w:rPr>
        <w:t xml:space="preserve"> nessas histórias</w:t>
      </w:r>
      <w:r w:rsidR="004230B7" w:rsidRPr="00EC25D0">
        <w:rPr>
          <w:rFonts w:cs="Times New Roman"/>
        </w:rPr>
        <w:t>.</w:t>
      </w:r>
      <w:r w:rsidR="00C11515" w:rsidRPr="00EC25D0">
        <w:rPr>
          <w:rFonts w:cs="Times New Roman"/>
        </w:rPr>
        <w:t xml:space="preserve"> Este tema, aprimorada</w:t>
      </w:r>
      <w:r w:rsidR="00D875CD" w:rsidRPr="00EC25D0">
        <w:rPr>
          <w:rFonts w:cs="Times New Roman"/>
        </w:rPr>
        <w:t xml:space="preserve"> </w:t>
      </w:r>
      <w:r w:rsidR="008217D3" w:rsidRPr="00EC25D0">
        <w:rPr>
          <w:rFonts w:cs="Times New Roman"/>
        </w:rPr>
        <w:t>pela densidade psicológica e estilo retórico dos complexos narradores de Poe, já est</w:t>
      </w:r>
      <w:r w:rsidR="003A5D47" w:rsidRPr="00EC25D0">
        <w:rPr>
          <w:rFonts w:cs="Times New Roman"/>
        </w:rPr>
        <w:t>aria arraigado</w:t>
      </w:r>
      <w:r w:rsidR="008217D3" w:rsidRPr="00EC25D0">
        <w:rPr>
          <w:rFonts w:cs="Times New Roman"/>
        </w:rPr>
        <w:t xml:space="preserve"> em sua ficção nascente.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As ambiguidades da Era </w:t>
      </w:r>
      <w:proofErr w:type="spellStart"/>
      <w:r w:rsidRPr="00EC25D0">
        <w:rPr>
          <w:rFonts w:cs="Times New Roman"/>
        </w:rPr>
        <w:t>Jacksoniana</w:t>
      </w:r>
      <w:proofErr w:type="spellEnd"/>
      <w:r w:rsidRPr="00EC25D0">
        <w:rPr>
          <w:rFonts w:cs="Times New Roman"/>
        </w:rPr>
        <w:t xml:space="preserve"> envolvem, principalmente, questões civis relacionadas a conflitos raciais e diferenças culturais. A sombra das guerras de remoção indígena e dispersar das tribos americanas para outros territórios, sublevações de escravos e guerra civil seriam estampadas nos folhetins literários da época de modo romântico ou caricato. Estas rupturas sociais ganharam leitura irreverente na literatura americana emergente, ávida por romper com o mercado editorial impregnado pela cultura britânica. O conto ou </w:t>
      </w:r>
      <w:r w:rsidRPr="00EC25D0">
        <w:rPr>
          <w:rFonts w:cs="Times New Roman"/>
          <w:i/>
        </w:rPr>
        <w:t xml:space="preserve">short </w:t>
      </w:r>
      <w:proofErr w:type="spellStart"/>
      <w:r w:rsidRPr="00EC25D0">
        <w:rPr>
          <w:rFonts w:cs="Times New Roman"/>
          <w:i/>
        </w:rPr>
        <w:t>story</w:t>
      </w:r>
      <w:proofErr w:type="spellEnd"/>
      <w:r w:rsidRPr="00EC25D0">
        <w:rPr>
          <w:rFonts w:cs="Times New Roman"/>
        </w:rPr>
        <w:t xml:space="preserve"> adequou-se ao momento de transformação e a sua forma satírica prevaleceu nas primeiras narrativas da carreira literária de Poe.</w:t>
      </w:r>
    </w:p>
    <w:p w:rsidR="007C7D43" w:rsidRPr="00EC25D0" w:rsidRDefault="007C7D43" w:rsidP="007C7D43">
      <w:pPr>
        <w:ind w:firstLine="708"/>
        <w:jc w:val="both"/>
        <w:rPr>
          <w:rFonts w:cs="Times New Roman"/>
          <w:i/>
        </w:rPr>
      </w:pPr>
      <w:r w:rsidRPr="00EC25D0">
        <w:rPr>
          <w:rFonts w:cs="Times New Roman"/>
        </w:rPr>
        <w:t xml:space="preserve">G. </w:t>
      </w:r>
      <w:proofErr w:type="gramStart"/>
      <w:r w:rsidRPr="00EC25D0">
        <w:rPr>
          <w:rFonts w:cs="Times New Roman"/>
        </w:rPr>
        <w:t>R.</w:t>
      </w:r>
      <w:proofErr w:type="gramEnd"/>
      <w:r w:rsidRPr="00EC25D0">
        <w:rPr>
          <w:rFonts w:cs="Times New Roman"/>
        </w:rPr>
        <w:t xml:space="preserve"> Thompson observou que a primeira história publicada de Poe, “</w:t>
      </w:r>
      <w:proofErr w:type="spellStart"/>
      <w:r w:rsidRPr="00EC25D0">
        <w:rPr>
          <w:rFonts w:cs="Times New Roman"/>
        </w:rPr>
        <w:t>Metzengerstein</w:t>
      </w:r>
      <w:proofErr w:type="spellEnd"/>
      <w:r w:rsidRPr="00EC25D0">
        <w:rPr>
          <w:rFonts w:cs="Times New Roman"/>
        </w:rPr>
        <w:t xml:space="preserve">”, é ostensivamente um conto gótico em meio aos outros quatro contos cômicos e satíricos enviados por Poe ao </w:t>
      </w:r>
      <w:proofErr w:type="spellStart"/>
      <w:r w:rsidRPr="00EC25D0">
        <w:rPr>
          <w:rFonts w:cs="Times New Roman"/>
          <w:i/>
        </w:rPr>
        <w:t>Saturday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Courier</w:t>
      </w:r>
      <w:proofErr w:type="spellEnd"/>
      <w:r w:rsidRPr="00EC25D0">
        <w:rPr>
          <w:rFonts w:cs="Times New Roman"/>
        </w:rPr>
        <w:t xml:space="preserve">, da Filadélfia, em 1831: “O Duque de </w:t>
      </w:r>
      <w:proofErr w:type="spellStart"/>
      <w:r w:rsidRPr="00EC25D0">
        <w:rPr>
          <w:rFonts w:cs="Times New Roman"/>
        </w:rPr>
        <w:t>Omelette</w:t>
      </w:r>
      <w:proofErr w:type="spellEnd"/>
      <w:r w:rsidRPr="00EC25D0">
        <w:rPr>
          <w:rFonts w:cs="Times New Roman"/>
        </w:rPr>
        <w:t>”, “Uma Estória de Jerusalém”, “Perda de fôlego” e “Bon-Bon”.</w:t>
      </w:r>
      <w:r w:rsidRPr="00EC25D0">
        <w:rPr>
          <w:rStyle w:val="Refdenotaderodap"/>
        </w:rPr>
        <w:footnoteReference w:id="12"/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“Bon-Bon” é uma narrativa farsesca publicada em </w:t>
      </w:r>
      <w:proofErr w:type="gramStart"/>
      <w:r w:rsidRPr="00EC25D0">
        <w:rPr>
          <w:rFonts w:cs="Times New Roman"/>
        </w:rPr>
        <w:t>1</w:t>
      </w:r>
      <w:proofErr w:type="gramEnd"/>
      <w:r w:rsidRPr="00EC25D0">
        <w:rPr>
          <w:rFonts w:cs="Times New Roman"/>
        </w:rPr>
        <w:t xml:space="preserve"> de dezembro de 1832, com o título “</w:t>
      </w:r>
      <w:proofErr w:type="spellStart"/>
      <w:r w:rsidRPr="00EC25D0">
        <w:rPr>
          <w:rFonts w:cs="Times New Roman"/>
        </w:rPr>
        <w:t>The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Bargain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Lost</w:t>
      </w:r>
      <w:proofErr w:type="spellEnd"/>
      <w:r w:rsidRPr="00EC25D0">
        <w:rPr>
          <w:rFonts w:cs="Times New Roman"/>
        </w:rPr>
        <w:t xml:space="preserve">” (“A Barganha Perdida”). Em agosto de 1835, Poe modificou e revisou o texto original, obtendo nova versão para o </w:t>
      </w:r>
      <w:proofErr w:type="spellStart"/>
      <w:r w:rsidRPr="00EC25D0">
        <w:rPr>
          <w:rFonts w:cs="Times New Roman"/>
          <w:i/>
        </w:rPr>
        <w:t>Southern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Literary</w:t>
      </w:r>
      <w:proofErr w:type="spellEnd"/>
      <w:r w:rsidRPr="00EC25D0">
        <w:rPr>
          <w:rFonts w:cs="Times New Roman"/>
          <w:i/>
        </w:rPr>
        <w:t xml:space="preserve"> Messenger, </w:t>
      </w:r>
      <w:r w:rsidRPr="00EC25D0">
        <w:rPr>
          <w:rFonts w:cs="Times New Roman"/>
        </w:rPr>
        <w:t xml:space="preserve">de </w:t>
      </w:r>
      <w:proofErr w:type="spellStart"/>
      <w:r w:rsidRPr="00EC25D0">
        <w:rPr>
          <w:rFonts w:cs="Times New Roman"/>
        </w:rPr>
        <w:t>Richmond</w:t>
      </w:r>
      <w:proofErr w:type="spellEnd"/>
      <w:r w:rsidRPr="00EC25D0">
        <w:rPr>
          <w:rFonts w:cs="Times New Roman"/>
        </w:rPr>
        <w:t xml:space="preserve">, Virginia. O enredo consiste no encontro da personagem-título, “um homem de gênio”, com o diabo. Poe descreve o protagonista comparando as “qualidades invulgares” do filósofo às do </w:t>
      </w:r>
      <w:proofErr w:type="spellStart"/>
      <w:r w:rsidRPr="00EC25D0">
        <w:rPr>
          <w:rFonts w:cs="Times New Roman"/>
          <w:i/>
        </w:rPr>
        <w:t>restaurateur</w:t>
      </w:r>
      <w:proofErr w:type="spellEnd"/>
      <w:r w:rsidRPr="00EC25D0">
        <w:rPr>
          <w:rFonts w:cs="Times New Roman"/>
        </w:rPr>
        <w:t>. Em seguida, expõe a relação entre tais habilidades e as fraquezas de “nosso herói”: “certa inclinação pela garrafa” e “propensão a mascatear” – “Não perdia ele a oportunidade de fazer uma pechincha”.</w:t>
      </w:r>
      <w:proofErr w:type="gramStart"/>
      <w:r w:rsidRPr="00EC25D0">
        <w:rPr>
          <w:rStyle w:val="Refdenotaderodap"/>
        </w:rPr>
        <w:footnoteReference w:id="13"/>
      </w:r>
      <w:proofErr w:type="gramEnd"/>
      <w:r w:rsidRPr="00EC25D0">
        <w:rPr>
          <w:rFonts w:cs="Times New Roman"/>
        </w:rPr>
        <w:t xml:space="preserve"> 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Contudo, o “vivo senso de conveniência” do metafísico não acompanhava essa propensão: “Realmente, para falar a verdade, aquela feição mental do filosófico Bon-Bon começou por fim a assumir caráter de estranha intensidade e misticismo e se mostrou intensamente colorida com a </w:t>
      </w:r>
      <w:proofErr w:type="spellStart"/>
      <w:r w:rsidRPr="00EC25D0">
        <w:rPr>
          <w:rFonts w:cs="Times New Roman"/>
          <w:i/>
        </w:rPr>
        <w:t>diablerie</w:t>
      </w:r>
      <w:proofErr w:type="spellEnd"/>
      <w:r w:rsidRPr="00EC25D0">
        <w:rPr>
          <w:rFonts w:cs="Times New Roman"/>
        </w:rPr>
        <w:t xml:space="preserve"> de seus estudos alemães favoritos”.</w:t>
      </w:r>
      <w:proofErr w:type="gramStart"/>
      <w:r w:rsidRPr="00EC25D0">
        <w:rPr>
          <w:rStyle w:val="Refdenotaderodap"/>
        </w:rPr>
        <w:footnoteReference w:id="14"/>
      </w:r>
      <w:proofErr w:type="gramEnd"/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Foi em seu restaurante, o “Café Bon-Bon” que o diabo lhe apareceu durante uma nevasca, perto da meia-noite. A sós, ambos bebem e discutem a natureza da alma nas ideias de Aristóteles, Platão, </w:t>
      </w:r>
      <w:proofErr w:type="spellStart"/>
      <w:r w:rsidRPr="00EC25D0">
        <w:rPr>
          <w:rFonts w:cs="Times New Roman"/>
        </w:rPr>
        <w:t>Epicuro</w:t>
      </w:r>
      <w:proofErr w:type="spellEnd"/>
      <w:r w:rsidRPr="00EC25D0">
        <w:rPr>
          <w:rFonts w:cs="Times New Roman"/>
        </w:rPr>
        <w:t xml:space="preserve"> e outros filósofos, personalidades do mundo das letras e da política que o diabo admitiu ter conhecido, inspirado e “provado”, reportando-se às almas em termos gastronômicos e comparando-as a iguarias. A oferta </w:t>
      </w:r>
      <w:r w:rsidRPr="00EC25D0">
        <w:rPr>
          <w:rFonts w:cs="Times New Roman"/>
        </w:rPr>
        <w:lastRenderedPageBreak/>
        <w:t xml:space="preserve">de “Bon-Bon”, “uma pechincha”, e a peremptória recusa do diabo encerram o diálogo. O conto termina com a queda da lâmpada sobre o filósofo, quando este parte a delgada corrente que a sustinha, ao pretender atingir o “vilão”, arremessando-lhe uma garrafa.  </w:t>
      </w:r>
    </w:p>
    <w:p w:rsidR="00825044" w:rsidRDefault="007C7D43" w:rsidP="00825044">
      <w:pPr>
        <w:ind w:firstLine="708"/>
        <w:jc w:val="both"/>
        <w:rPr>
          <w:rFonts w:cs="Times New Roman"/>
        </w:rPr>
      </w:pPr>
      <w:proofErr w:type="spellStart"/>
      <w:r w:rsidRPr="00EC25D0">
        <w:rPr>
          <w:rFonts w:cs="Times New Roman"/>
          <w:iCs/>
        </w:rPr>
        <w:t>Benton</w:t>
      </w:r>
      <w:proofErr w:type="spellEnd"/>
      <w:r w:rsidRPr="00EC25D0">
        <w:rPr>
          <w:rFonts w:cs="Times New Roman"/>
          <w:iCs/>
        </w:rPr>
        <w:t xml:space="preserve"> avaliou “Bon-Bon” na acepção de obra prima cômica rivalizando com “O Duque de </w:t>
      </w:r>
      <w:proofErr w:type="spellStart"/>
      <w:proofErr w:type="gramStart"/>
      <w:r w:rsidRPr="00EC25D0">
        <w:rPr>
          <w:rFonts w:cs="Times New Roman"/>
          <w:iCs/>
        </w:rPr>
        <w:t>L’Omelette</w:t>
      </w:r>
      <w:proofErr w:type="spellEnd"/>
      <w:proofErr w:type="gramEnd"/>
      <w:r w:rsidRPr="00EC25D0">
        <w:rPr>
          <w:rFonts w:cs="Times New Roman"/>
          <w:iCs/>
        </w:rPr>
        <w:t xml:space="preserve">”. O autor contextualizou a ação do conto na França, em meados do século XVIII, período de ascensão de filósofos céticos e materialistas. A personagem central, compósito de três filósofos reais: La </w:t>
      </w:r>
      <w:proofErr w:type="spellStart"/>
      <w:r w:rsidRPr="00EC25D0">
        <w:rPr>
          <w:rFonts w:cs="Times New Roman"/>
          <w:iCs/>
        </w:rPr>
        <w:t>Mettrie</w:t>
      </w:r>
      <w:proofErr w:type="spellEnd"/>
      <w:r w:rsidRPr="00EC25D0">
        <w:rPr>
          <w:rFonts w:cs="Times New Roman"/>
          <w:iCs/>
        </w:rPr>
        <w:t xml:space="preserve">, </w:t>
      </w:r>
      <w:proofErr w:type="spellStart"/>
      <w:r w:rsidRPr="00EC25D0">
        <w:rPr>
          <w:rFonts w:cs="Times New Roman"/>
          <w:iCs/>
        </w:rPr>
        <w:t>Helvétius</w:t>
      </w:r>
      <w:proofErr w:type="spellEnd"/>
      <w:r w:rsidRPr="00EC25D0">
        <w:rPr>
          <w:rFonts w:cs="Times New Roman"/>
          <w:iCs/>
        </w:rPr>
        <w:t xml:space="preserve"> e </w:t>
      </w:r>
      <w:proofErr w:type="spellStart"/>
      <w:proofErr w:type="gramStart"/>
      <w:r w:rsidRPr="00EC25D0">
        <w:rPr>
          <w:rFonts w:cs="Times New Roman"/>
          <w:iCs/>
        </w:rPr>
        <w:t>d’Holbach</w:t>
      </w:r>
      <w:proofErr w:type="spellEnd"/>
      <w:proofErr w:type="gramEnd"/>
      <w:r w:rsidRPr="00EC25D0">
        <w:rPr>
          <w:rFonts w:cs="Times New Roman"/>
          <w:iCs/>
        </w:rPr>
        <w:t xml:space="preserve">, tem por antagonista o diabo, aspirante a ser </w:t>
      </w:r>
      <w:proofErr w:type="spellStart"/>
      <w:r w:rsidRPr="00EC25D0">
        <w:rPr>
          <w:rFonts w:cs="Times New Roman"/>
          <w:iCs/>
        </w:rPr>
        <w:t>Epicuro</w:t>
      </w:r>
      <w:proofErr w:type="spellEnd"/>
      <w:r w:rsidRPr="00EC25D0">
        <w:rPr>
          <w:rFonts w:cs="Times New Roman"/>
          <w:iCs/>
        </w:rPr>
        <w:t xml:space="preserve">. No início da história, Bon-Bon é descrito como </w:t>
      </w:r>
      <w:proofErr w:type="spellStart"/>
      <w:r w:rsidRPr="00EC25D0">
        <w:rPr>
          <w:rFonts w:cs="Times New Roman"/>
          <w:i/>
          <w:iCs/>
        </w:rPr>
        <w:t>philosophus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gloriosus</w:t>
      </w:r>
      <w:proofErr w:type="spellEnd"/>
      <w:r w:rsidRPr="00EC25D0">
        <w:rPr>
          <w:rFonts w:cs="Times New Roman"/>
          <w:iCs/>
        </w:rPr>
        <w:t xml:space="preserve">. O fracasso em persuadir o diabo a pactuar com ele, a “barganha perdida” transforma-o em </w:t>
      </w:r>
      <w:proofErr w:type="spellStart"/>
      <w:r w:rsidRPr="00EC25D0">
        <w:rPr>
          <w:rFonts w:cs="Times New Roman"/>
          <w:i/>
          <w:iCs/>
        </w:rPr>
        <w:t>philosophus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ridiculosus</w:t>
      </w:r>
      <w:proofErr w:type="spellEnd"/>
      <w:r w:rsidRPr="00EC25D0">
        <w:rPr>
          <w:rFonts w:cs="Times New Roman"/>
          <w:iCs/>
        </w:rPr>
        <w:t>.</w:t>
      </w:r>
      <w:proofErr w:type="gramStart"/>
      <w:r w:rsidRPr="00EC25D0">
        <w:rPr>
          <w:rStyle w:val="Refdenotaderodap"/>
          <w:iCs/>
        </w:rPr>
        <w:footnoteReference w:id="15"/>
      </w:r>
      <w:proofErr w:type="gramEnd"/>
      <w:r w:rsidRPr="00EC25D0">
        <w:rPr>
          <w:rFonts w:cs="Times New Roman"/>
          <w:iCs/>
        </w:rPr>
        <w:t xml:space="preserve">   </w:t>
      </w:r>
    </w:p>
    <w:p w:rsidR="00825044" w:rsidRDefault="007C7D43" w:rsidP="00825044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Ao reformular “A Barganha Perdida”, Poe alterou a nacionalidade do filósofo italiano, Pedro Garcia, nobre florentino, transformando-o no cozinheiro e filósofo francês Pierre Bon-Bon, provavelmente, com base na observação do barão de </w:t>
      </w:r>
      <w:proofErr w:type="spellStart"/>
      <w:r w:rsidRPr="00EC25D0">
        <w:rPr>
          <w:rFonts w:cs="Times New Roman"/>
        </w:rPr>
        <w:t>Bielfeld</w:t>
      </w:r>
      <w:proofErr w:type="spellEnd"/>
      <w:r w:rsidRPr="00EC25D0">
        <w:rPr>
          <w:rFonts w:cs="Times New Roman"/>
        </w:rPr>
        <w:t xml:space="preserve"> (1717-1770) sobre os </w:t>
      </w:r>
      <w:r w:rsidRPr="00EC25D0">
        <w:rPr>
          <w:rFonts w:cs="Times New Roman"/>
          <w:i/>
        </w:rPr>
        <w:t>gourmets</w:t>
      </w:r>
      <w:r w:rsidRPr="00EC25D0">
        <w:rPr>
          <w:rFonts w:cs="Times New Roman"/>
        </w:rPr>
        <w:t>, para os quais o cozinheiro seria um mortal divino, cujo ofício teria maior utilidade e exigiria mais intelecto e sagacidade que a Metafísica.</w:t>
      </w:r>
      <w:proofErr w:type="gramStart"/>
      <w:r w:rsidRPr="00EC25D0">
        <w:rPr>
          <w:rStyle w:val="Refdenotaderodap"/>
        </w:rPr>
        <w:footnoteReference w:id="16"/>
      </w:r>
      <w:proofErr w:type="gramEnd"/>
    </w:p>
    <w:p w:rsidR="007C7D43" w:rsidRPr="00EC25D0" w:rsidRDefault="00825044" w:rsidP="00825044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Embora a discussão filosófica seja o tema que mantém o colóquio entre o filósofo e o diabo, este não parece tão interessado no conhecimento de “Bon-Bon” quanto na sua alma. A influência que se vangloria de exercer sobre grandes pensadores </w:t>
      </w:r>
    </w:p>
    <w:p w:rsidR="007C7D43" w:rsidRPr="00825044" w:rsidRDefault="00825044" w:rsidP="007C7D43">
      <w:pPr>
        <w:jc w:val="both"/>
        <w:rPr>
          <w:rFonts w:cs="Times New Roman"/>
        </w:rPr>
      </w:pPr>
      <w:proofErr w:type="gramStart"/>
      <w:r>
        <w:rPr>
          <w:rFonts w:cs="Times New Roman"/>
        </w:rPr>
        <w:t>é</w:t>
      </w:r>
      <w:proofErr w:type="gramEnd"/>
      <w:r>
        <w:rPr>
          <w:rFonts w:cs="Times New Roman"/>
        </w:rPr>
        <w:t xml:space="preserve"> </w:t>
      </w:r>
      <w:r w:rsidRPr="00825044">
        <w:rPr>
          <w:rFonts w:cs="Times New Roman"/>
        </w:rPr>
        <w:t xml:space="preserve"> referida</w:t>
      </w:r>
      <w:r>
        <w:rPr>
          <w:rFonts w:cs="Times New Roman"/>
        </w:rPr>
        <w:t xml:space="preserve"> em tom de desprezo e ironia. O horror subjacente ao humor negro</w:t>
      </w:r>
      <w:r w:rsidR="004C7DF0">
        <w:rPr>
          <w:rFonts w:cs="Times New Roman"/>
        </w:rPr>
        <w:t xml:space="preserve"> do</w:t>
      </w:r>
      <w:r>
        <w:rPr>
          <w:rFonts w:cs="Times New Roman"/>
        </w:rPr>
        <w:t xml:space="preserve"> conto </w:t>
      </w:r>
      <w:r w:rsidR="004C7DF0">
        <w:rPr>
          <w:rFonts w:cs="Times New Roman"/>
        </w:rPr>
        <w:t>consiste em mostrar as diretrizes intelectuais norteadoras da sociedade como fraude.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>A frase inicial de “</w:t>
      </w:r>
      <w:proofErr w:type="spellStart"/>
      <w:r w:rsidRPr="00EC25D0">
        <w:rPr>
          <w:rFonts w:cs="Times New Roman"/>
        </w:rPr>
        <w:t>Metzengerstein</w:t>
      </w:r>
      <w:proofErr w:type="spellEnd"/>
      <w:r w:rsidRPr="00EC25D0">
        <w:rPr>
          <w:rFonts w:cs="Times New Roman"/>
        </w:rPr>
        <w:t>”, primeiro conto publicado de Poe anunciaria o teor de algumas de suas obras fundamentais: “O horror e a fatalidade têm tido livre curso em todos os tempos.</w:t>
      </w:r>
      <w:proofErr w:type="gramStart"/>
      <w:r w:rsidRPr="00EC25D0">
        <w:rPr>
          <w:rFonts w:cs="Times New Roman"/>
        </w:rPr>
        <w:t>”</w:t>
      </w:r>
      <w:proofErr w:type="gramEnd"/>
      <w:r w:rsidRPr="00EC25D0">
        <w:rPr>
          <w:rStyle w:val="Refdenotaderodap"/>
        </w:rPr>
        <w:footnoteReference w:id="17"/>
      </w:r>
      <w:r w:rsidRPr="00EC25D0">
        <w:rPr>
          <w:rFonts w:cs="Times New Roman"/>
        </w:rPr>
        <w:t xml:space="preserve"> </w:t>
      </w:r>
      <w:proofErr w:type="spellStart"/>
      <w:r w:rsidR="00927564" w:rsidRPr="00EC25D0">
        <w:rPr>
          <w:rFonts w:cs="Times New Roman"/>
        </w:rPr>
        <w:t>Paige</w:t>
      </w:r>
      <w:proofErr w:type="spellEnd"/>
      <w:r w:rsidR="00927564" w:rsidRPr="00EC25D0">
        <w:rPr>
          <w:rFonts w:cs="Times New Roman"/>
        </w:rPr>
        <w:t xml:space="preserve"> </w:t>
      </w:r>
      <w:proofErr w:type="spellStart"/>
      <w:r w:rsidR="00927564" w:rsidRPr="00EC25D0">
        <w:rPr>
          <w:rFonts w:cs="Times New Roman"/>
        </w:rPr>
        <w:t>Mattey</w:t>
      </w:r>
      <w:proofErr w:type="spellEnd"/>
      <w:r w:rsidR="00927564" w:rsidRPr="00EC25D0">
        <w:rPr>
          <w:rFonts w:cs="Times New Roman"/>
        </w:rPr>
        <w:t xml:space="preserve"> </w:t>
      </w:r>
      <w:proofErr w:type="spellStart"/>
      <w:r w:rsidR="00927564" w:rsidRPr="00EC25D0">
        <w:rPr>
          <w:rFonts w:cs="Times New Roman"/>
        </w:rPr>
        <w:t>Bynum</w:t>
      </w:r>
      <w:proofErr w:type="spellEnd"/>
      <w:r w:rsidR="00927564" w:rsidRPr="00EC25D0">
        <w:rPr>
          <w:rFonts w:cs="Times New Roman"/>
        </w:rPr>
        <w:t xml:space="preserve"> discutiu a ideia de “insanidade moral” como argumento central de “O coração denunciador”</w:t>
      </w:r>
      <w:r w:rsidR="00EC25D0">
        <w:rPr>
          <w:rFonts w:cs="Times New Roman"/>
        </w:rPr>
        <w:t xml:space="preserve">. </w:t>
      </w:r>
      <w:r w:rsidR="00DE6D22">
        <w:rPr>
          <w:rFonts w:cs="Times New Roman"/>
        </w:rPr>
        <w:t xml:space="preserve">Poe magistralmente enfatiza no conto a tentativa do narrador </w:t>
      </w:r>
      <w:r w:rsidR="00927564" w:rsidRPr="00EC25D0">
        <w:rPr>
          <w:rFonts w:cs="Times New Roman"/>
        </w:rPr>
        <w:t xml:space="preserve">estruturar retoricamente </w:t>
      </w:r>
      <w:r w:rsidR="00DE6D22">
        <w:rPr>
          <w:rFonts w:cs="Times New Roman"/>
        </w:rPr>
        <w:t>seu discurso para convencer os ouvintes de que é mentalmente são. Porém quanto mais ele insiste nesse confessional “discurso do método”, mais parece mental e moralmente perturbado.</w:t>
      </w:r>
      <w:proofErr w:type="gramStart"/>
      <w:r w:rsidR="00677960" w:rsidRPr="00EC25D0">
        <w:rPr>
          <w:rStyle w:val="Refdenotaderodap"/>
          <w:rFonts w:cs="Times New Roman"/>
        </w:rPr>
        <w:footnoteReference w:id="18"/>
      </w:r>
      <w:proofErr w:type="gramEnd"/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O Mal não é somente uma questão moral, mas esta constitui sua principal via de expressão, segundo o pensamento de Santo Agostinho. O mal proveniente das obras humanas seria o mais devastador. Os males de ordem material, natural ou psicológica, mesmo os gerados por doenças, seriam enfrentados ou negociados e, de algum modo, controlados ou meritoriamente aceitos. O mal moral, entretanto, seria o pior de todos, por não permitir nenhum recurso de cura ou salvação. Para o filósofo, os homens devem encontrar uma solução que, todavia, é oferecida por Deus direta ou indiretamente, conforme observou Pierre </w:t>
      </w:r>
      <w:proofErr w:type="spellStart"/>
      <w:r w:rsidRPr="00EC25D0">
        <w:rPr>
          <w:rFonts w:cs="Times New Roman"/>
        </w:rPr>
        <w:t>Masson</w:t>
      </w:r>
      <w:proofErr w:type="spellEnd"/>
      <w:r w:rsidRPr="00EC25D0">
        <w:rPr>
          <w:rFonts w:cs="Times New Roman"/>
        </w:rPr>
        <w:t>, em “</w:t>
      </w:r>
      <w:proofErr w:type="spellStart"/>
      <w:r w:rsidRPr="00EC25D0">
        <w:rPr>
          <w:rStyle w:val="addmd1"/>
          <w:sz w:val="24"/>
          <w:szCs w:val="24"/>
        </w:rPr>
        <w:t>Augustine</w:t>
      </w:r>
      <w:proofErr w:type="spellEnd"/>
      <w:r w:rsidRPr="00EC25D0">
        <w:rPr>
          <w:rStyle w:val="addmd1"/>
          <w:sz w:val="24"/>
          <w:szCs w:val="24"/>
        </w:rPr>
        <w:t xml:space="preserve"> </w:t>
      </w:r>
      <w:proofErr w:type="spellStart"/>
      <w:r w:rsidRPr="00EC25D0">
        <w:rPr>
          <w:rStyle w:val="addmd1"/>
          <w:sz w:val="24"/>
          <w:szCs w:val="24"/>
        </w:rPr>
        <w:t>and</w:t>
      </w:r>
      <w:proofErr w:type="spellEnd"/>
      <w:r w:rsidRPr="00EC25D0">
        <w:rPr>
          <w:rStyle w:val="addmd1"/>
          <w:sz w:val="24"/>
          <w:szCs w:val="24"/>
        </w:rPr>
        <w:t xml:space="preserve"> </w:t>
      </w:r>
      <w:proofErr w:type="spellStart"/>
      <w:r w:rsidRPr="00EC25D0">
        <w:rPr>
          <w:rStyle w:val="addmd1"/>
          <w:sz w:val="24"/>
          <w:szCs w:val="24"/>
        </w:rPr>
        <w:t>the</w:t>
      </w:r>
      <w:proofErr w:type="spellEnd"/>
      <w:r w:rsidRPr="00EC25D0">
        <w:rPr>
          <w:rStyle w:val="addmd1"/>
          <w:sz w:val="24"/>
          <w:szCs w:val="24"/>
        </w:rPr>
        <w:t xml:space="preserve"> </w:t>
      </w:r>
      <w:proofErr w:type="spellStart"/>
      <w:r w:rsidRPr="00EC25D0">
        <w:rPr>
          <w:rStyle w:val="addmd1"/>
          <w:sz w:val="24"/>
          <w:szCs w:val="24"/>
        </w:rPr>
        <w:t>Problem</w:t>
      </w:r>
      <w:proofErr w:type="spellEnd"/>
      <w:r w:rsidRPr="00EC25D0">
        <w:rPr>
          <w:rStyle w:val="addmd1"/>
          <w:sz w:val="24"/>
          <w:szCs w:val="24"/>
        </w:rPr>
        <w:t xml:space="preserve"> </w:t>
      </w:r>
      <w:proofErr w:type="spellStart"/>
      <w:r w:rsidRPr="00EC25D0">
        <w:rPr>
          <w:rStyle w:val="addmd1"/>
          <w:sz w:val="24"/>
          <w:szCs w:val="24"/>
        </w:rPr>
        <w:t>of</w:t>
      </w:r>
      <w:proofErr w:type="spellEnd"/>
      <w:r w:rsidRPr="00EC25D0">
        <w:rPr>
          <w:rStyle w:val="addmd1"/>
          <w:sz w:val="24"/>
          <w:szCs w:val="24"/>
        </w:rPr>
        <w:t xml:space="preserve"> </w:t>
      </w:r>
      <w:proofErr w:type="spellStart"/>
      <w:r w:rsidRPr="00EC25D0">
        <w:rPr>
          <w:rStyle w:val="addmd1"/>
          <w:sz w:val="24"/>
          <w:szCs w:val="24"/>
        </w:rPr>
        <w:t>Evil</w:t>
      </w:r>
      <w:proofErr w:type="spellEnd"/>
      <w:r w:rsidRPr="00EC25D0">
        <w:rPr>
          <w:rStyle w:val="addmd1"/>
          <w:sz w:val="24"/>
          <w:szCs w:val="24"/>
        </w:rPr>
        <w:t>” (2000)</w:t>
      </w:r>
      <w:r w:rsidRPr="00EC25D0">
        <w:rPr>
          <w:rFonts w:cs="Times New Roman"/>
        </w:rPr>
        <w:t xml:space="preserve">. 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>Assim, o mal natural – pragas, calamidades da natureza, terremotos, inundações, enfermidades físicas, psicológicas e dificuldades – agrega-se aos males induzidos pelo homem: criminalidade, guerra, pobreza, abusos de todos os tipos, falta de virtude e ignorância. A pergunta de como Deus poderia ter criado mundo tão perigoso e aberto a tantos riscos não encontrou resposta de natureza teológica ou filosófica em Agostinho.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Tudo o que o bispo de </w:t>
      </w:r>
      <w:proofErr w:type="spellStart"/>
      <w:r w:rsidRPr="00EC25D0">
        <w:rPr>
          <w:rFonts w:cs="Times New Roman"/>
        </w:rPr>
        <w:t>Hipona</w:t>
      </w:r>
      <w:proofErr w:type="spellEnd"/>
      <w:r w:rsidRPr="00EC25D0">
        <w:rPr>
          <w:rFonts w:cs="Times New Roman"/>
        </w:rPr>
        <w:t xml:space="preserve"> afirma, é ser Deus bondade infinita, atento à escolha humana pela benignidade e paciência na tribulação. No Livro de </w:t>
      </w:r>
      <w:proofErr w:type="spellStart"/>
      <w:r w:rsidRPr="00EC25D0">
        <w:rPr>
          <w:rFonts w:cs="Times New Roman"/>
        </w:rPr>
        <w:t>Jó</w:t>
      </w:r>
      <w:proofErr w:type="spellEnd"/>
      <w:r w:rsidRPr="00EC25D0">
        <w:rPr>
          <w:rFonts w:cs="Times New Roman"/>
        </w:rPr>
        <w:t xml:space="preserve">, Deus responde ao justo em aflição: quem é o homem para questionar suas razões? Porém enaltece-lhe as virtudes quando o diabo pede permissão para tentar </w:t>
      </w:r>
      <w:proofErr w:type="spellStart"/>
      <w:r w:rsidRPr="00EC25D0">
        <w:rPr>
          <w:rFonts w:cs="Times New Roman"/>
        </w:rPr>
        <w:t>Jó</w:t>
      </w:r>
      <w:proofErr w:type="spellEnd"/>
      <w:r w:rsidRPr="00EC25D0">
        <w:rPr>
          <w:rFonts w:cs="Times New Roman"/>
        </w:rPr>
        <w:t xml:space="preserve">. O resultado é o esperado, mas o julgamento é severo. Desde Aristóteles, a filosofia ocidental discutiu a questão do conhecimento de que só o Bem existiria e o Mal não possuiria existência em </w:t>
      </w:r>
      <w:r w:rsidRPr="00EC25D0">
        <w:rPr>
          <w:rFonts w:cs="Times New Roman"/>
        </w:rPr>
        <w:lastRenderedPageBreak/>
        <w:t>si, denotando apenas a imperfeição do ser. O problema desenvolveu-se diacronicamente em termos de avaliações de ordem moral, compreendendo a filosofia e a religião.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>Agostinho perscrutou a relação da essência do Mal com as esferas da opinião pública e da lei, sobretudo, das leis eterna e temporal. A ideia de livre arbítrio vinculou-se ao tema da liberdade humana, observando-se as causas do desejo do mal e a origem do pecado. A queda do diabo e sua punição eterna serviriam de advertência aos homens.</w:t>
      </w:r>
      <w:r w:rsidRPr="00EC25D0">
        <w:rPr>
          <w:rStyle w:val="Refdenotaderodap"/>
        </w:rPr>
        <w:footnoteReference w:id="19"/>
      </w:r>
      <w:r w:rsidRPr="00EC25D0">
        <w:rPr>
          <w:rFonts w:cs="Times New Roman"/>
        </w:rPr>
        <w:t xml:space="preserve"> </w:t>
      </w:r>
      <w:r w:rsidRPr="00EC25D0">
        <w:t>Esta “queda” verifica-se com mediação ativa ou transversa do Mal nos cinco primeiros contos de Poe, conforme a ordem de publicação</w:t>
      </w:r>
      <w:r w:rsidRPr="00EC25D0">
        <w:rPr>
          <w:rStyle w:val="Refdenotaderodap"/>
        </w:rPr>
        <w:footnoteReference w:id="20"/>
      </w:r>
      <w:r w:rsidRPr="00EC25D0">
        <w:t>, “</w:t>
      </w:r>
      <w:proofErr w:type="spellStart"/>
      <w:r w:rsidRPr="00EC25D0">
        <w:t>Metzengerstein</w:t>
      </w:r>
      <w:proofErr w:type="spellEnd"/>
      <w:r w:rsidRPr="00EC25D0">
        <w:t xml:space="preserve">”, “O Duque de </w:t>
      </w:r>
      <w:proofErr w:type="spellStart"/>
      <w:proofErr w:type="gramStart"/>
      <w:r w:rsidRPr="00EC25D0">
        <w:t>L’Omelette</w:t>
      </w:r>
      <w:proofErr w:type="spellEnd"/>
      <w:proofErr w:type="gramEnd"/>
      <w:r w:rsidRPr="00EC25D0">
        <w:t xml:space="preserve">”, “Uma história de Jerusalém”, “Perda de Fôlego” e “A Barganha Perdida”, mais tarde “Bon-Bon”. A primeira história e os quatro </w:t>
      </w:r>
      <w:proofErr w:type="spellStart"/>
      <w:r w:rsidRPr="00EC25D0">
        <w:rPr>
          <w:i/>
        </w:rPr>
        <w:t>grotesques</w:t>
      </w:r>
      <w:proofErr w:type="spellEnd"/>
      <w:r w:rsidRPr="00EC25D0">
        <w:t xml:space="preserve"> apresentam personagens com deformidades morais levadas ao paroxismo, em situações evocativas das imagens absurdas e aterrorizantes dos sete pecados capitais, de </w:t>
      </w:r>
      <w:proofErr w:type="spellStart"/>
      <w:r w:rsidRPr="00EC25D0">
        <w:t>Hieronymus</w:t>
      </w:r>
      <w:proofErr w:type="spellEnd"/>
      <w:r w:rsidRPr="00EC25D0">
        <w:t xml:space="preserve"> </w:t>
      </w:r>
      <w:proofErr w:type="spellStart"/>
      <w:r w:rsidRPr="00EC25D0">
        <w:t>Boch</w:t>
      </w:r>
      <w:proofErr w:type="spellEnd"/>
      <w:r w:rsidRPr="00EC25D0">
        <w:t xml:space="preserve">. 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>O “cavalo gigantesco e de cor avermelhada”, surgido misteriosamente na propriedade do barão Frederico de “</w:t>
      </w:r>
      <w:proofErr w:type="spellStart"/>
      <w:r w:rsidRPr="00EC25D0">
        <w:rPr>
          <w:rFonts w:cs="Times New Roman"/>
        </w:rPr>
        <w:t>Metzengerstein</w:t>
      </w:r>
      <w:proofErr w:type="spellEnd"/>
      <w:r w:rsidRPr="00EC25D0">
        <w:rPr>
          <w:rFonts w:cs="Times New Roman"/>
        </w:rPr>
        <w:t xml:space="preserve">”, parece extraído de um </w:t>
      </w:r>
      <w:proofErr w:type="spellStart"/>
      <w:r w:rsidRPr="00EC25D0">
        <w:rPr>
          <w:rFonts w:cs="Times New Roman"/>
          <w:i/>
        </w:rPr>
        <w:t>exemplum</w:t>
      </w:r>
      <w:proofErr w:type="spellEnd"/>
      <w:r w:rsidRPr="00EC25D0">
        <w:rPr>
          <w:rFonts w:cs="Times New Roman"/>
        </w:rPr>
        <w:t>: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</w:p>
    <w:p w:rsidR="007C7D43" w:rsidRPr="00EC25D0" w:rsidRDefault="007C7D43" w:rsidP="007C7D43">
      <w:pPr>
        <w:ind w:left="2268"/>
        <w:jc w:val="both"/>
        <w:rPr>
          <w:rFonts w:cs="Times New Roman"/>
          <w:sz w:val="20"/>
          <w:szCs w:val="20"/>
        </w:rPr>
      </w:pPr>
      <w:r w:rsidRPr="00EC25D0">
        <w:rPr>
          <w:rFonts w:cs="Times New Roman"/>
          <w:sz w:val="20"/>
          <w:szCs w:val="20"/>
        </w:rPr>
        <w:t xml:space="preserve">E dizia-se que, por vezes, o animal obrigava a multidão curiosa que o cercava a recuar de horror diante da profunda e impressionante expressão de seu temperamento terrível e que, outras vezes, o jovem </w:t>
      </w:r>
      <w:proofErr w:type="spellStart"/>
      <w:r w:rsidRPr="00EC25D0">
        <w:rPr>
          <w:rFonts w:cs="Times New Roman"/>
          <w:sz w:val="20"/>
          <w:szCs w:val="20"/>
        </w:rPr>
        <w:t>Metzengerstein</w:t>
      </w:r>
      <w:proofErr w:type="spellEnd"/>
      <w:r w:rsidRPr="00EC25D0">
        <w:rPr>
          <w:rFonts w:cs="Times New Roman"/>
          <w:sz w:val="20"/>
          <w:szCs w:val="20"/>
        </w:rPr>
        <w:t xml:space="preserve"> empalidecera e fugira diante da súbita e inquisitiva expressão de seu olhar quase humano.</w:t>
      </w:r>
      <w:proofErr w:type="gramStart"/>
      <w:r w:rsidRPr="00EC25D0">
        <w:rPr>
          <w:rStyle w:val="Refdenotaderodap"/>
          <w:sz w:val="20"/>
          <w:szCs w:val="20"/>
        </w:rPr>
        <w:footnoteReference w:id="21"/>
      </w:r>
      <w:proofErr w:type="gramEnd"/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</w:p>
    <w:p w:rsidR="007C7D43" w:rsidRPr="00EC25D0" w:rsidRDefault="007C7D43" w:rsidP="007C7D43">
      <w:pPr>
        <w:ind w:firstLine="709"/>
        <w:jc w:val="both"/>
        <w:rPr>
          <w:rFonts w:cs="Times New Roman"/>
        </w:rPr>
      </w:pPr>
      <w:r w:rsidRPr="00EC25D0">
        <w:rPr>
          <w:rFonts w:cs="Times New Roman"/>
        </w:rPr>
        <w:t xml:space="preserve">Antes que o “furioso animal” invertesse a relação possuidor-possuído com o jovem barão, este já arrastava consigo os sete pecados que movem a Roda da Fortuna: 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</w:p>
    <w:p w:rsidR="007C7D43" w:rsidRPr="00EC25D0" w:rsidRDefault="007C7D43" w:rsidP="007C7D43">
      <w:pPr>
        <w:ind w:left="2268"/>
        <w:jc w:val="both"/>
        <w:rPr>
          <w:rFonts w:cs="Times New Roman"/>
          <w:sz w:val="20"/>
          <w:szCs w:val="20"/>
        </w:rPr>
      </w:pPr>
      <w:r w:rsidRPr="00EC25D0">
        <w:rPr>
          <w:rFonts w:cs="Times New Roman"/>
          <w:sz w:val="20"/>
          <w:szCs w:val="20"/>
        </w:rPr>
        <w:t xml:space="preserve">[...] a conduta do herdeiro sobrepujou a do próprio Herodes e </w:t>
      </w:r>
      <w:proofErr w:type="gramStart"/>
      <w:r w:rsidRPr="00EC25D0">
        <w:rPr>
          <w:rFonts w:cs="Times New Roman"/>
          <w:sz w:val="20"/>
          <w:szCs w:val="20"/>
        </w:rPr>
        <w:t>ultrapassou</w:t>
      </w:r>
      <w:proofErr w:type="gramEnd"/>
      <w:r w:rsidRPr="00EC25D0">
        <w:rPr>
          <w:rFonts w:cs="Times New Roman"/>
          <w:sz w:val="20"/>
          <w:szCs w:val="20"/>
        </w:rPr>
        <w:t>, de longe, as expectativas de seus admiradores mais entusiastas. Orgias vergonhosas, flagrantes perfídias, atrocidades inauditas deram logo a compreender a seus apavorados vassalos que nenhuma submissão servil de sua parte e nenhum escrúpulo de consciência da parte dele lhes poderia de hora em diante garantir a segurança contra as implacáveis garras daquele mesquinho Calígula.</w:t>
      </w:r>
      <w:proofErr w:type="gramStart"/>
      <w:r w:rsidRPr="00EC25D0">
        <w:rPr>
          <w:rStyle w:val="Refdenotaderodap"/>
          <w:sz w:val="20"/>
          <w:szCs w:val="20"/>
        </w:rPr>
        <w:footnoteReference w:id="22"/>
      </w:r>
      <w:proofErr w:type="gramEnd"/>
    </w:p>
    <w:p w:rsidR="007C7D43" w:rsidRPr="00EC25D0" w:rsidRDefault="007C7D43" w:rsidP="007C7D43">
      <w:pPr>
        <w:ind w:left="2268"/>
        <w:jc w:val="both"/>
        <w:rPr>
          <w:rFonts w:cs="Times New Roman"/>
        </w:rPr>
      </w:pP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Poe enfatiza a identificação entre “cavaleiro” e “corcel”, a ponto de transformar o “jovem fidalgo” e o “enorme corcel” em um só corpo bestial, a pior imagem do centauro, não o sábio e justo </w:t>
      </w:r>
      <w:proofErr w:type="spellStart"/>
      <w:r w:rsidRPr="00EC25D0">
        <w:rPr>
          <w:rFonts w:cs="Times New Roman"/>
        </w:rPr>
        <w:t>Quíron</w:t>
      </w:r>
      <w:proofErr w:type="spellEnd"/>
      <w:r w:rsidRPr="00EC25D0">
        <w:rPr>
          <w:rFonts w:cs="Times New Roman"/>
        </w:rPr>
        <w:t xml:space="preserve">, mas a versão anárquica e incontrolável de </w:t>
      </w:r>
      <w:proofErr w:type="spellStart"/>
      <w:r w:rsidRPr="00EC25D0">
        <w:rPr>
          <w:rFonts w:cs="Times New Roman"/>
        </w:rPr>
        <w:t>Nessus</w:t>
      </w:r>
      <w:proofErr w:type="spellEnd"/>
      <w:r w:rsidRPr="00EC25D0">
        <w:rPr>
          <w:rFonts w:cs="Times New Roman"/>
        </w:rPr>
        <w:t xml:space="preserve">: </w:t>
      </w:r>
    </w:p>
    <w:p w:rsidR="007C7D43" w:rsidRPr="00EC25D0" w:rsidRDefault="007C7D43" w:rsidP="007C7D43">
      <w:pPr>
        <w:ind w:left="2268"/>
        <w:jc w:val="both"/>
        <w:rPr>
          <w:rFonts w:cs="Times New Roman"/>
        </w:rPr>
      </w:pPr>
    </w:p>
    <w:p w:rsidR="007C7D43" w:rsidRPr="00EC25D0" w:rsidRDefault="007C7D43" w:rsidP="007C7D43">
      <w:pPr>
        <w:ind w:left="2268"/>
        <w:jc w:val="both"/>
        <w:rPr>
          <w:rFonts w:cs="Times New Roman"/>
          <w:sz w:val="20"/>
          <w:szCs w:val="20"/>
        </w:rPr>
      </w:pPr>
      <w:r w:rsidRPr="00EC25D0">
        <w:rPr>
          <w:rFonts w:cs="Times New Roman"/>
          <w:sz w:val="20"/>
          <w:szCs w:val="20"/>
        </w:rPr>
        <w:t xml:space="preserve">Na verdade, o apego depravado do barão à sua montaria recentemente adquirida – apego que parecia alcançar novas forças a cada novo exemplo das inclinações ferozes e demoníacas do animal – tornou-se, por fim, aos olhos de todos os homens de bom senso, um fervor nojento e contra a natureza. No esplendor do meio-dia, </w:t>
      </w:r>
      <w:proofErr w:type="gramStart"/>
      <w:r w:rsidRPr="00EC25D0">
        <w:rPr>
          <w:rFonts w:cs="Times New Roman"/>
          <w:sz w:val="20"/>
          <w:szCs w:val="20"/>
        </w:rPr>
        <w:t>a</w:t>
      </w:r>
      <w:proofErr w:type="gramEnd"/>
      <w:r w:rsidRPr="00EC25D0">
        <w:rPr>
          <w:rFonts w:cs="Times New Roman"/>
          <w:sz w:val="20"/>
          <w:szCs w:val="20"/>
        </w:rPr>
        <w:t xml:space="preserve"> horas mortas da noite, doente ou com saúde, na calma ou na tempestade, o jovem </w:t>
      </w:r>
      <w:proofErr w:type="spellStart"/>
      <w:r w:rsidRPr="00EC25D0">
        <w:rPr>
          <w:rFonts w:cs="Times New Roman"/>
          <w:sz w:val="20"/>
          <w:szCs w:val="20"/>
        </w:rPr>
        <w:t>Metzengerstein</w:t>
      </w:r>
      <w:proofErr w:type="spellEnd"/>
      <w:r w:rsidRPr="00EC25D0">
        <w:rPr>
          <w:rFonts w:cs="Times New Roman"/>
          <w:sz w:val="20"/>
          <w:szCs w:val="20"/>
        </w:rPr>
        <w:t xml:space="preserve"> parecia parafusado à sela daquele cavalo colossal, cujas ousadias intratáveis tão bem se adequavam ao próprio espírito do dono.</w:t>
      </w:r>
      <w:r w:rsidRPr="00EC25D0">
        <w:rPr>
          <w:rStyle w:val="Refdenotaderodap"/>
          <w:sz w:val="20"/>
          <w:szCs w:val="20"/>
        </w:rPr>
        <w:footnoteReference w:id="23"/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Gore Vidal, discorrendo sobre “o primeiro dos pecados mortais” e “o mais irritante de todos”, a soberba, recordou uma observação de Samuel Johnson, “refletindo </w:t>
      </w:r>
      <w:r w:rsidRPr="00EC25D0">
        <w:rPr>
          <w:rFonts w:cs="Times New Roman"/>
        </w:rPr>
        <w:lastRenderedPageBreak/>
        <w:t>o Evangelho de Mateus</w:t>
      </w:r>
      <w:r w:rsidRPr="00EC25D0">
        <w:rPr>
          <w:rStyle w:val="Refdenotaderodap"/>
        </w:rPr>
        <w:footnoteReference w:id="24"/>
      </w:r>
      <w:r w:rsidRPr="00EC25D0">
        <w:rPr>
          <w:rFonts w:cs="Times New Roman"/>
        </w:rPr>
        <w:t>, ‘o orgulho tem de ser uma queda’.</w:t>
      </w:r>
      <w:proofErr w:type="gramStart"/>
      <w:r w:rsidRPr="00EC25D0">
        <w:rPr>
          <w:rFonts w:cs="Times New Roman"/>
        </w:rPr>
        <w:t>”</w:t>
      </w:r>
      <w:proofErr w:type="gramEnd"/>
      <w:r w:rsidRPr="00EC25D0">
        <w:rPr>
          <w:rStyle w:val="Refdenotaderodap"/>
        </w:rPr>
        <w:footnoteReference w:id="25"/>
      </w:r>
      <w:r w:rsidRPr="00EC25D0">
        <w:rPr>
          <w:rFonts w:cs="Times New Roman"/>
        </w:rPr>
        <w:t xml:space="preserve"> Para o </w:t>
      </w:r>
      <w:proofErr w:type="spellStart"/>
      <w:r w:rsidRPr="00EC25D0">
        <w:rPr>
          <w:rFonts w:cs="Times New Roman"/>
        </w:rPr>
        <w:t>dr.</w:t>
      </w:r>
      <w:proofErr w:type="spellEnd"/>
      <w:r w:rsidRPr="00EC25D0">
        <w:rPr>
          <w:rFonts w:cs="Times New Roman"/>
        </w:rPr>
        <w:t xml:space="preserve"> Johnson</w:t>
      </w:r>
      <w:r w:rsidRPr="00EC25D0">
        <w:rPr>
          <w:rStyle w:val="Refdenotaderodap"/>
        </w:rPr>
        <w:footnoteReference w:id="26"/>
      </w:r>
      <w:r w:rsidRPr="00EC25D0">
        <w:rPr>
          <w:rFonts w:cs="Times New Roman"/>
        </w:rPr>
        <w:t>, o orgulho é perigosamente associado à grandeza. O homem orgulhoso encontra resistência em sua ascensão, ódio em sua exaltação e menosprezo em sua queda: ele precisa de dependentes, mas não pode ter amigos; e necessita de parasitas, mas não de ingênuos companheiros.</w:t>
      </w:r>
      <w:r w:rsidRPr="00EC25D0">
        <w:rPr>
          <w:rStyle w:val="Refdenotaderodap"/>
        </w:rPr>
        <w:footnoteReference w:id="27"/>
      </w:r>
      <w:r w:rsidRPr="00EC25D0">
        <w:rPr>
          <w:rFonts w:cs="Times New Roman"/>
        </w:rPr>
        <w:t xml:space="preserve"> Misantropo convicto, por sua fixação no animal que não consegue dominar, o barão está entre os primeiros personagens monomaníacos de Poe.  “Havia, além disso, circunstâncias que, ligadas aos recentes acontecimentos, davam um caráter sobrenatural e monstruoso à mania do cavaleiro e às capacidades do corcel.</w:t>
      </w:r>
      <w:proofErr w:type="gramStart"/>
      <w:r w:rsidRPr="00EC25D0">
        <w:rPr>
          <w:rFonts w:cs="Times New Roman"/>
        </w:rPr>
        <w:t>”</w:t>
      </w:r>
      <w:proofErr w:type="gramEnd"/>
      <w:r w:rsidRPr="00EC25D0">
        <w:rPr>
          <w:rStyle w:val="Refdenotaderodap"/>
        </w:rPr>
        <w:footnoteReference w:id="28"/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>Em contraposição ao protagonista, Poe assinala a virtude na imagem do servo: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</w:p>
    <w:p w:rsidR="007C7D43" w:rsidRPr="00EC25D0" w:rsidRDefault="007C7D43" w:rsidP="007C7D43">
      <w:pPr>
        <w:ind w:left="2268"/>
        <w:jc w:val="both"/>
        <w:rPr>
          <w:rFonts w:cs="Times New Roman"/>
          <w:sz w:val="20"/>
          <w:szCs w:val="20"/>
        </w:rPr>
      </w:pPr>
      <w:r w:rsidRPr="00EC25D0">
        <w:rPr>
          <w:rFonts w:cs="Times New Roman"/>
          <w:sz w:val="20"/>
          <w:szCs w:val="20"/>
        </w:rPr>
        <w:t xml:space="preserve">Entre toda a domesticidade do barão ninguém havia, porém, que duvidasse do ardor daquela extraordinária afeição que existia da parte do jovem fidalgo pelas ferozes qualidades de seu cavalo; ninguém exceto um insignificante e disforme </w:t>
      </w:r>
      <w:proofErr w:type="spellStart"/>
      <w:r w:rsidRPr="00EC25D0">
        <w:rPr>
          <w:rFonts w:cs="Times New Roman"/>
          <w:sz w:val="20"/>
          <w:szCs w:val="20"/>
        </w:rPr>
        <w:t>pajenzinho</w:t>
      </w:r>
      <w:proofErr w:type="spellEnd"/>
      <w:r w:rsidRPr="00EC25D0">
        <w:rPr>
          <w:rFonts w:cs="Times New Roman"/>
          <w:sz w:val="20"/>
          <w:szCs w:val="20"/>
        </w:rPr>
        <w:t>, cujos aleijões estavam sempre à mostra de todos e cujas opiniões não tinham a mínima importância possível.</w:t>
      </w:r>
      <w:proofErr w:type="gramStart"/>
      <w:r w:rsidRPr="00EC25D0">
        <w:rPr>
          <w:rStyle w:val="Refdenotaderodap"/>
          <w:sz w:val="20"/>
          <w:szCs w:val="20"/>
        </w:rPr>
        <w:footnoteReference w:id="29"/>
      </w:r>
      <w:proofErr w:type="gramEnd"/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</w:p>
    <w:p w:rsidR="007C7D43" w:rsidRPr="00EC25D0" w:rsidRDefault="007C7D43" w:rsidP="007C7D43">
      <w:pPr>
        <w:ind w:firstLine="708"/>
        <w:jc w:val="both"/>
        <w:rPr>
          <w:rFonts w:cs="Times New Roman"/>
          <w:iCs/>
        </w:rPr>
      </w:pPr>
      <w:r w:rsidRPr="00EC25D0">
        <w:rPr>
          <w:rFonts w:cs="Times New Roman"/>
        </w:rPr>
        <w:t xml:space="preserve">Conforme Judith </w:t>
      </w:r>
      <w:proofErr w:type="spellStart"/>
      <w:r w:rsidRPr="00EC25D0">
        <w:rPr>
          <w:rFonts w:cs="Times New Roman"/>
        </w:rPr>
        <w:t>Kollman</w:t>
      </w:r>
      <w:proofErr w:type="spellEnd"/>
      <w:r w:rsidRPr="00EC25D0">
        <w:rPr>
          <w:rStyle w:val="Refdenotaderodap"/>
        </w:rPr>
        <w:footnoteReference w:id="30"/>
      </w:r>
      <w:r w:rsidRPr="00EC25D0">
        <w:rPr>
          <w:rFonts w:cs="Times New Roman"/>
        </w:rPr>
        <w:t xml:space="preserve"> na Grécia clássica o centauro – criatura entre dois mundos, sem pertencer a nenhum – representava a negação da ordem social. Wallace </w:t>
      </w:r>
      <w:proofErr w:type="spellStart"/>
      <w:r w:rsidRPr="00EC25D0">
        <w:rPr>
          <w:rFonts w:cs="Times New Roman"/>
        </w:rPr>
        <w:t>Fowlie</w:t>
      </w:r>
      <w:proofErr w:type="spellEnd"/>
      <w:r w:rsidRPr="00EC25D0">
        <w:rPr>
          <w:rFonts w:cs="Times New Roman"/>
        </w:rPr>
        <w:t xml:space="preserve"> destacou que, no inferno de Dante, centauros armados com setas são guardiões do sétimo circulo do inferno, correspondente aos violentos. Este círculo subdivide-se em três grupos: o primeiro é destinado aos assassinos e tiranos, que permanecem imersos no sangue derramado por eles em vida. Cabe aos centauros a função punitiva de atormentar os condenados alvejando aqueles que tentam emergir desse rio de sangue.</w:t>
      </w:r>
      <w:r w:rsidRPr="00EC25D0">
        <w:rPr>
          <w:rStyle w:val="Refdenotaderodap"/>
        </w:rPr>
        <w:footnoteReference w:id="31"/>
      </w:r>
      <w:r w:rsidRPr="00EC25D0">
        <w:rPr>
          <w:rFonts w:cs="Times New Roman"/>
        </w:rPr>
        <w:t xml:space="preserve"> De certa forma, ao dar livre curso aos instintos do ser, o barão preparou a própria queda. 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r w:rsidRPr="00EC25D0">
        <w:rPr>
          <w:rFonts w:cs="Times New Roman"/>
        </w:rPr>
        <w:t xml:space="preserve">Em “Perda de Fôlego”, o Mal assume outras formas, além do orgulho ferido da personagem principal: descoberta a traição da mulher, o protagonista perde o “alento”, sofre degradações físicas e morais até o sepultamento em uma catacumba, vala comum similar ao </w:t>
      </w:r>
      <w:proofErr w:type="spellStart"/>
      <w:r w:rsidRPr="00EC25D0">
        <w:rPr>
          <w:rFonts w:cs="Times New Roman"/>
        </w:rPr>
        <w:t>Hades</w:t>
      </w:r>
      <w:proofErr w:type="spellEnd"/>
      <w:r w:rsidRPr="00EC25D0">
        <w:rPr>
          <w:rFonts w:cs="Times New Roman"/>
        </w:rPr>
        <w:t xml:space="preserve">, onde, finalmente, encara o rival e recupera o alento perdido. A luxúria permanece subentendida neste </w:t>
      </w:r>
      <w:proofErr w:type="spellStart"/>
      <w:r w:rsidRPr="00EC25D0">
        <w:rPr>
          <w:rFonts w:cs="Times New Roman"/>
          <w:i/>
        </w:rPr>
        <w:t>burlesque</w:t>
      </w:r>
      <w:proofErr w:type="spellEnd"/>
      <w:r w:rsidRPr="00EC25D0">
        <w:rPr>
          <w:rFonts w:cs="Times New Roman"/>
        </w:rPr>
        <w:t xml:space="preserve"> de Poe, no entanto, seria a causa primeira de todas as desventuras do herói, representada pela esposa infiel. Ao descrever a luxúria, John </w:t>
      </w:r>
      <w:proofErr w:type="spellStart"/>
      <w:r w:rsidRPr="00EC25D0">
        <w:rPr>
          <w:rFonts w:cs="Times New Roman"/>
        </w:rPr>
        <w:t>Updike</w:t>
      </w:r>
      <w:proofErr w:type="spellEnd"/>
      <w:r w:rsidRPr="00EC25D0">
        <w:rPr>
          <w:rFonts w:cs="Times New Roman"/>
        </w:rPr>
        <w:t xml:space="preserve"> recordou que o poeta latino Lucrécio inicia seu poema épico “Sobre a Natureza das Coisas” saudando Vênus, que sozinha “governa a natureza das coisas”: 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</w:p>
    <w:p w:rsidR="007C7D43" w:rsidRPr="00EC25D0" w:rsidRDefault="007C7D43" w:rsidP="007C7D43">
      <w:pPr>
        <w:ind w:left="2268"/>
        <w:jc w:val="both"/>
        <w:rPr>
          <w:rFonts w:cs="Times New Roman"/>
          <w:sz w:val="20"/>
          <w:szCs w:val="20"/>
        </w:rPr>
      </w:pPr>
      <w:r w:rsidRPr="00EC25D0">
        <w:rPr>
          <w:rFonts w:cs="Times New Roman"/>
          <w:sz w:val="20"/>
          <w:szCs w:val="20"/>
        </w:rPr>
        <w:t>Mas para um São Paulo os Santo Agostinho, os dois maiores preconizadores morais da cristandade antiga, o corpo era uma fera a ser domada e não um mestre a quem se deve servir. [...] A celebração interminável do amor e suas frustrações é uma religião popular, conferindo significado e dignidade ao que é efêmero. O amor é eterno, enquanto que o desejo é um processo físico, com começo e fim.</w:t>
      </w:r>
      <w:proofErr w:type="gramStart"/>
      <w:r w:rsidRPr="00EC25D0">
        <w:rPr>
          <w:rStyle w:val="Refdenotaderodap"/>
          <w:sz w:val="20"/>
          <w:szCs w:val="20"/>
        </w:rPr>
        <w:footnoteReference w:id="32"/>
      </w:r>
      <w:proofErr w:type="gramEnd"/>
      <w:r w:rsidRPr="00EC25D0">
        <w:rPr>
          <w:rFonts w:cs="Times New Roman"/>
          <w:sz w:val="20"/>
          <w:szCs w:val="20"/>
        </w:rPr>
        <w:t xml:space="preserve"> </w:t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</w:p>
    <w:p w:rsidR="007C7D43" w:rsidRPr="00EC25D0" w:rsidRDefault="007C7D43" w:rsidP="007C7D43">
      <w:pPr>
        <w:ind w:firstLine="708"/>
        <w:jc w:val="both"/>
        <w:rPr>
          <w:rFonts w:asciiTheme="minorHAnsi" w:hAnsiTheme="minorHAnsi"/>
          <w:iCs/>
          <w:color w:val="000000"/>
        </w:rPr>
      </w:pPr>
      <w:r w:rsidRPr="00EC25D0">
        <w:rPr>
          <w:rFonts w:cs="Times New Roman"/>
        </w:rPr>
        <w:t>“A palavra ‘inveja’ é cognata do termo francês ‘</w:t>
      </w:r>
      <w:r w:rsidRPr="00EC25D0">
        <w:rPr>
          <w:rFonts w:cs="Times New Roman"/>
          <w:i/>
        </w:rPr>
        <w:t>envie</w:t>
      </w:r>
      <w:r w:rsidRPr="00EC25D0">
        <w:rPr>
          <w:rFonts w:cs="Times New Roman"/>
        </w:rPr>
        <w:t xml:space="preserve">’, que significa desejo.”, escreveu </w:t>
      </w:r>
      <w:r w:rsidRPr="00EC25D0">
        <w:rPr>
          <w:iCs/>
          <w:color w:val="000000"/>
        </w:rPr>
        <w:t xml:space="preserve">A. S. </w:t>
      </w:r>
      <w:proofErr w:type="spellStart"/>
      <w:r w:rsidRPr="00EC25D0">
        <w:rPr>
          <w:iCs/>
          <w:color w:val="000000"/>
        </w:rPr>
        <w:t>Byatt</w:t>
      </w:r>
      <w:proofErr w:type="spellEnd"/>
      <w:r w:rsidRPr="00EC25D0">
        <w:rPr>
          <w:iCs/>
          <w:color w:val="000000"/>
        </w:rPr>
        <w:t xml:space="preserve">. </w:t>
      </w:r>
      <w:r w:rsidRPr="00EC25D0">
        <w:rPr>
          <w:rFonts w:cs="Times New Roman"/>
        </w:rPr>
        <w:t xml:space="preserve">A possibilidade de adultério – alguns </w:t>
      </w:r>
      <w:proofErr w:type="spellStart"/>
      <w:r w:rsidRPr="00EC25D0">
        <w:rPr>
          <w:rFonts w:cs="Times New Roman"/>
          <w:i/>
        </w:rPr>
        <w:t>billets-doux</w:t>
      </w:r>
      <w:proofErr w:type="spellEnd"/>
      <w:r w:rsidRPr="00EC25D0">
        <w:rPr>
          <w:rFonts w:cs="Times New Roman"/>
        </w:rPr>
        <w:t xml:space="preserve"> encontrados </w:t>
      </w:r>
      <w:r w:rsidRPr="00EC25D0">
        <w:rPr>
          <w:rFonts w:cs="Times New Roman"/>
        </w:rPr>
        <w:lastRenderedPageBreak/>
        <w:t xml:space="preserve">entre os pertences da esposa </w:t>
      </w:r>
      <w:r w:rsidRPr="00EC25D0">
        <w:rPr>
          <w:iCs/>
          <w:color w:val="000000"/>
        </w:rPr>
        <w:t xml:space="preserve">– basta para ratificar no mundo da personagem as palavras de </w:t>
      </w:r>
      <w:proofErr w:type="spellStart"/>
      <w:r w:rsidRPr="00EC25D0">
        <w:rPr>
          <w:iCs/>
          <w:color w:val="000000"/>
        </w:rPr>
        <w:t>Updike</w:t>
      </w:r>
      <w:proofErr w:type="spellEnd"/>
      <w:r w:rsidRPr="00EC25D0">
        <w:rPr>
          <w:iCs/>
          <w:color w:val="000000"/>
        </w:rPr>
        <w:t>: “O sexo é um grande desordenador da sociedade – quanto a isto, não se enganavam os ascetas antigos.</w:t>
      </w:r>
      <w:proofErr w:type="gramStart"/>
      <w:r w:rsidRPr="00EC25D0">
        <w:rPr>
          <w:iCs/>
          <w:color w:val="000000"/>
        </w:rPr>
        <w:t>”</w:t>
      </w:r>
      <w:proofErr w:type="gramEnd"/>
      <w:r w:rsidRPr="00EC25D0">
        <w:rPr>
          <w:rStyle w:val="Refdenotaderodap"/>
          <w:iCs/>
          <w:color w:val="000000"/>
        </w:rPr>
        <w:footnoteReference w:id="33"/>
      </w:r>
      <w:r w:rsidRPr="00EC25D0">
        <w:rPr>
          <w:iCs/>
          <w:color w:val="000000"/>
        </w:rPr>
        <w:t xml:space="preserve"> Todas as ações caóticas e violentas da narrativa indicam a desordem que atinge a percepção do protagonista, movido pela ira e pela inveja, e a desordem social, presente nas aglomerações humanas descritas no conto: a diligência lotada, a multidão presente ao enforcamento, os corpos amontoados na catacumba, etc. </w:t>
      </w:r>
      <w:proofErr w:type="spellStart"/>
      <w:r w:rsidRPr="00EC25D0">
        <w:rPr>
          <w:iCs/>
          <w:color w:val="000000"/>
        </w:rPr>
        <w:t>Byatt</w:t>
      </w:r>
      <w:proofErr w:type="spellEnd"/>
      <w:r w:rsidRPr="00EC25D0">
        <w:rPr>
          <w:iCs/>
          <w:color w:val="000000"/>
        </w:rPr>
        <w:t xml:space="preserve"> definiu a inveja como distorção especular da virtude contrária: </w:t>
      </w:r>
    </w:p>
    <w:p w:rsidR="007C7D43" w:rsidRPr="00EC25D0" w:rsidRDefault="007C7D43" w:rsidP="007C7D43">
      <w:pPr>
        <w:ind w:firstLine="708"/>
        <w:jc w:val="both"/>
        <w:rPr>
          <w:iCs/>
          <w:color w:val="000000"/>
        </w:rPr>
      </w:pPr>
    </w:p>
    <w:p w:rsidR="007C7D43" w:rsidRPr="00EC25D0" w:rsidRDefault="007C7D43" w:rsidP="007C7D43">
      <w:pPr>
        <w:ind w:left="2268"/>
        <w:jc w:val="both"/>
        <w:rPr>
          <w:rFonts w:cs="Times New Roman"/>
          <w:sz w:val="20"/>
          <w:szCs w:val="20"/>
        </w:rPr>
      </w:pPr>
      <w:r w:rsidRPr="00EC25D0">
        <w:rPr>
          <w:rFonts w:cs="Times New Roman"/>
          <w:sz w:val="20"/>
          <w:szCs w:val="20"/>
        </w:rPr>
        <w:t xml:space="preserve">A inveja é o pecado que surge nas hierarquias e famílias, nas sociedades estruturadas de todos os tipos. [...] A inveja </w:t>
      </w:r>
      <w:proofErr w:type="gramStart"/>
      <w:r w:rsidRPr="00EC25D0">
        <w:rPr>
          <w:rFonts w:cs="Times New Roman"/>
          <w:sz w:val="20"/>
          <w:szCs w:val="20"/>
        </w:rPr>
        <w:t>surge nos</w:t>
      </w:r>
      <w:proofErr w:type="gramEnd"/>
      <w:r w:rsidRPr="00EC25D0">
        <w:rPr>
          <w:rFonts w:cs="Times New Roman"/>
          <w:sz w:val="20"/>
          <w:szCs w:val="20"/>
        </w:rPr>
        <w:t xml:space="preserve"> que são ou se sentem excluídos. [...] Cada pecado tem sua virtude oposta, com a qual é às vezes confundido: amor e luxúria, prudência e avareza, amor-próprio e orgulho, indignação justa e raiva, cautela e preguiça, companheirismo e nepotismo. A virtude oposta à inveja é a justiça. Quando uma criança se zanga com seu irmão ou colega, ela grita: “Isso é injustiça!” A ideia de justiça lhes vem antes do reconhecimento da inveja, e é uma ideia boa e certa. Os pobres, os indefesos, os que não têm instrução e os que não têm amor também reclamam: “Isso é injustiça!</w:t>
      </w:r>
      <w:proofErr w:type="gramStart"/>
      <w:r w:rsidRPr="00EC25D0">
        <w:rPr>
          <w:rFonts w:cs="Times New Roman"/>
          <w:sz w:val="20"/>
          <w:szCs w:val="20"/>
        </w:rPr>
        <w:t>”</w:t>
      </w:r>
      <w:proofErr w:type="gramEnd"/>
      <w:r w:rsidRPr="00EC25D0">
        <w:rPr>
          <w:rStyle w:val="Refdenotaderodap"/>
          <w:sz w:val="20"/>
          <w:szCs w:val="20"/>
        </w:rPr>
        <w:footnoteReference w:id="34"/>
      </w: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</w:p>
    <w:p w:rsidR="007C7D43" w:rsidRPr="00EC25D0" w:rsidRDefault="007C7D43" w:rsidP="007C7D43">
      <w:pPr>
        <w:ind w:firstLine="708"/>
        <w:jc w:val="both"/>
        <w:rPr>
          <w:rFonts w:cs="Times New Roman"/>
        </w:rPr>
      </w:pPr>
      <w:proofErr w:type="spellStart"/>
      <w:r w:rsidRPr="00EC25D0">
        <w:rPr>
          <w:rFonts w:cs="Times New Roman"/>
        </w:rPr>
        <w:t>Mabbott</w:t>
      </w:r>
      <w:proofErr w:type="spellEnd"/>
      <w:r w:rsidRPr="00EC25D0">
        <w:rPr>
          <w:rFonts w:cs="Times New Roman"/>
        </w:rPr>
        <w:t xml:space="preserve"> comparou “Uma história de Jerusalém” a “Quatro animais num – o homem </w:t>
      </w:r>
      <w:proofErr w:type="spellStart"/>
      <w:r w:rsidRPr="00EC25D0">
        <w:rPr>
          <w:rFonts w:cs="Times New Roman"/>
        </w:rPr>
        <w:t>cameleopardo</w:t>
      </w:r>
      <w:proofErr w:type="spellEnd"/>
      <w:r w:rsidRPr="00EC25D0">
        <w:rPr>
          <w:rFonts w:cs="Times New Roman"/>
        </w:rPr>
        <w:t>” lembrando o caráter atemporal do absurdo</w:t>
      </w:r>
      <w:r w:rsidR="00EC25D0">
        <w:rPr>
          <w:rFonts w:cs="Times New Roman"/>
        </w:rPr>
        <w:t xml:space="preserve"> em ambos os contos.</w:t>
      </w:r>
      <w:r w:rsidRPr="00EC25D0">
        <w:rPr>
          <w:rStyle w:val="Refdenotaderodap"/>
        </w:rPr>
        <w:footnoteReference w:id="35"/>
      </w:r>
      <w:r w:rsidR="00CD4CB5">
        <w:rPr>
          <w:rFonts w:cs="Times New Roman"/>
        </w:rPr>
        <w:t xml:space="preserve"> Os dignitários </w:t>
      </w:r>
      <w:r w:rsidR="001C1C95">
        <w:rPr>
          <w:rFonts w:cs="Times New Roman"/>
        </w:rPr>
        <w:t>responsáveis pelos assuntos do</w:t>
      </w:r>
      <w:r w:rsidR="00CD4CB5">
        <w:rPr>
          <w:rFonts w:cs="Times New Roman"/>
        </w:rPr>
        <w:t xml:space="preserve"> templo, em Jerusalém</w:t>
      </w:r>
      <w:r w:rsidR="001C1C95">
        <w:rPr>
          <w:rFonts w:cs="Times New Roman"/>
        </w:rPr>
        <w:t xml:space="preserve">, estão moralmente corrompidos, são avaros, blasfemos, invejosos, maledicentes e soberbos. </w:t>
      </w:r>
      <w:r w:rsidR="0061486C">
        <w:rPr>
          <w:rFonts w:cs="Times New Roman"/>
        </w:rPr>
        <w:t>A corrupção torna-se um aspecto formal do mal nos dois contos, embora o segundo recorde, em seu aspecto alegórico e fantástico, a linguagem figurada do Livro de Daniel.</w:t>
      </w:r>
    </w:p>
    <w:p w:rsidR="007C7D43" w:rsidRDefault="007C7D43" w:rsidP="007C7D43">
      <w:pPr>
        <w:ind w:firstLine="708"/>
        <w:jc w:val="both"/>
        <w:rPr>
          <w:iCs/>
          <w:color w:val="000000"/>
        </w:rPr>
      </w:pPr>
      <w:r w:rsidRPr="00EC25D0">
        <w:rPr>
          <w:rFonts w:cs="Times New Roman"/>
        </w:rPr>
        <w:t xml:space="preserve">Em “Bon-Bon” e “O Duque de </w:t>
      </w:r>
      <w:proofErr w:type="spellStart"/>
      <w:proofErr w:type="gramStart"/>
      <w:r w:rsidRPr="00EC25D0">
        <w:rPr>
          <w:rFonts w:cs="Times New Roman"/>
        </w:rPr>
        <w:t>L’Omelette</w:t>
      </w:r>
      <w:proofErr w:type="spellEnd"/>
      <w:proofErr w:type="gramEnd"/>
      <w:r w:rsidRPr="00EC25D0">
        <w:rPr>
          <w:rFonts w:cs="Times New Roman"/>
        </w:rPr>
        <w:t xml:space="preserve">”, o Mal é personificado no próprio diabo. </w:t>
      </w:r>
      <w:proofErr w:type="spellStart"/>
      <w:r w:rsidRPr="00EC25D0">
        <w:rPr>
          <w:iCs/>
          <w:color w:val="000000"/>
        </w:rPr>
        <w:t>Byatt</w:t>
      </w:r>
      <w:proofErr w:type="spellEnd"/>
      <w:r w:rsidRPr="00EC25D0">
        <w:rPr>
          <w:iCs/>
          <w:color w:val="000000"/>
        </w:rPr>
        <w:t xml:space="preserve"> fez do Livro da Sabedoria o ponto de partida para seu ensaio, recordando que por inveja do demônio a morte entrou no mundo.</w:t>
      </w:r>
      <w:r w:rsidRPr="00EC25D0">
        <w:rPr>
          <w:rStyle w:val="Refdenotaderodap"/>
          <w:iCs/>
          <w:color w:val="000000"/>
        </w:rPr>
        <w:footnoteReference w:id="36"/>
      </w:r>
      <w:r w:rsidR="00086BC2">
        <w:rPr>
          <w:iCs/>
          <w:color w:val="000000"/>
        </w:rPr>
        <w:t xml:space="preserve"> Um traço comum essencial une essas narrativas: Poe transformou a tragédia alemã de Goethe em farsa, caracterizando o diabo como um personagem poderoso, no entanto frívolo e picaresco. Tal caracterização tem suas bases nos contos folclóricos em que o diabo é vencido pela astúcia humana.</w:t>
      </w:r>
    </w:p>
    <w:p w:rsidR="00B23E0C" w:rsidRDefault="00086BC2" w:rsidP="007C7D43">
      <w:pPr>
        <w:ind w:firstLine="708"/>
        <w:jc w:val="both"/>
        <w:rPr>
          <w:rFonts w:cs="Times New Roman"/>
        </w:rPr>
      </w:pPr>
      <w:r>
        <w:rPr>
          <w:iCs/>
          <w:color w:val="000000"/>
        </w:rPr>
        <w:t>O contraste entre o diabo e seu oponente também é um elemento cômico. A semelhança física do par de marinheiros de “O Rei Peste” com Bon-Bon e seu antagonista</w:t>
      </w:r>
      <w:r w:rsidR="00E45A36">
        <w:rPr>
          <w:iCs/>
          <w:color w:val="000000"/>
        </w:rPr>
        <w:t xml:space="preserve"> foi reconhecida por Anderson</w:t>
      </w:r>
      <w:r w:rsidR="00E45A36">
        <w:rPr>
          <w:rStyle w:val="Refdenotaderodap"/>
          <w:iCs/>
          <w:color w:val="000000"/>
        </w:rPr>
        <w:footnoteReference w:id="37"/>
      </w:r>
      <w:r w:rsidR="00E45A36">
        <w:rPr>
          <w:iCs/>
          <w:color w:val="000000"/>
        </w:rPr>
        <w:t xml:space="preserve">. </w:t>
      </w:r>
      <w:r w:rsidR="00E45A36" w:rsidRPr="00EC25D0">
        <w:rPr>
          <w:rFonts w:cs="Times New Roman"/>
        </w:rPr>
        <w:t xml:space="preserve">“O Duque de </w:t>
      </w:r>
      <w:proofErr w:type="spellStart"/>
      <w:proofErr w:type="gramStart"/>
      <w:r w:rsidR="00E45A36" w:rsidRPr="00EC25D0">
        <w:rPr>
          <w:rFonts w:cs="Times New Roman"/>
        </w:rPr>
        <w:t>L’Omelette</w:t>
      </w:r>
      <w:proofErr w:type="spellEnd"/>
      <w:proofErr w:type="gramEnd"/>
      <w:r w:rsidR="00E45A36" w:rsidRPr="00EC25D0">
        <w:rPr>
          <w:rFonts w:cs="Times New Roman"/>
        </w:rPr>
        <w:t>”,</w:t>
      </w:r>
      <w:r w:rsidR="00E45A36">
        <w:rPr>
          <w:rFonts w:cs="Times New Roman"/>
        </w:rPr>
        <w:t xml:space="preserve"> no entanto, retrata o diab</w:t>
      </w:r>
      <w:r w:rsidR="00B23E0C">
        <w:rPr>
          <w:rFonts w:cs="Times New Roman"/>
        </w:rPr>
        <w:t>o como um novo-</w:t>
      </w:r>
      <w:r w:rsidR="00E45A36">
        <w:rPr>
          <w:rFonts w:cs="Times New Roman"/>
        </w:rPr>
        <w:t>rico</w:t>
      </w:r>
      <w:r w:rsidR="00B23E0C">
        <w:rPr>
          <w:rFonts w:cs="Times New Roman"/>
        </w:rPr>
        <w:t xml:space="preserve"> afetado,</w:t>
      </w:r>
      <w:r w:rsidR="00E45A36">
        <w:rPr>
          <w:rFonts w:cs="Times New Roman"/>
        </w:rPr>
        <w:t xml:space="preserve"> adepto do mal gosto do luxo extravagante e sem nenhum refinamento artístico, mas </w:t>
      </w:r>
      <w:r w:rsidR="00B23E0C">
        <w:rPr>
          <w:rFonts w:cs="Times New Roman"/>
        </w:rPr>
        <w:t xml:space="preserve">tão </w:t>
      </w:r>
      <w:r w:rsidR="00E45A36">
        <w:rPr>
          <w:rFonts w:cs="Times New Roman"/>
        </w:rPr>
        <w:t xml:space="preserve">seguro </w:t>
      </w:r>
      <w:r w:rsidR="00B23E0C">
        <w:rPr>
          <w:rFonts w:cs="Times New Roman"/>
        </w:rPr>
        <w:t xml:space="preserve">quanto orgulhoso </w:t>
      </w:r>
      <w:r w:rsidR="00E45A36">
        <w:rPr>
          <w:rFonts w:cs="Times New Roman"/>
        </w:rPr>
        <w:t xml:space="preserve">de seu poder. </w:t>
      </w:r>
    </w:p>
    <w:p w:rsidR="00B23E0C" w:rsidRDefault="00B23E0C" w:rsidP="007C7D43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Santo Agostinho via o pecado com os olhos de um esteta. Esta percepção verifica-se, notavelmente, nas </w:t>
      </w:r>
      <w:r>
        <w:rPr>
          <w:rFonts w:cs="Times New Roman"/>
          <w:i/>
        </w:rPr>
        <w:t>Confissões</w:t>
      </w:r>
      <w:r>
        <w:rPr>
          <w:rFonts w:cs="Times New Roman"/>
        </w:rPr>
        <w:t xml:space="preserve">. As personagens em “Bon-Bon” e “O Duque de </w:t>
      </w:r>
      <w:proofErr w:type="spellStart"/>
      <w:proofErr w:type="gramStart"/>
      <w:r>
        <w:rPr>
          <w:rFonts w:cs="Times New Roman"/>
        </w:rPr>
        <w:t>L’Omelette</w:t>
      </w:r>
      <w:proofErr w:type="spellEnd"/>
      <w:proofErr w:type="gramEnd"/>
      <w:r>
        <w:rPr>
          <w:rFonts w:cs="Times New Roman"/>
        </w:rPr>
        <w:t xml:space="preserve">” ostentam suas falhas morais como se foram virtudes, o que as torna ainda mais comicamente </w:t>
      </w:r>
      <w:r w:rsidR="00AD4CC5">
        <w:rPr>
          <w:rFonts w:cs="Times New Roman"/>
        </w:rPr>
        <w:t>grotescas aos olhos do leitor; não antecipam as perversões dos</w:t>
      </w:r>
      <w:r w:rsidR="00856576">
        <w:rPr>
          <w:rFonts w:cs="Times New Roman"/>
        </w:rPr>
        <w:t xml:space="preserve"> narradores obsessivos </w:t>
      </w:r>
      <w:r w:rsidR="00AD4CC5">
        <w:rPr>
          <w:rFonts w:cs="Times New Roman"/>
        </w:rPr>
        <w:t xml:space="preserve">de </w:t>
      </w:r>
      <w:r w:rsidR="00856576">
        <w:rPr>
          <w:rFonts w:cs="Times New Roman"/>
        </w:rPr>
        <w:t xml:space="preserve">“Berenice” e </w:t>
      </w:r>
      <w:r w:rsidR="00856576" w:rsidRPr="00EC25D0">
        <w:rPr>
          <w:rFonts w:cs="Times New Roman"/>
        </w:rPr>
        <w:t>“O coração denunciador”</w:t>
      </w:r>
      <w:r w:rsidR="00AD4CC5">
        <w:rPr>
          <w:rFonts w:cs="Times New Roman"/>
        </w:rPr>
        <w:t xml:space="preserve">, mas sugerem a crítica de Poe à ficção gótica de magazines como o </w:t>
      </w:r>
      <w:proofErr w:type="spellStart"/>
      <w:r w:rsidR="00AD4CC5">
        <w:rPr>
          <w:rFonts w:cs="Times New Roman"/>
          <w:i/>
        </w:rPr>
        <w:t>Blackwood</w:t>
      </w:r>
      <w:proofErr w:type="spellEnd"/>
      <w:r w:rsidR="00AD4CC5">
        <w:rPr>
          <w:rFonts w:cs="Times New Roman"/>
        </w:rPr>
        <w:t xml:space="preserve">, alvo de outras sátiras nos anos seguintes. Atestam, igualmente, que Poe, embora não tivesse ingressado formalmente, nem fosse reconhecido no </w:t>
      </w:r>
      <w:proofErr w:type="spellStart"/>
      <w:r w:rsidR="00AD4CC5">
        <w:rPr>
          <w:rFonts w:cs="Times New Roman"/>
          <w:i/>
        </w:rPr>
        <w:t>American</w:t>
      </w:r>
      <w:proofErr w:type="spellEnd"/>
      <w:r w:rsidR="00AD4CC5">
        <w:rPr>
          <w:rFonts w:cs="Times New Roman"/>
          <w:i/>
        </w:rPr>
        <w:t xml:space="preserve"> </w:t>
      </w:r>
      <w:proofErr w:type="spellStart"/>
      <w:r w:rsidR="00AD4CC5">
        <w:rPr>
          <w:rFonts w:cs="Times New Roman"/>
          <w:i/>
        </w:rPr>
        <w:t>literati</w:t>
      </w:r>
      <w:proofErr w:type="spellEnd"/>
      <w:r w:rsidR="00AD4CC5">
        <w:rPr>
          <w:rFonts w:cs="Times New Roman"/>
        </w:rPr>
        <w:t xml:space="preserve">, estava ciente das leis que o moviam. </w:t>
      </w:r>
    </w:p>
    <w:p w:rsidR="009008B0" w:rsidRPr="00AD4CC5" w:rsidRDefault="009008B0" w:rsidP="009008B0">
      <w:pPr>
        <w:ind w:firstLine="708"/>
        <w:jc w:val="both"/>
        <w:rPr>
          <w:rFonts w:cs="Times New Roman"/>
        </w:rPr>
      </w:pPr>
      <w:r>
        <w:rPr>
          <w:rFonts w:cs="Times New Roman"/>
        </w:rPr>
        <w:t>O desprezo que demonstra pelo mau gosto do senso comum já é evidente em “Perda de Fôlego” e atinge seu ápice em “</w:t>
      </w:r>
      <w:proofErr w:type="spellStart"/>
      <w:r>
        <w:rPr>
          <w:rFonts w:cs="Times New Roman"/>
        </w:rPr>
        <w:t>Mellonta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Tauta</w:t>
      </w:r>
      <w:proofErr w:type="spellEnd"/>
      <w:r>
        <w:rPr>
          <w:rFonts w:cs="Times New Roman"/>
        </w:rPr>
        <w:t xml:space="preserve">”. Paradoxalmente, isso mostra sua pretensão de construir uma reputação de autor sem se deixar guiar pelas imposições </w:t>
      </w:r>
      <w:r>
        <w:rPr>
          <w:rFonts w:cs="Times New Roman"/>
        </w:rPr>
        <w:lastRenderedPageBreak/>
        <w:t>estéticas das leis que regiam os magazines de grande circulação, justamente onde se forjavam carreiras e reputações economicamente vantajosas para os maiores editores.</w:t>
      </w:r>
    </w:p>
    <w:p w:rsidR="00677960" w:rsidRPr="009008B0" w:rsidRDefault="007C7D43" w:rsidP="004C7DF0">
      <w:pPr>
        <w:jc w:val="both"/>
        <w:rPr>
          <w:rFonts w:cs="Times New Roman"/>
        </w:rPr>
      </w:pPr>
      <w:r w:rsidRPr="00EC25D0">
        <w:rPr>
          <w:rFonts w:cs="Times New Roman"/>
          <w:b/>
        </w:rPr>
        <w:tab/>
      </w:r>
      <w:r w:rsidR="00825044">
        <w:rPr>
          <w:rFonts w:cs="Times New Roman"/>
        </w:rPr>
        <w:t xml:space="preserve"> </w:t>
      </w:r>
    </w:p>
    <w:p w:rsidR="00677960" w:rsidRPr="00EC25D0" w:rsidRDefault="00677960" w:rsidP="00677960">
      <w:pPr>
        <w:jc w:val="both"/>
        <w:rPr>
          <w:rFonts w:cs="Times New Roman"/>
          <w:b/>
        </w:rPr>
      </w:pPr>
      <w:r w:rsidRPr="00EC25D0">
        <w:rPr>
          <w:rFonts w:cs="Times New Roman"/>
          <w:b/>
        </w:rPr>
        <w:t xml:space="preserve">Referências </w:t>
      </w:r>
    </w:p>
    <w:p w:rsidR="00677960" w:rsidRPr="00EC25D0" w:rsidRDefault="00677960" w:rsidP="00677960">
      <w:pPr>
        <w:jc w:val="both"/>
        <w:rPr>
          <w:rFonts w:cs="Times New Roman"/>
          <w:b/>
        </w:rPr>
      </w:pPr>
    </w:p>
    <w:p w:rsidR="00677960" w:rsidRPr="00EC25D0" w:rsidRDefault="00677960" w:rsidP="00677960">
      <w:pPr>
        <w:tabs>
          <w:tab w:val="left" w:pos="284"/>
        </w:tabs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ANDERSON, Douglas. </w:t>
      </w:r>
      <w:proofErr w:type="spellStart"/>
      <w:r w:rsidRPr="00EC25D0">
        <w:rPr>
          <w:rFonts w:cs="Times New Roman"/>
          <w:i/>
        </w:rPr>
        <w:t>Pictures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of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Ascent</w:t>
      </w:r>
      <w:proofErr w:type="spellEnd"/>
      <w:r w:rsidRPr="00EC25D0">
        <w:rPr>
          <w:rFonts w:cs="Times New Roman"/>
          <w:i/>
        </w:rPr>
        <w:t xml:space="preserve"> in </w:t>
      </w:r>
      <w:proofErr w:type="spellStart"/>
      <w:r w:rsidRPr="00EC25D0">
        <w:rPr>
          <w:rFonts w:cs="Times New Roman"/>
          <w:i/>
        </w:rPr>
        <w:t>the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Fiction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of</w:t>
      </w:r>
      <w:proofErr w:type="spellEnd"/>
      <w:r w:rsidRPr="00EC25D0">
        <w:rPr>
          <w:rFonts w:cs="Times New Roman"/>
          <w:i/>
        </w:rPr>
        <w:t xml:space="preserve"> Edgar Allan Poe.</w:t>
      </w:r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New</w:t>
      </w:r>
      <w:proofErr w:type="spellEnd"/>
      <w:r w:rsidRPr="00EC25D0">
        <w:rPr>
          <w:rFonts w:cs="Times New Roman"/>
        </w:rPr>
        <w:t xml:space="preserve"> York: </w:t>
      </w:r>
      <w:proofErr w:type="spellStart"/>
      <w:r w:rsidRPr="00EC25D0">
        <w:rPr>
          <w:rFonts w:cs="Times New Roman"/>
        </w:rPr>
        <w:t>Palgrave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Macmillan</w:t>
      </w:r>
      <w:proofErr w:type="spellEnd"/>
      <w:r w:rsidRPr="00EC25D0">
        <w:rPr>
          <w:rFonts w:cs="Times New Roman"/>
        </w:rPr>
        <w:t xml:space="preserve">, 2009. 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BENTON, Richard P. </w:t>
      </w:r>
      <w:proofErr w:type="spellStart"/>
      <w:r w:rsidRPr="00EC25D0">
        <w:rPr>
          <w:rFonts w:cs="Times New Roman"/>
          <w:iCs/>
        </w:rPr>
        <w:t>The</w:t>
      </w:r>
      <w:proofErr w:type="spellEnd"/>
      <w:r w:rsidRPr="00EC25D0">
        <w:rPr>
          <w:rFonts w:cs="Times New Roman"/>
          <w:iCs/>
        </w:rPr>
        <w:t xml:space="preserve"> Tales: 1832-1835. In: CARLSON, Eric W. (Ed.). </w:t>
      </w:r>
      <w:r w:rsidRPr="00EC25D0">
        <w:rPr>
          <w:rFonts w:cs="Times New Roman"/>
          <w:i/>
          <w:iCs/>
        </w:rPr>
        <w:t xml:space="preserve">A </w:t>
      </w:r>
      <w:proofErr w:type="spellStart"/>
      <w:r w:rsidRPr="00EC25D0">
        <w:rPr>
          <w:rFonts w:cs="Times New Roman"/>
          <w:i/>
          <w:iCs/>
        </w:rPr>
        <w:t>Companion</w:t>
      </w:r>
      <w:proofErr w:type="spellEnd"/>
      <w:r w:rsidRPr="00EC25D0">
        <w:rPr>
          <w:rFonts w:cs="Times New Roman"/>
          <w:i/>
          <w:iCs/>
        </w:rPr>
        <w:t xml:space="preserve"> to Poe </w:t>
      </w:r>
      <w:proofErr w:type="spellStart"/>
      <w:r w:rsidRPr="00EC25D0">
        <w:rPr>
          <w:rFonts w:cs="Times New Roman"/>
          <w:i/>
          <w:iCs/>
        </w:rPr>
        <w:t>Studies</w:t>
      </w:r>
      <w:proofErr w:type="spellEnd"/>
      <w:r w:rsidRPr="00EC25D0">
        <w:rPr>
          <w:rFonts w:cs="Times New Roman"/>
          <w:i/>
          <w:iCs/>
        </w:rPr>
        <w:t xml:space="preserve">. </w:t>
      </w:r>
      <w:proofErr w:type="spellStart"/>
      <w:r w:rsidRPr="00EC25D0">
        <w:rPr>
          <w:rFonts w:cs="Times New Roman"/>
          <w:iCs/>
        </w:rPr>
        <w:t>Westport</w:t>
      </w:r>
      <w:proofErr w:type="spellEnd"/>
      <w:r w:rsidRPr="00EC25D0">
        <w:rPr>
          <w:rFonts w:cs="Times New Roman"/>
          <w:iCs/>
        </w:rPr>
        <w:t xml:space="preserve">, </w:t>
      </w:r>
      <w:proofErr w:type="spellStart"/>
      <w:r w:rsidRPr="00EC25D0">
        <w:rPr>
          <w:rFonts w:cs="Times New Roman"/>
          <w:iCs/>
        </w:rPr>
        <w:t>Connecticut</w:t>
      </w:r>
      <w:proofErr w:type="spellEnd"/>
      <w:r w:rsidRPr="00EC25D0">
        <w:rPr>
          <w:rFonts w:cs="Times New Roman"/>
          <w:iCs/>
        </w:rPr>
        <w:t xml:space="preserve">, </w:t>
      </w:r>
      <w:proofErr w:type="spellStart"/>
      <w:r w:rsidRPr="00EC25D0">
        <w:rPr>
          <w:rFonts w:cs="Times New Roman"/>
          <w:iCs/>
        </w:rPr>
        <w:t>Greenwood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Press</w:t>
      </w:r>
      <w:proofErr w:type="spellEnd"/>
      <w:r w:rsidRPr="00EC25D0">
        <w:rPr>
          <w:rFonts w:cs="Times New Roman"/>
          <w:iCs/>
        </w:rPr>
        <w:t xml:space="preserve">: </w:t>
      </w:r>
      <w:proofErr w:type="gramStart"/>
      <w:r w:rsidRPr="00EC25D0">
        <w:rPr>
          <w:rFonts w:cs="Times New Roman"/>
          <w:iCs/>
        </w:rPr>
        <w:t>1996, p.</w:t>
      </w:r>
      <w:proofErr w:type="gramEnd"/>
      <w:r w:rsidRPr="00EC25D0">
        <w:rPr>
          <w:rFonts w:cs="Times New Roman"/>
          <w:iCs/>
        </w:rPr>
        <w:t xml:space="preserve"> 110-128.</w:t>
      </w:r>
    </w:p>
    <w:p w:rsidR="00677960" w:rsidRPr="00EC25D0" w:rsidRDefault="00677960" w:rsidP="00677960">
      <w:pPr>
        <w:jc w:val="both"/>
        <w:rPr>
          <w:rStyle w:val="addmd1"/>
          <w:sz w:val="24"/>
          <w:szCs w:val="24"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BYATT, Antonia Susan. Inveja. </w:t>
      </w:r>
      <w:r w:rsidRPr="00EC25D0">
        <w:rPr>
          <w:rFonts w:cs="Times New Roman"/>
          <w:i/>
          <w:iCs/>
        </w:rPr>
        <w:t>Folha de São Paulo</w:t>
      </w:r>
      <w:r w:rsidRPr="00EC25D0">
        <w:rPr>
          <w:rFonts w:cs="Times New Roman"/>
          <w:iCs/>
        </w:rPr>
        <w:t xml:space="preserve">, São Paulo, </w:t>
      </w:r>
      <w:proofErr w:type="gramStart"/>
      <w:r w:rsidRPr="00EC25D0">
        <w:rPr>
          <w:rFonts w:cs="Times New Roman"/>
          <w:iCs/>
        </w:rPr>
        <w:t>8</w:t>
      </w:r>
      <w:proofErr w:type="gramEnd"/>
      <w:r w:rsidRPr="00EC25D0">
        <w:rPr>
          <w:rFonts w:cs="Times New Roman"/>
          <w:iCs/>
        </w:rPr>
        <w:t xml:space="preserve"> ago. 1993. Especial: Os Sete Pecados Capitais, p. 8A-10A.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</w:rPr>
      </w:pPr>
      <w:r w:rsidRPr="00EC25D0">
        <w:rPr>
          <w:rFonts w:cs="Times New Roman"/>
        </w:rPr>
        <w:t xml:space="preserve">BYNUM, </w:t>
      </w:r>
      <w:proofErr w:type="spellStart"/>
      <w:r w:rsidRPr="00EC25D0">
        <w:rPr>
          <w:rFonts w:cs="Times New Roman"/>
        </w:rPr>
        <w:t>Paige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Matthey</w:t>
      </w:r>
      <w:proofErr w:type="spellEnd"/>
      <w:r w:rsidRPr="00EC25D0">
        <w:rPr>
          <w:rFonts w:cs="Times New Roman"/>
        </w:rPr>
        <w:t xml:space="preserve">. “Observe </w:t>
      </w:r>
      <w:proofErr w:type="spellStart"/>
      <w:r w:rsidRPr="00EC25D0">
        <w:rPr>
          <w:rFonts w:cs="Times New Roman"/>
        </w:rPr>
        <w:t>how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healthily</w:t>
      </w:r>
      <w:proofErr w:type="spellEnd"/>
      <w:r w:rsidRPr="00EC25D0">
        <w:rPr>
          <w:rFonts w:cs="Times New Roman"/>
        </w:rPr>
        <w:t xml:space="preserve"> – </w:t>
      </w:r>
      <w:proofErr w:type="spellStart"/>
      <w:r w:rsidRPr="00EC25D0">
        <w:rPr>
          <w:rFonts w:cs="Times New Roman"/>
        </w:rPr>
        <w:t>how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calmly</w:t>
      </w:r>
      <w:proofErr w:type="spellEnd"/>
      <w:r w:rsidRPr="00EC25D0">
        <w:rPr>
          <w:rFonts w:cs="Times New Roman"/>
        </w:rPr>
        <w:t xml:space="preserve"> I </w:t>
      </w:r>
      <w:proofErr w:type="spellStart"/>
      <w:r w:rsidRPr="00EC25D0">
        <w:rPr>
          <w:rFonts w:cs="Times New Roman"/>
        </w:rPr>
        <w:t>can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tell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you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the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whole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history</w:t>
      </w:r>
      <w:proofErr w:type="spellEnd"/>
      <w:r w:rsidRPr="00EC25D0">
        <w:rPr>
          <w:rFonts w:cs="Times New Roman"/>
        </w:rPr>
        <w:t xml:space="preserve">”: Moral </w:t>
      </w:r>
      <w:proofErr w:type="spellStart"/>
      <w:r w:rsidRPr="00EC25D0">
        <w:rPr>
          <w:rFonts w:cs="Times New Roman"/>
        </w:rPr>
        <w:t>Insanity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and</w:t>
      </w:r>
      <w:proofErr w:type="spellEnd"/>
      <w:r w:rsidRPr="00EC25D0">
        <w:rPr>
          <w:rFonts w:cs="Times New Roman"/>
        </w:rPr>
        <w:t xml:space="preserve"> Edgar Allan </w:t>
      </w:r>
      <w:proofErr w:type="spellStart"/>
      <w:r w:rsidRPr="00EC25D0">
        <w:rPr>
          <w:rFonts w:cs="Times New Roman"/>
        </w:rPr>
        <w:t>Poe’s</w:t>
      </w:r>
      <w:proofErr w:type="spellEnd"/>
      <w:r w:rsidRPr="00EC25D0">
        <w:rPr>
          <w:rFonts w:cs="Times New Roman"/>
        </w:rPr>
        <w:t xml:space="preserve"> “</w:t>
      </w:r>
      <w:proofErr w:type="spellStart"/>
      <w:r w:rsidRPr="00EC25D0">
        <w:rPr>
          <w:rFonts w:cs="Times New Roman"/>
        </w:rPr>
        <w:t>The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Tell-Tale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Heart</w:t>
      </w:r>
      <w:proofErr w:type="spellEnd"/>
      <w:r w:rsidRPr="00EC25D0">
        <w:rPr>
          <w:rFonts w:cs="Times New Roman"/>
        </w:rPr>
        <w:t xml:space="preserve">”. In: BLOOM, Harold (Ed.). </w:t>
      </w:r>
      <w:r w:rsidRPr="00EC25D0">
        <w:rPr>
          <w:rFonts w:cs="Times New Roman"/>
          <w:i/>
        </w:rPr>
        <w:t xml:space="preserve">Edgar Allan </w:t>
      </w:r>
      <w:proofErr w:type="spellStart"/>
      <w:r w:rsidRPr="00EC25D0">
        <w:rPr>
          <w:rFonts w:cs="Times New Roman"/>
          <w:i/>
        </w:rPr>
        <w:t>Poe's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the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Tell-tale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Heart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and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Other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Stories</w:t>
      </w:r>
      <w:proofErr w:type="spellEnd"/>
      <w:r w:rsidRPr="00EC25D0">
        <w:rPr>
          <w:rFonts w:cs="Times New Roman"/>
        </w:rPr>
        <w:t xml:space="preserve">. </w:t>
      </w:r>
      <w:proofErr w:type="spellStart"/>
      <w:r w:rsidRPr="00EC25D0">
        <w:rPr>
          <w:rFonts w:cs="Times New Roman"/>
        </w:rPr>
        <w:t>New</w:t>
      </w:r>
      <w:proofErr w:type="spellEnd"/>
      <w:r w:rsidRPr="00EC25D0">
        <w:rPr>
          <w:rFonts w:cs="Times New Roman"/>
        </w:rPr>
        <w:t xml:space="preserve"> York: </w:t>
      </w:r>
      <w:proofErr w:type="spellStart"/>
      <w:r w:rsidRPr="00EC25D0">
        <w:rPr>
          <w:rFonts w:cs="Times New Roman"/>
        </w:rPr>
        <w:t>Infobase</w:t>
      </w:r>
      <w:proofErr w:type="spellEnd"/>
      <w:r w:rsidRPr="00EC25D0">
        <w:rPr>
          <w:rFonts w:cs="Times New Roman"/>
        </w:rPr>
        <w:t>, 2009, p. 69-81.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</w:rPr>
      </w:pPr>
      <w:r w:rsidRPr="00EC25D0">
        <w:rPr>
          <w:rFonts w:cs="Times New Roman"/>
          <w:iCs/>
        </w:rPr>
        <w:t xml:space="preserve">CARLSON, Eric W. </w:t>
      </w:r>
      <w:proofErr w:type="spellStart"/>
      <w:r w:rsidRPr="00EC25D0">
        <w:rPr>
          <w:rFonts w:cs="Times New Roman"/>
          <w:iCs/>
        </w:rPr>
        <w:t>Introduction</w:t>
      </w:r>
      <w:proofErr w:type="spellEnd"/>
      <w:r w:rsidRPr="00EC25D0">
        <w:rPr>
          <w:rFonts w:cs="Times New Roman"/>
          <w:iCs/>
        </w:rPr>
        <w:t xml:space="preserve">. In: CARLSON, Eric W. (Ed.). </w:t>
      </w:r>
      <w:r w:rsidRPr="00EC25D0">
        <w:rPr>
          <w:rFonts w:cs="Times New Roman"/>
          <w:i/>
          <w:iCs/>
        </w:rPr>
        <w:t xml:space="preserve">A </w:t>
      </w:r>
      <w:proofErr w:type="spellStart"/>
      <w:r w:rsidRPr="00EC25D0">
        <w:rPr>
          <w:rFonts w:cs="Times New Roman"/>
          <w:i/>
          <w:iCs/>
        </w:rPr>
        <w:t>Companion</w:t>
      </w:r>
      <w:proofErr w:type="spellEnd"/>
      <w:r w:rsidRPr="00EC25D0">
        <w:rPr>
          <w:rFonts w:cs="Times New Roman"/>
          <w:i/>
          <w:iCs/>
        </w:rPr>
        <w:t xml:space="preserve"> to Poe </w:t>
      </w:r>
      <w:proofErr w:type="spellStart"/>
      <w:r w:rsidRPr="00EC25D0">
        <w:rPr>
          <w:rFonts w:cs="Times New Roman"/>
          <w:i/>
          <w:iCs/>
        </w:rPr>
        <w:t>Studies</w:t>
      </w:r>
      <w:proofErr w:type="spellEnd"/>
      <w:r w:rsidRPr="00EC25D0">
        <w:rPr>
          <w:rFonts w:cs="Times New Roman"/>
          <w:i/>
          <w:iCs/>
        </w:rPr>
        <w:t xml:space="preserve">. </w:t>
      </w:r>
      <w:proofErr w:type="spellStart"/>
      <w:r w:rsidRPr="00EC25D0">
        <w:rPr>
          <w:rFonts w:cs="Times New Roman"/>
          <w:iCs/>
        </w:rPr>
        <w:t>Westport</w:t>
      </w:r>
      <w:proofErr w:type="spellEnd"/>
      <w:r w:rsidRPr="00EC25D0">
        <w:rPr>
          <w:rFonts w:cs="Times New Roman"/>
          <w:iCs/>
        </w:rPr>
        <w:t xml:space="preserve">, </w:t>
      </w:r>
      <w:proofErr w:type="spellStart"/>
      <w:r w:rsidRPr="00EC25D0">
        <w:rPr>
          <w:rFonts w:cs="Times New Roman"/>
          <w:iCs/>
        </w:rPr>
        <w:t>Connecticut</w:t>
      </w:r>
      <w:proofErr w:type="spellEnd"/>
      <w:r w:rsidRPr="00EC25D0">
        <w:rPr>
          <w:rFonts w:cs="Times New Roman"/>
          <w:iCs/>
        </w:rPr>
        <w:t xml:space="preserve">, </w:t>
      </w:r>
      <w:proofErr w:type="spellStart"/>
      <w:r w:rsidRPr="00EC25D0">
        <w:rPr>
          <w:rFonts w:cs="Times New Roman"/>
          <w:iCs/>
        </w:rPr>
        <w:t>Greenwood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Press</w:t>
      </w:r>
      <w:proofErr w:type="spellEnd"/>
      <w:r w:rsidRPr="00EC25D0">
        <w:rPr>
          <w:rFonts w:cs="Times New Roman"/>
          <w:iCs/>
        </w:rPr>
        <w:t xml:space="preserve">: </w:t>
      </w:r>
      <w:proofErr w:type="gramStart"/>
      <w:r w:rsidRPr="00EC25D0">
        <w:rPr>
          <w:rFonts w:cs="Times New Roman"/>
          <w:iCs/>
        </w:rPr>
        <w:t>1996, p.</w:t>
      </w:r>
      <w:proofErr w:type="gramEnd"/>
      <w:r w:rsidRPr="00EC25D0">
        <w:rPr>
          <w:rFonts w:cs="Times New Roman"/>
          <w:iCs/>
        </w:rPr>
        <w:t xml:space="preserve"> 1-16.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CHRISTIE, James W. </w:t>
      </w:r>
      <w:proofErr w:type="spellStart"/>
      <w:r w:rsidRPr="00EC25D0">
        <w:rPr>
          <w:rFonts w:cs="Times New Roman"/>
          <w:iCs/>
        </w:rPr>
        <w:t>Poe’s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Diabolical</w:t>
      </w:r>
      <w:proofErr w:type="spellEnd"/>
      <w:r w:rsidRPr="00EC25D0">
        <w:rPr>
          <w:rFonts w:cs="Times New Roman"/>
          <w:iCs/>
        </w:rPr>
        <w:t xml:space="preserve"> Humor: </w:t>
      </w:r>
      <w:proofErr w:type="spellStart"/>
      <w:r w:rsidRPr="00EC25D0">
        <w:rPr>
          <w:rFonts w:cs="Times New Roman"/>
          <w:iCs/>
        </w:rPr>
        <w:t>Revisions</w:t>
      </w:r>
      <w:proofErr w:type="spellEnd"/>
      <w:r w:rsidRPr="00EC25D0">
        <w:rPr>
          <w:rFonts w:cs="Times New Roman"/>
          <w:iCs/>
        </w:rPr>
        <w:t xml:space="preserve"> in “Bon-Bon”. In: FISHER, Benjamin Franklin (Ed.). </w:t>
      </w:r>
      <w:r w:rsidRPr="00EC25D0">
        <w:rPr>
          <w:rFonts w:cs="Times New Roman"/>
          <w:i/>
          <w:iCs/>
        </w:rPr>
        <w:t xml:space="preserve">Poe </w:t>
      </w:r>
      <w:proofErr w:type="spellStart"/>
      <w:r w:rsidRPr="00EC25D0">
        <w:rPr>
          <w:rFonts w:cs="Times New Roman"/>
          <w:i/>
          <w:iCs/>
        </w:rPr>
        <w:t>at</w:t>
      </w:r>
      <w:proofErr w:type="spellEnd"/>
      <w:r w:rsidRPr="00EC25D0">
        <w:rPr>
          <w:rFonts w:cs="Times New Roman"/>
          <w:i/>
          <w:iCs/>
        </w:rPr>
        <w:t xml:space="preserve"> Work: </w:t>
      </w:r>
      <w:proofErr w:type="spellStart"/>
      <w:r w:rsidRPr="00EC25D0">
        <w:rPr>
          <w:rFonts w:cs="Times New Roman"/>
          <w:iCs/>
        </w:rPr>
        <w:t>Seven</w:t>
      </w:r>
      <w:proofErr w:type="spellEnd"/>
      <w:r w:rsidRPr="00EC25D0">
        <w:rPr>
          <w:rFonts w:cs="Times New Roman"/>
          <w:iCs/>
        </w:rPr>
        <w:t xml:space="preserve"> Textual </w:t>
      </w:r>
      <w:proofErr w:type="spellStart"/>
      <w:r w:rsidRPr="00EC25D0">
        <w:rPr>
          <w:rFonts w:cs="Times New Roman"/>
          <w:iCs/>
        </w:rPr>
        <w:t>Studies</w:t>
      </w:r>
      <w:proofErr w:type="spellEnd"/>
      <w:r w:rsidRPr="00EC25D0">
        <w:rPr>
          <w:rFonts w:cs="Times New Roman"/>
          <w:iCs/>
        </w:rPr>
        <w:t xml:space="preserve">. </w:t>
      </w:r>
      <w:proofErr w:type="spellStart"/>
      <w:r w:rsidRPr="00EC25D0">
        <w:rPr>
          <w:rFonts w:cs="Times New Roman"/>
          <w:iCs/>
        </w:rPr>
        <w:t>The</w:t>
      </w:r>
      <w:proofErr w:type="spellEnd"/>
      <w:r w:rsidRPr="00EC25D0">
        <w:rPr>
          <w:rFonts w:cs="Times New Roman"/>
          <w:iCs/>
        </w:rPr>
        <w:t xml:space="preserve"> Edgar Allan Poe </w:t>
      </w:r>
      <w:proofErr w:type="spellStart"/>
      <w:r w:rsidRPr="00EC25D0">
        <w:rPr>
          <w:rFonts w:cs="Times New Roman"/>
          <w:iCs/>
        </w:rPr>
        <w:t>Society</w:t>
      </w:r>
      <w:proofErr w:type="spellEnd"/>
      <w:r w:rsidRPr="00EC25D0">
        <w:rPr>
          <w:rFonts w:cs="Times New Roman"/>
          <w:iCs/>
        </w:rPr>
        <w:t>, Baltimore, 1978, p. 44-53. Disponível em: &lt;</w:t>
      </w:r>
      <w:hyperlink r:id="rId7" w:history="1">
        <w:r w:rsidRPr="00EC25D0">
          <w:rPr>
            <w:rStyle w:val="Hyperlink"/>
            <w:rFonts w:cs="Times New Roman"/>
          </w:rPr>
          <w:t>http://www.eapoe.org/papers/psbbooks/pb19781d.htm</w:t>
        </w:r>
      </w:hyperlink>
      <w:r w:rsidRPr="00EC25D0">
        <w:rPr>
          <w:rFonts w:cs="Times New Roman"/>
          <w:iCs/>
        </w:rPr>
        <w:t xml:space="preserve">&gt; Acesso em: 15/11/2016. </w:t>
      </w:r>
    </w:p>
    <w:p w:rsidR="00677960" w:rsidRPr="00EC25D0" w:rsidRDefault="00677960" w:rsidP="00677960">
      <w:pPr>
        <w:jc w:val="both"/>
        <w:rPr>
          <w:rStyle w:val="addmd1"/>
          <w:sz w:val="24"/>
          <w:szCs w:val="24"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Style w:val="addmd1"/>
          <w:sz w:val="24"/>
          <w:szCs w:val="24"/>
        </w:rPr>
        <w:t xml:space="preserve">FOWLIE, Wallace. </w:t>
      </w:r>
      <w:r w:rsidRPr="00EC25D0">
        <w:rPr>
          <w:rFonts w:cs="Times New Roman"/>
          <w:i/>
        </w:rPr>
        <w:t xml:space="preserve">A </w:t>
      </w:r>
      <w:proofErr w:type="spellStart"/>
      <w:r w:rsidRPr="00EC25D0">
        <w:rPr>
          <w:rFonts w:cs="Times New Roman"/>
          <w:i/>
        </w:rPr>
        <w:t>Reading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of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Dante's</w:t>
      </w:r>
      <w:proofErr w:type="spellEnd"/>
      <w:r w:rsidRPr="00EC25D0">
        <w:rPr>
          <w:rFonts w:cs="Times New Roman"/>
          <w:i/>
        </w:rPr>
        <w:t xml:space="preserve"> Inferno</w:t>
      </w:r>
      <w:r w:rsidRPr="00EC25D0">
        <w:rPr>
          <w:rFonts w:cs="Times New Roman"/>
        </w:rPr>
        <w:t xml:space="preserve">. Chicago </w:t>
      </w:r>
      <w:proofErr w:type="spellStart"/>
      <w:r w:rsidRPr="00EC25D0">
        <w:rPr>
          <w:rFonts w:cs="Times New Roman"/>
        </w:rPr>
        <w:t>and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London</w:t>
      </w:r>
      <w:proofErr w:type="spellEnd"/>
      <w:r w:rsidRPr="00EC25D0">
        <w:rPr>
          <w:rFonts w:cs="Times New Roman"/>
        </w:rPr>
        <w:t xml:space="preserve">: </w:t>
      </w:r>
      <w:proofErr w:type="spellStart"/>
      <w:r w:rsidRPr="00EC25D0">
        <w:rPr>
          <w:rFonts w:cs="Times New Roman"/>
        </w:rPr>
        <w:t>The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University</w:t>
      </w:r>
      <w:proofErr w:type="spellEnd"/>
      <w:r w:rsidRPr="00EC25D0">
        <w:rPr>
          <w:rFonts w:cs="Times New Roman"/>
        </w:rPr>
        <w:t xml:space="preserve"> </w:t>
      </w:r>
      <w:proofErr w:type="spellStart"/>
      <w:r w:rsidRPr="00EC25D0">
        <w:rPr>
          <w:rFonts w:cs="Times New Roman"/>
        </w:rPr>
        <w:t>of</w:t>
      </w:r>
      <w:proofErr w:type="spellEnd"/>
      <w:r w:rsidRPr="00EC25D0">
        <w:rPr>
          <w:rFonts w:cs="Times New Roman"/>
        </w:rPr>
        <w:t xml:space="preserve"> Chicago </w:t>
      </w:r>
      <w:proofErr w:type="spellStart"/>
      <w:r w:rsidRPr="00EC25D0">
        <w:rPr>
          <w:rFonts w:cs="Times New Roman"/>
        </w:rPr>
        <w:t>Press</w:t>
      </w:r>
      <w:proofErr w:type="spellEnd"/>
      <w:r w:rsidRPr="00EC25D0">
        <w:rPr>
          <w:rFonts w:cs="Times New Roman"/>
        </w:rPr>
        <w:t>, 1981.</w:t>
      </w:r>
    </w:p>
    <w:p w:rsidR="00677960" w:rsidRPr="00EC25D0" w:rsidRDefault="00677960" w:rsidP="00677960">
      <w:pPr>
        <w:jc w:val="both"/>
        <w:rPr>
          <w:rFonts w:cs="Times New Roman"/>
          <w:i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HOWARD, Richard. Avareza. </w:t>
      </w:r>
      <w:r w:rsidRPr="00EC25D0">
        <w:rPr>
          <w:rFonts w:cs="Times New Roman"/>
          <w:i/>
          <w:iCs/>
        </w:rPr>
        <w:t>Folha de São Paulo</w:t>
      </w:r>
      <w:r w:rsidRPr="00EC25D0">
        <w:rPr>
          <w:rFonts w:cs="Times New Roman"/>
          <w:iCs/>
        </w:rPr>
        <w:t xml:space="preserve">, São Paulo, </w:t>
      </w:r>
      <w:proofErr w:type="gramStart"/>
      <w:r w:rsidRPr="00EC25D0">
        <w:rPr>
          <w:rFonts w:cs="Times New Roman"/>
          <w:iCs/>
        </w:rPr>
        <w:t>8</w:t>
      </w:r>
      <w:proofErr w:type="gramEnd"/>
      <w:r w:rsidRPr="00EC25D0">
        <w:rPr>
          <w:rFonts w:cs="Times New Roman"/>
          <w:iCs/>
        </w:rPr>
        <w:t xml:space="preserve"> ago. 1993. Especial: Os Sete Pecados Capitais, p. 11A.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JONES, Timothy. </w:t>
      </w:r>
      <w:proofErr w:type="spellStart"/>
      <w:r w:rsidRPr="00EC25D0">
        <w:rPr>
          <w:rFonts w:cs="Times New Roman"/>
          <w:i/>
          <w:iCs/>
        </w:rPr>
        <w:t>The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Gothic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and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the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Carnivalesque</w:t>
      </w:r>
      <w:proofErr w:type="spellEnd"/>
      <w:r w:rsidRPr="00EC25D0">
        <w:rPr>
          <w:rFonts w:cs="Times New Roman"/>
          <w:i/>
          <w:iCs/>
        </w:rPr>
        <w:t xml:space="preserve"> in </w:t>
      </w:r>
      <w:proofErr w:type="spellStart"/>
      <w:r w:rsidRPr="00EC25D0">
        <w:rPr>
          <w:rFonts w:cs="Times New Roman"/>
          <w:i/>
          <w:iCs/>
        </w:rPr>
        <w:t>American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Culture</w:t>
      </w:r>
      <w:proofErr w:type="spellEnd"/>
      <w:r w:rsidRPr="00EC25D0">
        <w:rPr>
          <w:rFonts w:cs="Times New Roman"/>
          <w:i/>
          <w:iCs/>
        </w:rPr>
        <w:t xml:space="preserve">. </w:t>
      </w:r>
      <w:r w:rsidRPr="00EC25D0">
        <w:rPr>
          <w:rFonts w:cs="Times New Roman"/>
          <w:iCs/>
        </w:rPr>
        <w:t xml:space="preserve">Cardiff: </w:t>
      </w:r>
      <w:proofErr w:type="spellStart"/>
      <w:r w:rsidRPr="00EC25D0">
        <w:rPr>
          <w:rFonts w:cs="Times New Roman"/>
          <w:iCs/>
        </w:rPr>
        <w:t>University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of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Wales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Press</w:t>
      </w:r>
      <w:proofErr w:type="spellEnd"/>
      <w:r w:rsidRPr="00EC25D0">
        <w:rPr>
          <w:rFonts w:cs="Times New Roman"/>
          <w:iCs/>
        </w:rPr>
        <w:t>, 2015.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JOHNSON, Samuel. </w:t>
      </w:r>
      <w:proofErr w:type="spellStart"/>
      <w:r w:rsidRPr="00EC25D0">
        <w:rPr>
          <w:rFonts w:cs="Times New Roman"/>
          <w:iCs/>
        </w:rPr>
        <w:t>Sermon</w:t>
      </w:r>
      <w:proofErr w:type="spellEnd"/>
      <w:r w:rsidRPr="00EC25D0">
        <w:rPr>
          <w:rFonts w:cs="Times New Roman"/>
          <w:iCs/>
        </w:rPr>
        <w:t xml:space="preserve"> VI. In: SHARPE, John. </w:t>
      </w:r>
      <w:proofErr w:type="spellStart"/>
      <w:r w:rsidRPr="00EC25D0">
        <w:rPr>
          <w:rFonts w:cs="Times New Roman"/>
          <w:i/>
          <w:iCs/>
        </w:rPr>
        <w:t>The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British</w:t>
      </w:r>
      <w:proofErr w:type="spellEnd"/>
      <w:r w:rsidRPr="00EC25D0">
        <w:rPr>
          <w:rFonts w:cs="Times New Roman"/>
          <w:i/>
          <w:iCs/>
        </w:rPr>
        <w:t xml:space="preserve"> Prose </w:t>
      </w:r>
      <w:proofErr w:type="spellStart"/>
      <w:r w:rsidRPr="00EC25D0">
        <w:rPr>
          <w:rFonts w:cs="Times New Roman"/>
          <w:i/>
          <w:iCs/>
        </w:rPr>
        <w:t>Writers</w:t>
      </w:r>
      <w:proofErr w:type="spellEnd"/>
      <w:r w:rsidRPr="00EC25D0">
        <w:rPr>
          <w:rFonts w:cs="Times New Roman"/>
          <w:iCs/>
        </w:rPr>
        <w:t xml:space="preserve">: Dr. </w:t>
      </w:r>
      <w:proofErr w:type="spellStart"/>
      <w:r w:rsidRPr="00EC25D0">
        <w:rPr>
          <w:rFonts w:cs="Times New Roman"/>
          <w:iCs/>
        </w:rPr>
        <w:t>Johnson’s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Sermons</w:t>
      </w:r>
      <w:proofErr w:type="spellEnd"/>
      <w:r w:rsidRPr="00EC25D0">
        <w:rPr>
          <w:rFonts w:cs="Times New Roman"/>
          <w:iCs/>
        </w:rPr>
        <w:t xml:space="preserve">. </w:t>
      </w:r>
      <w:proofErr w:type="spellStart"/>
      <w:r w:rsidRPr="00EC25D0">
        <w:rPr>
          <w:rFonts w:cs="Times New Roman"/>
          <w:iCs/>
        </w:rPr>
        <w:t>London</w:t>
      </w:r>
      <w:proofErr w:type="spellEnd"/>
      <w:r w:rsidRPr="00EC25D0">
        <w:rPr>
          <w:rFonts w:cs="Times New Roman"/>
          <w:iCs/>
        </w:rPr>
        <w:t xml:space="preserve">: </w:t>
      </w:r>
      <w:proofErr w:type="spellStart"/>
      <w:r w:rsidRPr="00EC25D0">
        <w:rPr>
          <w:rFonts w:cs="Times New Roman"/>
          <w:iCs/>
        </w:rPr>
        <w:t>Piccadilly</w:t>
      </w:r>
      <w:proofErr w:type="spellEnd"/>
      <w:r w:rsidRPr="00EC25D0">
        <w:rPr>
          <w:rFonts w:cs="Times New Roman"/>
          <w:iCs/>
        </w:rPr>
        <w:t>, 1819, p. 75-85.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KOLLMAN, Judith. </w:t>
      </w:r>
      <w:proofErr w:type="spellStart"/>
      <w:r w:rsidRPr="00EC25D0">
        <w:rPr>
          <w:rFonts w:cs="Times New Roman"/>
          <w:iCs/>
        </w:rPr>
        <w:t>Centaur</w:t>
      </w:r>
      <w:proofErr w:type="spellEnd"/>
      <w:r w:rsidRPr="00EC25D0">
        <w:rPr>
          <w:rFonts w:cs="Times New Roman"/>
          <w:iCs/>
        </w:rPr>
        <w:t xml:space="preserve">. In: SOUTH, Malcolm. </w:t>
      </w:r>
      <w:proofErr w:type="spellStart"/>
      <w:r w:rsidRPr="00EC25D0">
        <w:rPr>
          <w:rFonts w:cs="Times New Roman"/>
          <w:i/>
          <w:iCs/>
        </w:rPr>
        <w:t>Mythical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and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Fabulous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Creatures</w:t>
      </w:r>
      <w:proofErr w:type="spellEnd"/>
      <w:proofErr w:type="gramStart"/>
      <w:r w:rsidRPr="00EC25D0">
        <w:rPr>
          <w:rFonts w:cs="Times New Roman"/>
          <w:i/>
          <w:iCs/>
        </w:rPr>
        <w:t>.</w:t>
      </w:r>
      <w:r w:rsidRPr="00EC25D0">
        <w:rPr>
          <w:rFonts w:cs="Times New Roman"/>
          <w:iCs/>
        </w:rPr>
        <w:t>:</w:t>
      </w:r>
      <w:proofErr w:type="gramEnd"/>
      <w:r w:rsidRPr="00EC25D0">
        <w:rPr>
          <w:rFonts w:cs="Times New Roman"/>
          <w:iCs/>
        </w:rPr>
        <w:t xml:space="preserve"> A Source Book </w:t>
      </w:r>
      <w:proofErr w:type="spellStart"/>
      <w:r w:rsidRPr="00EC25D0">
        <w:rPr>
          <w:rFonts w:cs="Times New Roman"/>
          <w:iCs/>
        </w:rPr>
        <w:t>and</w:t>
      </w:r>
      <w:proofErr w:type="spellEnd"/>
      <w:r w:rsidRPr="00EC25D0">
        <w:rPr>
          <w:rFonts w:cs="Times New Roman"/>
          <w:iCs/>
        </w:rPr>
        <w:t xml:space="preserve"> Research </w:t>
      </w:r>
      <w:proofErr w:type="spellStart"/>
      <w:r w:rsidRPr="00EC25D0">
        <w:rPr>
          <w:rFonts w:cs="Times New Roman"/>
          <w:iCs/>
        </w:rPr>
        <w:t>Guide</w:t>
      </w:r>
      <w:proofErr w:type="spellEnd"/>
      <w:r w:rsidRPr="00EC25D0">
        <w:rPr>
          <w:rFonts w:cs="Times New Roman"/>
          <w:iCs/>
        </w:rPr>
        <w:t xml:space="preserve">. </w:t>
      </w:r>
      <w:proofErr w:type="spellStart"/>
      <w:r w:rsidRPr="00EC25D0">
        <w:rPr>
          <w:rFonts w:cs="Times New Roman"/>
          <w:iCs/>
        </w:rPr>
        <w:t>New</w:t>
      </w:r>
      <w:proofErr w:type="spellEnd"/>
      <w:r w:rsidRPr="00EC25D0">
        <w:rPr>
          <w:rFonts w:cs="Times New Roman"/>
          <w:iCs/>
        </w:rPr>
        <w:t xml:space="preserve"> York: </w:t>
      </w:r>
      <w:proofErr w:type="spellStart"/>
      <w:r w:rsidRPr="00EC25D0">
        <w:rPr>
          <w:rFonts w:cs="Times New Roman"/>
          <w:iCs/>
        </w:rPr>
        <w:t>Greenwood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Press</w:t>
      </w:r>
      <w:proofErr w:type="spellEnd"/>
      <w:r w:rsidRPr="00EC25D0">
        <w:rPr>
          <w:rFonts w:cs="Times New Roman"/>
          <w:iCs/>
        </w:rPr>
        <w:t>, 1987, p. 235-6.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MABBOTT, Thomas </w:t>
      </w:r>
      <w:proofErr w:type="spellStart"/>
      <w:r w:rsidRPr="00EC25D0">
        <w:rPr>
          <w:rFonts w:cs="Times New Roman"/>
          <w:iCs/>
        </w:rPr>
        <w:t>Ollive</w:t>
      </w:r>
      <w:proofErr w:type="spellEnd"/>
      <w:r w:rsidRPr="00EC25D0">
        <w:rPr>
          <w:rFonts w:cs="Times New Roman"/>
          <w:iCs/>
        </w:rPr>
        <w:t xml:space="preserve">. </w:t>
      </w:r>
      <w:proofErr w:type="gramStart"/>
      <w:r w:rsidRPr="00EC25D0">
        <w:rPr>
          <w:rFonts w:cs="Times New Roman"/>
          <w:iCs/>
        </w:rPr>
        <w:t>A Tale</w:t>
      </w:r>
      <w:proofErr w:type="gram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of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Jerusalem</w:t>
      </w:r>
      <w:proofErr w:type="spellEnd"/>
      <w:r w:rsidRPr="00EC25D0">
        <w:rPr>
          <w:rFonts w:cs="Times New Roman"/>
          <w:iCs/>
        </w:rPr>
        <w:t xml:space="preserve">. In: MABBOTT, Thomas </w:t>
      </w:r>
      <w:proofErr w:type="spellStart"/>
      <w:r w:rsidRPr="00EC25D0">
        <w:rPr>
          <w:rFonts w:cs="Times New Roman"/>
          <w:iCs/>
        </w:rPr>
        <w:t>Ollive</w:t>
      </w:r>
      <w:proofErr w:type="spellEnd"/>
      <w:r w:rsidRPr="00EC25D0">
        <w:rPr>
          <w:rFonts w:cs="Times New Roman"/>
          <w:iCs/>
        </w:rPr>
        <w:t xml:space="preserve"> (Ed.) </w:t>
      </w:r>
      <w:proofErr w:type="spellStart"/>
      <w:r w:rsidRPr="00EC25D0">
        <w:rPr>
          <w:rFonts w:cs="Times New Roman"/>
          <w:i/>
          <w:iCs/>
        </w:rPr>
        <w:t>The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Collected</w:t>
      </w:r>
      <w:proofErr w:type="spellEnd"/>
      <w:r w:rsidRPr="00EC25D0">
        <w:rPr>
          <w:rFonts w:cs="Times New Roman"/>
          <w:i/>
          <w:iCs/>
        </w:rPr>
        <w:t xml:space="preserve"> Works </w:t>
      </w:r>
      <w:proofErr w:type="spellStart"/>
      <w:r w:rsidRPr="00EC25D0">
        <w:rPr>
          <w:rFonts w:cs="Times New Roman"/>
          <w:i/>
          <w:iCs/>
        </w:rPr>
        <w:t>of</w:t>
      </w:r>
      <w:proofErr w:type="spellEnd"/>
      <w:r w:rsidRPr="00EC25D0">
        <w:rPr>
          <w:rFonts w:cs="Times New Roman"/>
          <w:i/>
          <w:iCs/>
        </w:rPr>
        <w:t xml:space="preserve"> Edgar Allan Poe – Vol. II: </w:t>
      </w:r>
      <w:r w:rsidRPr="00EC25D0">
        <w:rPr>
          <w:rFonts w:cs="Times New Roman"/>
          <w:iCs/>
        </w:rPr>
        <w:t xml:space="preserve">Tales </w:t>
      </w:r>
      <w:proofErr w:type="spellStart"/>
      <w:r w:rsidRPr="00EC25D0">
        <w:rPr>
          <w:rFonts w:cs="Times New Roman"/>
          <w:iCs/>
        </w:rPr>
        <w:t>and</w:t>
      </w:r>
      <w:proofErr w:type="spellEnd"/>
      <w:r w:rsidRPr="00EC25D0">
        <w:rPr>
          <w:rFonts w:cs="Times New Roman"/>
          <w:iCs/>
        </w:rPr>
        <w:t xml:space="preserve"> Sketches 1831-1842. Cambridge: </w:t>
      </w:r>
      <w:proofErr w:type="spellStart"/>
      <w:r w:rsidRPr="00EC25D0">
        <w:rPr>
          <w:rFonts w:cs="Times New Roman"/>
          <w:iCs/>
        </w:rPr>
        <w:t>Belknap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Press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of</w:t>
      </w:r>
      <w:proofErr w:type="spellEnd"/>
      <w:r w:rsidRPr="00EC25D0">
        <w:rPr>
          <w:rFonts w:cs="Times New Roman"/>
          <w:iCs/>
        </w:rPr>
        <w:t xml:space="preserve"> Harvard </w:t>
      </w:r>
      <w:proofErr w:type="spellStart"/>
      <w:r w:rsidRPr="00EC25D0">
        <w:rPr>
          <w:rFonts w:cs="Times New Roman"/>
          <w:iCs/>
        </w:rPr>
        <w:t>University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Press</w:t>
      </w:r>
      <w:proofErr w:type="spellEnd"/>
      <w:r w:rsidRPr="00EC25D0">
        <w:rPr>
          <w:rFonts w:cs="Times New Roman"/>
          <w:iCs/>
        </w:rPr>
        <w:t>, 1978, p. 41-51.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MABBOTT, Thomas </w:t>
      </w:r>
      <w:proofErr w:type="spellStart"/>
      <w:r w:rsidRPr="00EC25D0">
        <w:rPr>
          <w:rFonts w:cs="Times New Roman"/>
          <w:iCs/>
        </w:rPr>
        <w:t>Ollive</w:t>
      </w:r>
      <w:proofErr w:type="spellEnd"/>
      <w:r w:rsidRPr="00EC25D0">
        <w:rPr>
          <w:rFonts w:cs="Times New Roman"/>
          <w:iCs/>
        </w:rPr>
        <w:t xml:space="preserve">. </w:t>
      </w:r>
      <w:proofErr w:type="spellStart"/>
      <w:r w:rsidRPr="00EC25D0">
        <w:rPr>
          <w:rFonts w:cs="Times New Roman"/>
          <w:iCs/>
        </w:rPr>
        <w:t>The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Bargain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Lost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and</w:t>
      </w:r>
      <w:proofErr w:type="spellEnd"/>
      <w:r w:rsidRPr="00EC25D0">
        <w:rPr>
          <w:rFonts w:cs="Times New Roman"/>
          <w:iCs/>
        </w:rPr>
        <w:t xml:space="preserve"> Bon-Bon. In: MABBOTT, Thomas </w:t>
      </w:r>
      <w:proofErr w:type="spellStart"/>
      <w:r w:rsidRPr="00EC25D0">
        <w:rPr>
          <w:rFonts w:cs="Times New Roman"/>
          <w:iCs/>
        </w:rPr>
        <w:t>Ollive</w:t>
      </w:r>
      <w:proofErr w:type="spellEnd"/>
      <w:r w:rsidRPr="00EC25D0">
        <w:rPr>
          <w:rFonts w:cs="Times New Roman"/>
          <w:iCs/>
        </w:rPr>
        <w:t xml:space="preserve"> (Ed.) </w:t>
      </w:r>
      <w:proofErr w:type="spellStart"/>
      <w:r w:rsidRPr="00EC25D0">
        <w:rPr>
          <w:rFonts w:cs="Times New Roman"/>
          <w:i/>
          <w:iCs/>
        </w:rPr>
        <w:t>The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Collected</w:t>
      </w:r>
      <w:proofErr w:type="spellEnd"/>
      <w:r w:rsidRPr="00EC25D0">
        <w:rPr>
          <w:rFonts w:cs="Times New Roman"/>
          <w:i/>
          <w:iCs/>
        </w:rPr>
        <w:t xml:space="preserve"> Works </w:t>
      </w:r>
      <w:proofErr w:type="spellStart"/>
      <w:r w:rsidRPr="00EC25D0">
        <w:rPr>
          <w:rFonts w:cs="Times New Roman"/>
          <w:i/>
          <w:iCs/>
        </w:rPr>
        <w:t>of</w:t>
      </w:r>
      <w:proofErr w:type="spellEnd"/>
      <w:r w:rsidRPr="00EC25D0">
        <w:rPr>
          <w:rFonts w:cs="Times New Roman"/>
          <w:i/>
          <w:iCs/>
        </w:rPr>
        <w:t xml:space="preserve"> Edgar Allan Poe – Vol. II: </w:t>
      </w:r>
      <w:r w:rsidRPr="00EC25D0">
        <w:rPr>
          <w:rFonts w:cs="Times New Roman"/>
          <w:iCs/>
        </w:rPr>
        <w:t xml:space="preserve">Tales </w:t>
      </w:r>
      <w:proofErr w:type="spellStart"/>
      <w:r w:rsidRPr="00EC25D0">
        <w:rPr>
          <w:rFonts w:cs="Times New Roman"/>
          <w:iCs/>
        </w:rPr>
        <w:t>and</w:t>
      </w:r>
      <w:proofErr w:type="spellEnd"/>
      <w:r w:rsidRPr="00EC25D0">
        <w:rPr>
          <w:rFonts w:cs="Times New Roman"/>
          <w:iCs/>
        </w:rPr>
        <w:t xml:space="preserve"> Sketches 1831-1842. Cambridge: </w:t>
      </w:r>
      <w:proofErr w:type="spellStart"/>
      <w:r w:rsidRPr="00EC25D0">
        <w:rPr>
          <w:rFonts w:cs="Times New Roman"/>
          <w:iCs/>
        </w:rPr>
        <w:t>Belknap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Press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of</w:t>
      </w:r>
      <w:proofErr w:type="spellEnd"/>
      <w:r w:rsidRPr="00EC25D0">
        <w:rPr>
          <w:rFonts w:cs="Times New Roman"/>
          <w:iCs/>
        </w:rPr>
        <w:t xml:space="preserve"> Harvard </w:t>
      </w:r>
      <w:proofErr w:type="spellStart"/>
      <w:r w:rsidRPr="00EC25D0">
        <w:rPr>
          <w:rFonts w:cs="Times New Roman"/>
          <w:iCs/>
        </w:rPr>
        <w:t>University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Press</w:t>
      </w:r>
      <w:proofErr w:type="spellEnd"/>
      <w:r w:rsidRPr="00EC25D0">
        <w:rPr>
          <w:rFonts w:cs="Times New Roman"/>
          <w:iCs/>
        </w:rPr>
        <w:t>, 1978, p. 83-95.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tabs>
          <w:tab w:val="left" w:pos="284"/>
        </w:tabs>
        <w:jc w:val="both"/>
        <w:rPr>
          <w:rStyle w:val="addmd1"/>
          <w:sz w:val="24"/>
          <w:szCs w:val="24"/>
        </w:rPr>
      </w:pPr>
      <w:r w:rsidRPr="00EC25D0">
        <w:rPr>
          <w:rStyle w:val="addmd1"/>
          <w:sz w:val="24"/>
          <w:szCs w:val="24"/>
        </w:rPr>
        <w:t xml:space="preserve">MASSON, Pierre. </w:t>
      </w:r>
      <w:proofErr w:type="spellStart"/>
      <w:r w:rsidRPr="00EC25D0">
        <w:rPr>
          <w:rStyle w:val="addmd1"/>
          <w:sz w:val="24"/>
          <w:szCs w:val="24"/>
        </w:rPr>
        <w:t>Augustine</w:t>
      </w:r>
      <w:proofErr w:type="spellEnd"/>
      <w:r w:rsidRPr="00EC25D0">
        <w:rPr>
          <w:rStyle w:val="addmd1"/>
          <w:sz w:val="24"/>
          <w:szCs w:val="24"/>
        </w:rPr>
        <w:t xml:space="preserve"> </w:t>
      </w:r>
      <w:proofErr w:type="spellStart"/>
      <w:r w:rsidRPr="00EC25D0">
        <w:rPr>
          <w:rStyle w:val="addmd1"/>
          <w:sz w:val="24"/>
          <w:szCs w:val="24"/>
        </w:rPr>
        <w:t>and</w:t>
      </w:r>
      <w:proofErr w:type="spellEnd"/>
      <w:r w:rsidRPr="00EC25D0">
        <w:rPr>
          <w:rStyle w:val="addmd1"/>
          <w:sz w:val="24"/>
          <w:szCs w:val="24"/>
        </w:rPr>
        <w:t xml:space="preserve"> </w:t>
      </w:r>
      <w:proofErr w:type="spellStart"/>
      <w:r w:rsidRPr="00EC25D0">
        <w:rPr>
          <w:rStyle w:val="addmd1"/>
          <w:sz w:val="24"/>
          <w:szCs w:val="24"/>
        </w:rPr>
        <w:t>the</w:t>
      </w:r>
      <w:proofErr w:type="spellEnd"/>
      <w:r w:rsidRPr="00EC25D0">
        <w:rPr>
          <w:rStyle w:val="addmd1"/>
          <w:sz w:val="24"/>
          <w:szCs w:val="24"/>
        </w:rPr>
        <w:t xml:space="preserve"> </w:t>
      </w:r>
      <w:proofErr w:type="spellStart"/>
      <w:r w:rsidRPr="00EC25D0">
        <w:rPr>
          <w:rStyle w:val="addmd1"/>
          <w:sz w:val="24"/>
          <w:szCs w:val="24"/>
        </w:rPr>
        <w:t>Problem</w:t>
      </w:r>
      <w:proofErr w:type="spellEnd"/>
      <w:r w:rsidRPr="00EC25D0">
        <w:rPr>
          <w:rStyle w:val="addmd1"/>
          <w:sz w:val="24"/>
          <w:szCs w:val="24"/>
        </w:rPr>
        <w:t xml:space="preserve"> </w:t>
      </w:r>
      <w:proofErr w:type="spellStart"/>
      <w:r w:rsidRPr="00EC25D0">
        <w:rPr>
          <w:rStyle w:val="addmd1"/>
          <w:sz w:val="24"/>
          <w:szCs w:val="24"/>
        </w:rPr>
        <w:t>of</w:t>
      </w:r>
      <w:proofErr w:type="spellEnd"/>
      <w:r w:rsidRPr="00EC25D0">
        <w:rPr>
          <w:rStyle w:val="addmd1"/>
          <w:sz w:val="24"/>
          <w:szCs w:val="24"/>
        </w:rPr>
        <w:t xml:space="preserve"> </w:t>
      </w:r>
      <w:proofErr w:type="spellStart"/>
      <w:r w:rsidRPr="00EC25D0">
        <w:rPr>
          <w:rStyle w:val="addmd1"/>
          <w:sz w:val="24"/>
          <w:szCs w:val="24"/>
        </w:rPr>
        <w:t>Evil</w:t>
      </w:r>
      <w:proofErr w:type="spellEnd"/>
      <w:r w:rsidRPr="00EC25D0">
        <w:rPr>
          <w:rStyle w:val="addmd1"/>
          <w:sz w:val="24"/>
          <w:szCs w:val="24"/>
        </w:rPr>
        <w:t xml:space="preserve">. In: WAWRYTKO, Sandra </w:t>
      </w:r>
      <w:proofErr w:type="spellStart"/>
      <w:r w:rsidRPr="00EC25D0">
        <w:rPr>
          <w:rStyle w:val="addmd1"/>
          <w:sz w:val="24"/>
          <w:szCs w:val="24"/>
        </w:rPr>
        <w:t>Ann</w:t>
      </w:r>
      <w:proofErr w:type="spellEnd"/>
      <w:r w:rsidRPr="00EC25D0">
        <w:rPr>
          <w:rStyle w:val="addmd1"/>
          <w:sz w:val="24"/>
          <w:szCs w:val="24"/>
        </w:rPr>
        <w:t xml:space="preserve"> (Ed.). </w:t>
      </w:r>
      <w:proofErr w:type="spellStart"/>
      <w:r w:rsidRPr="00EC25D0">
        <w:rPr>
          <w:rFonts w:cs="Times New Roman"/>
          <w:i/>
        </w:rPr>
        <w:t>The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Problem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of</w:t>
      </w:r>
      <w:proofErr w:type="spellEnd"/>
      <w:r w:rsidRPr="00EC25D0">
        <w:rPr>
          <w:rFonts w:cs="Times New Roman"/>
          <w:i/>
        </w:rPr>
        <w:t xml:space="preserve"> </w:t>
      </w:r>
      <w:proofErr w:type="spellStart"/>
      <w:r w:rsidRPr="00EC25D0">
        <w:rPr>
          <w:rFonts w:cs="Times New Roman"/>
          <w:i/>
        </w:rPr>
        <w:t>Evil</w:t>
      </w:r>
      <w:proofErr w:type="spellEnd"/>
      <w:r w:rsidRPr="00EC25D0">
        <w:rPr>
          <w:rFonts w:cs="Times New Roman"/>
        </w:rPr>
        <w:t xml:space="preserve">: </w:t>
      </w:r>
      <w:proofErr w:type="spellStart"/>
      <w:r w:rsidRPr="00EC25D0">
        <w:rPr>
          <w:rFonts w:cs="Times New Roman"/>
        </w:rPr>
        <w:t>An</w:t>
      </w:r>
      <w:proofErr w:type="spellEnd"/>
      <w:r w:rsidRPr="00EC25D0">
        <w:rPr>
          <w:rFonts w:cs="Times New Roman"/>
        </w:rPr>
        <w:t xml:space="preserve"> Intercultural </w:t>
      </w:r>
      <w:proofErr w:type="spellStart"/>
      <w:r w:rsidRPr="00EC25D0">
        <w:rPr>
          <w:rFonts w:cs="Times New Roman"/>
        </w:rPr>
        <w:t>Exploration</w:t>
      </w:r>
      <w:proofErr w:type="spellEnd"/>
      <w:r w:rsidRPr="00EC25D0">
        <w:rPr>
          <w:rFonts w:cs="Times New Roman"/>
        </w:rPr>
        <w:t xml:space="preserve">. Amsterdam, Atlanta: </w:t>
      </w:r>
      <w:proofErr w:type="spellStart"/>
      <w:r w:rsidRPr="00EC25D0">
        <w:rPr>
          <w:rFonts w:cs="Times New Roman"/>
        </w:rPr>
        <w:t>Rodopi</w:t>
      </w:r>
      <w:proofErr w:type="spellEnd"/>
      <w:r w:rsidRPr="00EC25D0">
        <w:rPr>
          <w:rFonts w:cs="Times New Roman"/>
        </w:rPr>
        <w:t>, 2000, p. 43-52.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MOONEY, Stephen L. </w:t>
      </w:r>
      <w:proofErr w:type="spellStart"/>
      <w:r w:rsidRPr="00EC25D0">
        <w:rPr>
          <w:rFonts w:cs="Times New Roman"/>
          <w:iCs/>
        </w:rPr>
        <w:t>Comic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Intent</w:t>
      </w:r>
      <w:proofErr w:type="spellEnd"/>
      <w:r w:rsidRPr="00EC25D0">
        <w:rPr>
          <w:rFonts w:cs="Times New Roman"/>
          <w:iCs/>
        </w:rPr>
        <w:t xml:space="preserve"> in </w:t>
      </w:r>
      <w:proofErr w:type="spellStart"/>
      <w:r w:rsidRPr="00EC25D0">
        <w:rPr>
          <w:rFonts w:cs="Times New Roman"/>
          <w:iCs/>
        </w:rPr>
        <w:t>Poe’s</w:t>
      </w:r>
      <w:proofErr w:type="spellEnd"/>
      <w:r w:rsidRPr="00EC25D0">
        <w:rPr>
          <w:rFonts w:cs="Times New Roman"/>
          <w:iCs/>
        </w:rPr>
        <w:t xml:space="preserve"> Tales: Five </w:t>
      </w:r>
      <w:proofErr w:type="spellStart"/>
      <w:r w:rsidRPr="00EC25D0">
        <w:rPr>
          <w:rFonts w:cs="Times New Roman"/>
          <w:iCs/>
        </w:rPr>
        <w:t>Criteria</w:t>
      </w:r>
      <w:proofErr w:type="spellEnd"/>
      <w:r w:rsidRPr="00EC25D0">
        <w:rPr>
          <w:rFonts w:cs="Times New Roman"/>
          <w:iCs/>
        </w:rPr>
        <w:t xml:space="preserve">. </w:t>
      </w:r>
      <w:proofErr w:type="spellStart"/>
      <w:r w:rsidRPr="00EC25D0">
        <w:rPr>
          <w:rFonts w:cs="Times New Roman"/>
          <w:i/>
          <w:iCs/>
        </w:rPr>
        <w:t>Modern</w:t>
      </w:r>
      <w:proofErr w:type="spellEnd"/>
      <w:r w:rsidRPr="00EC25D0">
        <w:rPr>
          <w:rFonts w:cs="Times New Roman"/>
          <w:i/>
          <w:iCs/>
        </w:rPr>
        <w:t xml:space="preserve"> </w:t>
      </w:r>
      <w:proofErr w:type="spellStart"/>
      <w:r w:rsidRPr="00EC25D0">
        <w:rPr>
          <w:rFonts w:cs="Times New Roman"/>
          <w:i/>
          <w:iCs/>
        </w:rPr>
        <w:t>Language</w:t>
      </w:r>
      <w:proofErr w:type="spellEnd"/>
      <w:r w:rsidRPr="00EC25D0">
        <w:rPr>
          <w:rFonts w:cs="Times New Roman"/>
          <w:i/>
          <w:iCs/>
        </w:rPr>
        <w:t xml:space="preserve"> Notes</w:t>
      </w:r>
      <w:r w:rsidRPr="00EC25D0">
        <w:rPr>
          <w:rFonts w:cs="Times New Roman"/>
          <w:iCs/>
        </w:rPr>
        <w:t xml:space="preserve">, Baltimore, Maryland, n. 5, p. 432-34, </w:t>
      </w:r>
      <w:proofErr w:type="gramStart"/>
      <w:r w:rsidRPr="00EC25D0">
        <w:rPr>
          <w:rFonts w:cs="Times New Roman"/>
          <w:iCs/>
        </w:rPr>
        <w:t>1961.</w:t>
      </w:r>
      <w:proofErr w:type="gramEnd"/>
      <w:r w:rsidRPr="00EC25D0">
        <w:rPr>
          <w:rFonts w:cs="Times New Roman"/>
          <w:iCs/>
        </w:rPr>
        <w:t xml:space="preserve">Disponível em: </w:t>
      </w:r>
      <w:hyperlink r:id="rId8" w:anchor="page_scan_tab_contents" w:history="1">
        <w:r w:rsidRPr="00EC25D0">
          <w:rPr>
            <w:rStyle w:val="Hyperlink"/>
            <w:rFonts w:cs="Times New Roman"/>
          </w:rPr>
          <w:t>https://www.jstor.org/stable/3040680?seq=1#page_scan_tab_contents</w:t>
        </w:r>
      </w:hyperlink>
      <w:r w:rsidRPr="00EC25D0">
        <w:rPr>
          <w:rFonts w:cs="Times New Roman"/>
          <w:iCs/>
        </w:rPr>
        <w:t>. Acesso em: 19/11/2016.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POE, Edgar Allan. Bon-Bon. In: _____. </w:t>
      </w:r>
      <w:r w:rsidRPr="00EC25D0">
        <w:rPr>
          <w:rFonts w:cs="Times New Roman"/>
          <w:i/>
          <w:iCs/>
        </w:rPr>
        <w:t xml:space="preserve">Ficção Completa, Poesia &amp; Ensaios. </w:t>
      </w:r>
      <w:r w:rsidRPr="00EC25D0">
        <w:rPr>
          <w:rFonts w:cs="Times New Roman"/>
          <w:iCs/>
        </w:rPr>
        <w:t>Organização e tradução de Oscar Mendes e Milton Amado. Rio de Janeiro: Nova Aguilar, 2001, p. 443- 56.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POE, Edgar Allan. </w:t>
      </w:r>
      <w:proofErr w:type="spellStart"/>
      <w:r w:rsidRPr="00EC25D0">
        <w:rPr>
          <w:rFonts w:cs="Times New Roman"/>
          <w:iCs/>
        </w:rPr>
        <w:t>Metzengerstein</w:t>
      </w:r>
      <w:proofErr w:type="spellEnd"/>
      <w:r w:rsidRPr="00EC25D0">
        <w:rPr>
          <w:rFonts w:cs="Times New Roman"/>
          <w:iCs/>
        </w:rPr>
        <w:t>. In: _____.</w:t>
      </w:r>
      <w:r w:rsidRPr="00EC25D0">
        <w:rPr>
          <w:rFonts w:cs="Times New Roman"/>
          <w:i/>
          <w:iCs/>
        </w:rPr>
        <w:t xml:space="preserve"> Edgar Allan Poe</w:t>
      </w:r>
      <w:r w:rsidRPr="00EC25D0">
        <w:rPr>
          <w:rFonts w:cs="Times New Roman"/>
          <w:iCs/>
        </w:rPr>
        <w:t>: Contos de Terror, Mistério e de Morte.</w:t>
      </w:r>
      <w:r w:rsidRPr="00EC25D0">
        <w:rPr>
          <w:rFonts w:cs="Times New Roman"/>
          <w:i/>
          <w:iCs/>
        </w:rPr>
        <w:t xml:space="preserve"> </w:t>
      </w:r>
      <w:r w:rsidRPr="00EC25D0">
        <w:rPr>
          <w:rFonts w:cs="Times New Roman"/>
          <w:iCs/>
        </w:rPr>
        <w:t>Tradução de Oscar Mendes. Rio de Janeiro: Nova Fronteira, 1981, p. 55-63.</w:t>
      </w:r>
    </w:p>
    <w:p w:rsidR="00677960" w:rsidRPr="00EC25D0" w:rsidRDefault="00677960" w:rsidP="00677960">
      <w:pPr>
        <w:tabs>
          <w:tab w:val="left" w:pos="284"/>
        </w:tabs>
        <w:jc w:val="both"/>
        <w:rPr>
          <w:rStyle w:val="addmd1"/>
          <w:sz w:val="24"/>
          <w:szCs w:val="24"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UPDIKE, John. Luxúria. </w:t>
      </w:r>
      <w:r w:rsidRPr="00EC25D0">
        <w:rPr>
          <w:rFonts w:cs="Times New Roman"/>
          <w:i/>
          <w:iCs/>
        </w:rPr>
        <w:t>Folha de São Paulo</w:t>
      </w:r>
      <w:r w:rsidRPr="00EC25D0">
        <w:rPr>
          <w:rFonts w:cs="Times New Roman"/>
          <w:iCs/>
        </w:rPr>
        <w:t xml:space="preserve">, São Paulo, </w:t>
      </w:r>
      <w:proofErr w:type="gramStart"/>
      <w:r w:rsidRPr="00EC25D0">
        <w:rPr>
          <w:rFonts w:cs="Times New Roman"/>
          <w:iCs/>
        </w:rPr>
        <w:t>8</w:t>
      </w:r>
      <w:proofErr w:type="gramEnd"/>
      <w:r w:rsidRPr="00EC25D0">
        <w:rPr>
          <w:rFonts w:cs="Times New Roman"/>
          <w:iCs/>
        </w:rPr>
        <w:t xml:space="preserve"> ago. 1993. Especial: Os Sete Pecados Capitais, p. 4A-5A.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Pr="00EC25D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>VIDAL</w:t>
      </w:r>
      <w:proofErr w:type="gramStart"/>
      <w:r w:rsidRPr="00EC25D0">
        <w:rPr>
          <w:rFonts w:cs="Times New Roman"/>
          <w:iCs/>
        </w:rPr>
        <w:t>, Gore</w:t>
      </w:r>
      <w:proofErr w:type="gramEnd"/>
      <w:r w:rsidRPr="00EC25D0">
        <w:rPr>
          <w:rFonts w:cs="Times New Roman"/>
          <w:iCs/>
        </w:rPr>
        <w:t xml:space="preserve">. Soberba. </w:t>
      </w:r>
      <w:r w:rsidRPr="00EC25D0">
        <w:rPr>
          <w:rFonts w:cs="Times New Roman"/>
          <w:i/>
          <w:iCs/>
        </w:rPr>
        <w:t>Folha de São Paulo</w:t>
      </w:r>
      <w:r w:rsidRPr="00EC25D0">
        <w:rPr>
          <w:rFonts w:cs="Times New Roman"/>
          <w:iCs/>
        </w:rPr>
        <w:t xml:space="preserve">, São Paulo, </w:t>
      </w:r>
      <w:proofErr w:type="gramStart"/>
      <w:r w:rsidRPr="00EC25D0">
        <w:rPr>
          <w:rFonts w:cs="Times New Roman"/>
          <w:iCs/>
        </w:rPr>
        <w:t>8</w:t>
      </w:r>
      <w:proofErr w:type="gramEnd"/>
      <w:r w:rsidRPr="00EC25D0">
        <w:rPr>
          <w:rFonts w:cs="Times New Roman"/>
          <w:iCs/>
        </w:rPr>
        <w:t xml:space="preserve"> ago. 1993. Especial: Os Sete Pecados Capitais, p. 3A. </w:t>
      </w:r>
    </w:p>
    <w:p w:rsidR="00677960" w:rsidRPr="00EC25D0" w:rsidRDefault="00677960" w:rsidP="00677960">
      <w:pPr>
        <w:jc w:val="both"/>
        <w:rPr>
          <w:rFonts w:cs="Times New Roman"/>
          <w:iCs/>
        </w:rPr>
      </w:pPr>
    </w:p>
    <w:p w:rsidR="00677960" w:rsidRDefault="00677960" w:rsidP="00677960">
      <w:pPr>
        <w:jc w:val="both"/>
        <w:rPr>
          <w:rFonts w:cs="Times New Roman"/>
          <w:iCs/>
        </w:rPr>
      </w:pPr>
      <w:r w:rsidRPr="00EC25D0">
        <w:rPr>
          <w:rFonts w:cs="Times New Roman"/>
          <w:iCs/>
        </w:rPr>
        <w:t xml:space="preserve">ZIMMERMAN, </w:t>
      </w:r>
      <w:proofErr w:type="spellStart"/>
      <w:r w:rsidRPr="00EC25D0">
        <w:rPr>
          <w:rFonts w:cs="Times New Roman"/>
          <w:iCs/>
        </w:rPr>
        <w:t>Brett</w:t>
      </w:r>
      <w:proofErr w:type="spellEnd"/>
      <w:r w:rsidRPr="00EC25D0">
        <w:rPr>
          <w:rFonts w:cs="Times New Roman"/>
          <w:iCs/>
        </w:rPr>
        <w:t xml:space="preserve">. </w:t>
      </w:r>
      <w:proofErr w:type="spellStart"/>
      <w:r w:rsidRPr="00EC25D0">
        <w:rPr>
          <w:rFonts w:cs="Times New Roman"/>
          <w:iCs/>
        </w:rPr>
        <w:t>Poe’s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Linguistic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Comedy</w:t>
      </w:r>
      <w:proofErr w:type="spellEnd"/>
      <w:r w:rsidRPr="00EC25D0">
        <w:rPr>
          <w:rFonts w:cs="Times New Roman"/>
          <w:iCs/>
        </w:rPr>
        <w:t xml:space="preserve">. In: </w:t>
      </w:r>
      <w:r w:rsidRPr="00EC25D0">
        <w:rPr>
          <w:rFonts w:cs="Times New Roman"/>
          <w:i/>
          <w:iCs/>
        </w:rPr>
        <w:t>Edgar Allan Poe</w:t>
      </w:r>
      <w:r w:rsidRPr="00EC25D0">
        <w:rPr>
          <w:rFonts w:cs="Times New Roman"/>
          <w:iCs/>
        </w:rPr>
        <w:t xml:space="preserve">: </w:t>
      </w:r>
      <w:proofErr w:type="spellStart"/>
      <w:r w:rsidRPr="00EC25D0">
        <w:rPr>
          <w:rFonts w:cs="Times New Roman"/>
          <w:iCs/>
        </w:rPr>
        <w:t>Rhetoric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and</w:t>
      </w:r>
      <w:proofErr w:type="spellEnd"/>
      <w:r w:rsidRPr="00EC25D0">
        <w:rPr>
          <w:rFonts w:cs="Times New Roman"/>
          <w:iCs/>
        </w:rPr>
        <w:t xml:space="preserve"> Style. Montreal &amp; Kingston: </w:t>
      </w:r>
      <w:proofErr w:type="spellStart"/>
      <w:r w:rsidRPr="00EC25D0">
        <w:rPr>
          <w:rFonts w:cs="Times New Roman"/>
          <w:iCs/>
        </w:rPr>
        <w:t>McGill-Queen’s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University</w:t>
      </w:r>
      <w:proofErr w:type="spellEnd"/>
      <w:r w:rsidRPr="00EC25D0">
        <w:rPr>
          <w:rFonts w:cs="Times New Roman"/>
          <w:iCs/>
        </w:rPr>
        <w:t xml:space="preserve"> </w:t>
      </w:r>
      <w:proofErr w:type="spellStart"/>
      <w:r w:rsidRPr="00EC25D0">
        <w:rPr>
          <w:rFonts w:cs="Times New Roman"/>
          <w:iCs/>
        </w:rPr>
        <w:t>Press</w:t>
      </w:r>
      <w:proofErr w:type="spellEnd"/>
      <w:r w:rsidRPr="00EC25D0">
        <w:rPr>
          <w:rFonts w:cs="Times New Roman"/>
          <w:iCs/>
        </w:rPr>
        <w:t>, 2005, p. 63-84.</w:t>
      </w:r>
    </w:p>
    <w:p w:rsidR="00677960" w:rsidRDefault="00677960" w:rsidP="00677960">
      <w:pPr>
        <w:jc w:val="both"/>
        <w:rPr>
          <w:rFonts w:cs="Times New Roman"/>
          <w:iCs/>
        </w:rPr>
      </w:pPr>
    </w:p>
    <w:p w:rsidR="007C7D43" w:rsidRDefault="007C7D43" w:rsidP="007C7D43">
      <w:pPr>
        <w:jc w:val="both"/>
        <w:rPr>
          <w:rFonts w:cs="Times New Roman"/>
          <w:b/>
        </w:rPr>
      </w:pPr>
    </w:p>
    <w:p w:rsidR="007C7D43" w:rsidRDefault="007C7D43" w:rsidP="007C7D43">
      <w:pPr>
        <w:jc w:val="both"/>
        <w:rPr>
          <w:rFonts w:cs="Times New Roman"/>
          <w:b/>
        </w:rPr>
      </w:pPr>
    </w:p>
    <w:p w:rsidR="007C7D43" w:rsidRDefault="007C7D43" w:rsidP="007C7D43">
      <w:pPr>
        <w:jc w:val="both"/>
        <w:rPr>
          <w:rFonts w:cs="Times New Roman"/>
          <w:b/>
        </w:rPr>
      </w:pPr>
    </w:p>
    <w:p w:rsidR="007C7D43" w:rsidRDefault="007C7D43" w:rsidP="007C7D43">
      <w:pPr>
        <w:jc w:val="both"/>
        <w:rPr>
          <w:rFonts w:cs="Times New Roman"/>
          <w:b/>
        </w:rPr>
      </w:pPr>
    </w:p>
    <w:p w:rsidR="007C7D43" w:rsidRPr="00D907EE" w:rsidRDefault="007C7D43" w:rsidP="00D907EE">
      <w:pPr>
        <w:ind w:firstLine="708"/>
        <w:jc w:val="both"/>
        <w:rPr>
          <w:rFonts w:cs="Times New Roman"/>
        </w:rPr>
      </w:pPr>
    </w:p>
    <w:p w:rsidR="00E04A75" w:rsidRPr="001B190F" w:rsidRDefault="00E04A75" w:rsidP="001B190F">
      <w:pPr>
        <w:jc w:val="both"/>
        <w:rPr>
          <w:rFonts w:cs="Times New Roman"/>
          <w:b/>
          <w:sz w:val="20"/>
          <w:szCs w:val="20"/>
        </w:rPr>
      </w:pPr>
    </w:p>
    <w:sectPr w:rsidR="00E04A75" w:rsidRPr="001B190F" w:rsidSect="008A1ED9">
      <w:pgSz w:w="11906" w:h="17340"/>
      <w:pgMar w:top="1701" w:right="1701" w:bottom="1701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435" w:rsidRDefault="008C5435" w:rsidP="005550F7">
      <w:r>
        <w:separator/>
      </w:r>
    </w:p>
  </w:endnote>
  <w:endnote w:type="continuationSeparator" w:id="0">
    <w:p w:rsidR="008C5435" w:rsidRDefault="008C5435" w:rsidP="00555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435" w:rsidRDefault="008C5435" w:rsidP="005550F7">
      <w:r>
        <w:separator/>
      </w:r>
    </w:p>
  </w:footnote>
  <w:footnote w:type="continuationSeparator" w:id="0">
    <w:p w:rsidR="008C5435" w:rsidRDefault="008C5435" w:rsidP="005550F7">
      <w:r>
        <w:continuationSeparator/>
      </w:r>
    </w:p>
  </w:footnote>
  <w:footnote w:id="1">
    <w:p w:rsidR="00BD41ED" w:rsidRDefault="00BD41ED" w:rsidP="00BD41E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F52DB3">
        <w:t xml:space="preserve">MABBOTT, </w:t>
      </w:r>
      <w:proofErr w:type="spellStart"/>
      <w:r w:rsidRPr="00F52DB3">
        <w:rPr>
          <w:rFonts w:cs="Times New Roman"/>
          <w:iCs/>
        </w:rPr>
        <w:t>The</w:t>
      </w:r>
      <w:proofErr w:type="spellEnd"/>
      <w:r w:rsidRPr="00F52DB3">
        <w:rPr>
          <w:rFonts w:cs="Times New Roman"/>
          <w:iCs/>
        </w:rPr>
        <w:t xml:space="preserve"> </w:t>
      </w:r>
      <w:proofErr w:type="spellStart"/>
      <w:r w:rsidRPr="00F52DB3">
        <w:rPr>
          <w:rFonts w:cs="Times New Roman"/>
          <w:iCs/>
        </w:rPr>
        <w:t>Bargain</w:t>
      </w:r>
      <w:proofErr w:type="spellEnd"/>
      <w:r w:rsidRPr="00F52DB3">
        <w:rPr>
          <w:rFonts w:cs="Times New Roman"/>
          <w:iCs/>
        </w:rPr>
        <w:t xml:space="preserve"> </w:t>
      </w:r>
      <w:proofErr w:type="spellStart"/>
      <w:r w:rsidRPr="00F52DB3">
        <w:rPr>
          <w:rFonts w:cs="Times New Roman"/>
          <w:iCs/>
        </w:rPr>
        <w:t>Lost</w:t>
      </w:r>
      <w:proofErr w:type="spellEnd"/>
      <w:r w:rsidRPr="00F52DB3">
        <w:rPr>
          <w:rFonts w:cs="Times New Roman"/>
          <w:iCs/>
        </w:rPr>
        <w:t xml:space="preserve"> </w:t>
      </w:r>
      <w:proofErr w:type="spellStart"/>
      <w:r w:rsidRPr="00F52DB3">
        <w:rPr>
          <w:rFonts w:cs="Times New Roman"/>
          <w:iCs/>
        </w:rPr>
        <w:t>and</w:t>
      </w:r>
      <w:proofErr w:type="spellEnd"/>
      <w:r w:rsidRPr="00F52DB3">
        <w:rPr>
          <w:rFonts w:cs="Times New Roman"/>
          <w:iCs/>
        </w:rPr>
        <w:t xml:space="preserve"> Bon-</w:t>
      </w:r>
      <w:r>
        <w:rPr>
          <w:rFonts w:cs="Times New Roman"/>
          <w:iCs/>
        </w:rPr>
        <w:t>Bon, p. 83.</w:t>
      </w:r>
    </w:p>
  </w:footnote>
  <w:footnote w:id="2">
    <w:p w:rsidR="00332096" w:rsidRPr="0082296E" w:rsidRDefault="00332096" w:rsidP="0082296E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Em uma tradução livre: “O </w:t>
      </w:r>
      <w:r>
        <w:rPr>
          <w:i/>
        </w:rPr>
        <w:t xml:space="preserve">diabo </w:t>
      </w:r>
      <w:r w:rsidRPr="0082296E">
        <w:t>enquanto personagem é</w:t>
      </w:r>
      <w:r>
        <w:rPr>
          <w:i/>
        </w:rPr>
        <w:t xml:space="preserve"> </w:t>
      </w:r>
      <w:r>
        <w:t>invariavelmente um sinal do cômico.</w:t>
      </w:r>
      <w:proofErr w:type="gramStart"/>
      <w:r>
        <w:t>”</w:t>
      </w:r>
      <w:proofErr w:type="gramEnd"/>
    </w:p>
  </w:footnote>
  <w:footnote w:id="3">
    <w:p w:rsidR="00AA79E3" w:rsidRDefault="00AA79E3" w:rsidP="00AA79E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MOONEY, </w:t>
      </w:r>
      <w:proofErr w:type="spellStart"/>
      <w:r>
        <w:t>Comic</w:t>
      </w:r>
      <w:proofErr w:type="spellEnd"/>
      <w:r>
        <w:t xml:space="preserve"> </w:t>
      </w:r>
      <w:proofErr w:type="spellStart"/>
      <w:r>
        <w:t>Intent</w:t>
      </w:r>
      <w:proofErr w:type="spellEnd"/>
      <w:r>
        <w:t xml:space="preserve"> in </w:t>
      </w:r>
      <w:proofErr w:type="spellStart"/>
      <w:r>
        <w:t>Poe’s</w:t>
      </w:r>
      <w:proofErr w:type="spellEnd"/>
      <w:r>
        <w:t xml:space="preserve"> Tales: Five </w:t>
      </w:r>
      <w:proofErr w:type="spellStart"/>
      <w:r>
        <w:t>Criteria</w:t>
      </w:r>
      <w:proofErr w:type="spellEnd"/>
      <w:r>
        <w:t>, p. 434.</w:t>
      </w:r>
    </w:p>
  </w:footnote>
  <w:footnote w:id="4">
    <w:p w:rsidR="00D158E6" w:rsidRDefault="00D158E6" w:rsidP="00D158E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ZIMMERMAN, </w:t>
      </w:r>
      <w:proofErr w:type="spellStart"/>
      <w:r>
        <w:t>Poe’s</w:t>
      </w:r>
      <w:proofErr w:type="spellEnd"/>
      <w:r>
        <w:t xml:space="preserve"> </w:t>
      </w:r>
      <w:proofErr w:type="spellStart"/>
      <w:r w:rsidR="00385553">
        <w:t>Linguistic</w:t>
      </w:r>
      <w:proofErr w:type="spellEnd"/>
      <w:r w:rsidR="00385553">
        <w:t xml:space="preserve"> </w:t>
      </w:r>
      <w:proofErr w:type="spellStart"/>
      <w:r w:rsidR="00385553">
        <w:t>Comedy</w:t>
      </w:r>
      <w:proofErr w:type="spellEnd"/>
      <w:r w:rsidR="00385553">
        <w:t>.</w:t>
      </w:r>
    </w:p>
  </w:footnote>
  <w:footnote w:id="5">
    <w:p w:rsidR="00480C38" w:rsidRDefault="00480C38" w:rsidP="00480C38">
      <w:pPr>
        <w:pStyle w:val="Textodenotaderodap"/>
        <w:jc w:val="left"/>
      </w:pPr>
      <w:r w:rsidRPr="003763E7">
        <w:rPr>
          <w:rStyle w:val="Refdenotaderodap"/>
          <w:rFonts w:cs="Times New Roman"/>
        </w:rPr>
        <w:footnoteRef/>
      </w:r>
      <w:r w:rsidRPr="003763E7">
        <w:rPr>
          <w:rFonts w:cs="Times New Roman"/>
        </w:rPr>
        <w:t xml:space="preserve"> </w:t>
      </w:r>
      <w:r w:rsidR="00D23C04" w:rsidRPr="003763E7">
        <w:rPr>
          <w:rFonts w:cs="Times New Roman"/>
        </w:rPr>
        <w:t xml:space="preserve">HAMMOND, </w:t>
      </w:r>
      <w:r w:rsidR="003763E7" w:rsidRPr="003763E7">
        <w:rPr>
          <w:rFonts w:cs="Times New Roman"/>
          <w:lang w:val="pt-PT"/>
        </w:rPr>
        <w:t xml:space="preserve">A </w:t>
      </w:r>
      <w:r w:rsidR="003763E7" w:rsidRPr="003763E7">
        <w:rPr>
          <w:rFonts w:cs="Times New Roman"/>
          <w:bCs/>
          <w:lang w:val="pt-PT"/>
        </w:rPr>
        <w:t>Reconstruction</w:t>
      </w:r>
      <w:r w:rsidR="003763E7" w:rsidRPr="003763E7">
        <w:rPr>
          <w:rFonts w:cs="Times New Roman"/>
          <w:lang w:val="pt-PT"/>
        </w:rPr>
        <w:t xml:space="preserve"> of Poe's 1833 Tales of the Folio Club</w:t>
      </w:r>
      <w:r w:rsidR="00D23C04" w:rsidRPr="003763E7">
        <w:rPr>
          <w:rFonts w:cs="Times New Roman"/>
        </w:rPr>
        <w:t>, p. 28 apud</w:t>
      </w:r>
      <w:r w:rsidR="00D23C04">
        <w:t xml:space="preserve"> </w:t>
      </w:r>
      <w:r w:rsidR="002E06E3">
        <w:t xml:space="preserve">BENTON, </w:t>
      </w:r>
      <w:proofErr w:type="spellStart"/>
      <w:r w:rsidR="002E06E3" w:rsidRPr="002E06E3">
        <w:t>The</w:t>
      </w:r>
      <w:proofErr w:type="spellEnd"/>
      <w:r w:rsidR="002E06E3" w:rsidRPr="002E06E3">
        <w:t xml:space="preserve"> Tales: </w:t>
      </w:r>
      <w:proofErr w:type="gramStart"/>
      <w:r w:rsidR="002E06E3" w:rsidRPr="002E06E3">
        <w:t>182-1835</w:t>
      </w:r>
      <w:r w:rsidR="003763E7">
        <w:t xml:space="preserve">, </w:t>
      </w:r>
      <w:r w:rsidR="00D23C04">
        <w:t>p.</w:t>
      </w:r>
      <w:proofErr w:type="gramEnd"/>
      <w:r w:rsidR="00D23C04">
        <w:t xml:space="preserve"> 118</w:t>
      </w:r>
      <w:r w:rsidR="002E06E3" w:rsidRPr="002E06E3">
        <w:t>.</w:t>
      </w:r>
    </w:p>
  </w:footnote>
  <w:footnote w:id="6">
    <w:p w:rsidR="003763E7" w:rsidRPr="002E06E3" w:rsidRDefault="003763E7" w:rsidP="003763E7">
      <w:pPr>
        <w:pStyle w:val="Textodenotaderodap"/>
        <w:jc w:val="left"/>
      </w:pPr>
      <w:r w:rsidRPr="002E06E3">
        <w:rPr>
          <w:rStyle w:val="Refdenotaderodap"/>
        </w:rPr>
        <w:footnoteRef/>
      </w:r>
      <w:r w:rsidRPr="002E06E3">
        <w:t xml:space="preserve"> ANDERSON, </w:t>
      </w:r>
      <w:proofErr w:type="spellStart"/>
      <w:r>
        <w:t>Pictures</w:t>
      </w:r>
      <w:proofErr w:type="spellEnd"/>
      <w:r>
        <w:t xml:space="preserve"> </w:t>
      </w:r>
      <w:proofErr w:type="spellStart"/>
      <w:r w:rsidRPr="002E06E3">
        <w:rPr>
          <w:rFonts w:cs="Times New Roman"/>
          <w:i/>
        </w:rPr>
        <w:t>of</w:t>
      </w:r>
      <w:proofErr w:type="spellEnd"/>
      <w:r w:rsidRPr="002E06E3">
        <w:rPr>
          <w:rFonts w:cs="Times New Roman"/>
          <w:i/>
        </w:rPr>
        <w:t xml:space="preserve"> </w:t>
      </w:r>
      <w:proofErr w:type="spellStart"/>
      <w:r w:rsidRPr="002E06E3">
        <w:rPr>
          <w:rFonts w:cs="Times New Roman"/>
          <w:i/>
        </w:rPr>
        <w:t>Ascent</w:t>
      </w:r>
      <w:proofErr w:type="spellEnd"/>
      <w:r w:rsidRPr="002E06E3">
        <w:rPr>
          <w:rFonts w:cs="Times New Roman"/>
          <w:i/>
        </w:rPr>
        <w:t xml:space="preserve"> in </w:t>
      </w:r>
      <w:proofErr w:type="spellStart"/>
      <w:r w:rsidRPr="002E06E3">
        <w:rPr>
          <w:rFonts w:cs="Times New Roman"/>
          <w:i/>
        </w:rPr>
        <w:t>the</w:t>
      </w:r>
      <w:proofErr w:type="spellEnd"/>
      <w:r w:rsidRPr="002E06E3">
        <w:rPr>
          <w:rFonts w:cs="Times New Roman"/>
          <w:i/>
        </w:rPr>
        <w:t xml:space="preserve"> </w:t>
      </w:r>
      <w:proofErr w:type="spellStart"/>
      <w:r w:rsidRPr="002E06E3">
        <w:rPr>
          <w:rFonts w:cs="Times New Roman"/>
          <w:i/>
        </w:rPr>
        <w:t>Fiction</w:t>
      </w:r>
      <w:proofErr w:type="spellEnd"/>
      <w:r w:rsidRPr="002E06E3">
        <w:rPr>
          <w:rFonts w:cs="Times New Roman"/>
          <w:i/>
        </w:rPr>
        <w:t xml:space="preserve"> </w:t>
      </w:r>
      <w:proofErr w:type="spellStart"/>
      <w:r w:rsidRPr="002E06E3">
        <w:rPr>
          <w:rFonts w:cs="Times New Roman"/>
          <w:i/>
        </w:rPr>
        <w:t>of</w:t>
      </w:r>
      <w:proofErr w:type="spellEnd"/>
      <w:r w:rsidRPr="002E06E3">
        <w:rPr>
          <w:rFonts w:cs="Times New Roman"/>
          <w:i/>
        </w:rPr>
        <w:t xml:space="preserve"> Edgar Allan Poe. </w:t>
      </w:r>
    </w:p>
  </w:footnote>
  <w:footnote w:id="7">
    <w:p w:rsidR="003E4D76" w:rsidRDefault="003E4D76" w:rsidP="003E4D76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F52DB3">
        <w:t xml:space="preserve">MABBOTT, </w:t>
      </w:r>
      <w:proofErr w:type="spellStart"/>
      <w:r w:rsidRPr="00F52DB3">
        <w:rPr>
          <w:rFonts w:cs="Times New Roman"/>
          <w:iCs/>
        </w:rPr>
        <w:t>The</w:t>
      </w:r>
      <w:proofErr w:type="spellEnd"/>
      <w:r w:rsidRPr="00F52DB3">
        <w:rPr>
          <w:rFonts w:cs="Times New Roman"/>
          <w:iCs/>
        </w:rPr>
        <w:t xml:space="preserve"> </w:t>
      </w:r>
      <w:proofErr w:type="spellStart"/>
      <w:r w:rsidRPr="00F52DB3">
        <w:rPr>
          <w:rFonts w:cs="Times New Roman"/>
          <w:iCs/>
        </w:rPr>
        <w:t>Bargain</w:t>
      </w:r>
      <w:proofErr w:type="spellEnd"/>
      <w:r w:rsidRPr="00F52DB3">
        <w:rPr>
          <w:rFonts w:cs="Times New Roman"/>
          <w:iCs/>
        </w:rPr>
        <w:t xml:space="preserve"> </w:t>
      </w:r>
      <w:proofErr w:type="spellStart"/>
      <w:r w:rsidRPr="00F52DB3">
        <w:rPr>
          <w:rFonts w:cs="Times New Roman"/>
          <w:iCs/>
        </w:rPr>
        <w:t>Lost</w:t>
      </w:r>
      <w:proofErr w:type="spellEnd"/>
      <w:r w:rsidRPr="00F52DB3">
        <w:rPr>
          <w:rFonts w:cs="Times New Roman"/>
          <w:iCs/>
        </w:rPr>
        <w:t xml:space="preserve"> </w:t>
      </w:r>
      <w:proofErr w:type="spellStart"/>
      <w:r w:rsidRPr="00F52DB3">
        <w:rPr>
          <w:rFonts w:cs="Times New Roman"/>
          <w:iCs/>
        </w:rPr>
        <w:t>and</w:t>
      </w:r>
      <w:proofErr w:type="spellEnd"/>
      <w:r w:rsidRPr="00F52DB3">
        <w:rPr>
          <w:rFonts w:cs="Times New Roman"/>
          <w:iCs/>
        </w:rPr>
        <w:t xml:space="preserve"> Bon-</w:t>
      </w:r>
      <w:r>
        <w:rPr>
          <w:rFonts w:cs="Times New Roman"/>
          <w:iCs/>
        </w:rPr>
        <w:t>Bon, p. 83.</w:t>
      </w:r>
    </w:p>
  </w:footnote>
  <w:footnote w:id="8">
    <w:p w:rsidR="00332096" w:rsidRDefault="00332096" w:rsidP="005550F7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CALRSON, </w:t>
      </w:r>
      <w:proofErr w:type="spellStart"/>
      <w:r>
        <w:t>Introduction</w:t>
      </w:r>
      <w:proofErr w:type="spellEnd"/>
      <w:r>
        <w:t>, p. 5-6.</w:t>
      </w:r>
    </w:p>
  </w:footnote>
  <w:footnote w:id="9">
    <w:p w:rsidR="00332096" w:rsidRDefault="00332096" w:rsidP="00D907EE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JONES, </w:t>
      </w:r>
      <w:proofErr w:type="spellStart"/>
      <w:r w:rsidRPr="00690D94">
        <w:rPr>
          <w:rFonts w:cs="Times New Roman"/>
          <w:i/>
        </w:rPr>
        <w:t>The</w:t>
      </w:r>
      <w:proofErr w:type="spellEnd"/>
      <w:r w:rsidRPr="00690D94">
        <w:rPr>
          <w:rFonts w:cs="Times New Roman"/>
          <w:i/>
        </w:rPr>
        <w:t xml:space="preserve"> </w:t>
      </w:r>
      <w:proofErr w:type="spellStart"/>
      <w:r w:rsidRPr="00690D94">
        <w:rPr>
          <w:rFonts w:cs="Times New Roman"/>
          <w:i/>
        </w:rPr>
        <w:t>Gothic</w:t>
      </w:r>
      <w:proofErr w:type="spellEnd"/>
      <w:r w:rsidRPr="00690D94">
        <w:rPr>
          <w:rFonts w:cs="Times New Roman"/>
          <w:i/>
        </w:rPr>
        <w:t xml:space="preserve"> </w:t>
      </w:r>
      <w:proofErr w:type="spellStart"/>
      <w:r w:rsidRPr="00690D94">
        <w:rPr>
          <w:rFonts w:cs="Times New Roman"/>
          <w:i/>
        </w:rPr>
        <w:t>and</w:t>
      </w:r>
      <w:proofErr w:type="spellEnd"/>
      <w:r w:rsidRPr="00690D94">
        <w:rPr>
          <w:rFonts w:cs="Times New Roman"/>
          <w:i/>
        </w:rPr>
        <w:t xml:space="preserve"> </w:t>
      </w:r>
      <w:proofErr w:type="spellStart"/>
      <w:r w:rsidRPr="00690D94">
        <w:rPr>
          <w:rFonts w:cs="Times New Roman"/>
          <w:i/>
        </w:rPr>
        <w:t>the</w:t>
      </w:r>
      <w:proofErr w:type="spellEnd"/>
      <w:r w:rsidRPr="00690D94">
        <w:rPr>
          <w:rFonts w:cs="Times New Roman"/>
          <w:i/>
        </w:rPr>
        <w:t xml:space="preserve"> </w:t>
      </w:r>
      <w:proofErr w:type="spellStart"/>
      <w:r w:rsidRPr="00690D94">
        <w:rPr>
          <w:rFonts w:cs="Times New Roman"/>
          <w:i/>
        </w:rPr>
        <w:t>Carnivalesque</w:t>
      </w:r>
      <w:proofErr w:type="spellEnd"/>
      <w:r w:rsidRPr="00690D94">
        <w:rPr>
          <w:rFonts w:cs="Times New Roman"/>
          <w:i/>
        </w:rPr>
        <w:t xml:space="preserve"> in </w:t>
      </w:r>
      <w:proofErr w:type="spellStart"/>
      <w:r w:rsidRPr="00690D94">
        <w:rPr>
          <w:rFonts w:cs="Times New Roman"/>
          <w:i/>
        </w:rPr>
        <w:t>American</w:t>
      </w:r>
      <w:proofErr w:type="spellEnd"/>
      <w:r w:rsidRPr="00690D94">
        <w:rPr>
          <w:rFonts w:cs="Times New Roman"/>
          <w:i/>
        </w:rPr>
        <w:t xml:space="preserve"> </w:t>
      </w:r>
      <w:proofErr w:type="spellStart"/>
      <w:r w:rsidRPr="00690D94">
        <w:rPr>
          <w:rFonts w:cs="Times New Roman"/>
          <w:i/>
        </w:rPr>
        <w:t>Culture</w:t>
      </w:r>
      <w:proofErr w:type="spellEnd"/>
      <w:r>
        <w:rPr>
          <w:rFonts w:cs="Times New Roman"/>
          <w:i/>
        </w:rPr>
        <w:t>.</w:t>
      </w:r>
    </w:p>
  </w:footnote>
  <w:footnote w:id="10">
    <w:p w:rsidR="001D49EB" w:rsidRDefault="001D49EB" w:rsidP="001D49E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MABBOTT, </w:t>
      </w:r>
      <w:r w:rsidRPr="00F52DB3">
        <w:t xml:space="preserve">MABBOTT, </w:t>
      </w:r>
      <w:proofErr w:type="spellStart"/>
      <w:r w:rsidRPr="00F52DB3">
        <w:rPr>
          <w:rFonts w:cs="Times New Roman"/>
          <w:iCs/>
        </w:rPr>
        <w:t>The</w:t>
      </w:r>
      <w:proofErr w:type="spellEnd"/>
      <w:r w:rsidRPr="00F52DB3">
        <w:rPr>
          <w:rFonts w:cs="Times New Roman"/>
          <w:iCs/>
        </w:rPr>
        <w:t xml:space="preserve"> </w:t>
      </w:r>
      <w:proofErr w:type="spellStart"/>
      <w:r w:rsidRPr="00F52DB3">
        <w:rPr>
          <w:rFonts w:cs="Times New Roman"/>
          <w:iCs/>
        </w:rPr>
        <w:t>Bargain</w:t>
      </w:r>
      <w:proofErr w:type="spellEnd"/>
      <w:r w:rsidRPr="00F52DB3">
        <w:rPr>
          <w:rFonts w:cs="Times New Roman"/>
          <w:iCs/>
        </w:rPr>
        <w:t xml:space="preserve"> </w:t>
      </w:r>
      <w:proofErr w:type="spellStart"/>
      <w:r w:rsidRPr="00F52DB3">
        <w:rPr>
          <w:rFonts w:cs="Times New Roman"/>
          <w:iCs/>
        </w:rPr>
        <w:t>Lost</w:t>
      </w:r>
      <w:proofErr w:type="spellEnd"/>
      <w:r w:rsidRPr="00F52DB3">
        <w:rPr>
          <w:rFonts w:cs="Times New Roman"/>
          <w:iCs/>
        </w:rPr>
        <w:t xml:space="preserve"> </w:t>
      </w:r>
      <w:proofErr w:type="spellStart"/>
      <w:r w:rsidRPr="00F52DB3">
        <w:rPr>
          <w:rFonts w:cs="Times New Roman"/>
          <w:iCs/>
        </w:rPr>
        <w:t>and</w:t>
      </w:r>
      <w:proofErr w:type="spellEnd"/>
      <w:r w:rsidRPr="00F52DB3">
        <w:rPr>
          <w:rFonts w:cs="Times New Roman"/>
          <w:iCs/>
        </w:rPr>
        <w:t xml:space="preserve"> Bon-</w:t>
      </w:r>
      <w:r>
        <w:rPr>
          <w:rFonts w:cs="Times New Roman"/>
          <w:iCs/>
        </w:rPr>
        <w:t>Bon, p. 83.</w:t>
      </w:r>
    </w:p>
  </w:footnote>
  <w:footnote w:id="11">
    <w:p w:rsidR="005F5583" w:rsidRDefault="005F5583" w:rsidP="005F558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CHRISTIE, </w:t>
      </w:r>
      <w:proofErr w:type="spellStart"/>
      <w:r>
        <w:t>Poe’s</w:t>
      </w:r>
      <w:proofErr w:type="spellEnd"/>
      <w:r>
        <w:t xml:space="preserve"> “</w:t>
      </w:r>
      <w:proofErr w:type="spellStart"/>
      <w:r>
        <w:t>Diabolical</w:t>
      </w:r>
      <w:proofErr w:type="spellEnd"/>
      <w:r>
        <w:t xml:space="preserve">” Humor: </w:t>
      </w:r>
      <w:proofErr w:type="spellStart"/>
      <w:r>
        <w:t>Revisions</w:t>
      </w:r>
      <w:proofErr w:type="spellEnd"/>
      <w:r>
        <w:t xml:space="preserve"> in “Bon-Bon”, p. 44. </w:t>
      </w:r>
    </w:p>
  </w:footnote>
  <w:footnote w:id="12">
    <w:p w:rsidR="007C7D43" w:rsidRDefault="007C7D43" w:rsidP="007C7D43">
      <w:pPr>
        <w:pStyle w:val="Textodenotaderodap"/>
        <w:jc w:val="left"/>
        <w:rPr>
          <w:rFonts w:asciiTheme="minorHAnsi" w:hAnsiTheme="minorHAnsi"/>
        </w:rPr>
      </w:pPr>
      <w:r>
        <w:rPr>
          <w:rStyle w:val="Refdenotaderodap"/>
        </w:rPr>
        <w:footnoteRef/>
      </w:r>
      <w:r>
        <w:t xml:space="preserve"> THOMPSON, </w:t>
      </w:r>
      <w:proofErr w:type="spellStart"/>
      <w:r>
        <w:rPr>
          <w:i/>
        </w:rPr>
        <w:t>Introduction</w:t>
      </w:r>
      <w:proofErr w:type="spellEnd"/>
      <w:r>
        <w:t>,</w:t>
      </w:r>
      <w:proofErr w:type="gramStart"/>
      <w:r>
        <w:t xml:space="preserve">  </w:t>
      </w:r>
      <w:proofErr w:type="gramEnd"/>
      <w:r>
        <w:t>p. 4.</w:t>
      </w:r>
    </w:p>
  </w:footnote>
  <w:footnote w:id="13">
    <w:p w:rsidR="007C7D43" w:rsidRDefault="007C7D43" w:rsidP="007C7D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POE. Bon-Bon, p. 444.</w:t>
      </w:r>
    </w:p>
  </w:footnote>
  <w:footnote w:id="14">
    <w:p w:rsidR="007C7D43" w:rsidRDefault="007C7D43" w:rsidP="007C7D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POE. Bon-Bon, p. 445.</w:t>
      </w:r>
    </w:p>
  </w:footnote>
  <w:footnote w:id="15">
    <w:p w:rsidR="007C7D43" w:rsidRDefault="007C7D43" w:rsidP="007C7D4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BENTON. </w:t>
      </w:r>
      <w:proofErr w:type="spellStart"/>
      <w:r>
        <w:rPr>
          <w:rFonts w:cs="Times New Roman"/>
          <w:iCs/>
        </w:rPr>
        <w:t>The</w:t>
      </w:r>
      <w:proofErr w:type="spellEnd"/>
      <w:r>
        <w:rPr>
          <w:rFonts w:cs="Times New Roman"/>
          <w:iCs/>
        </w:rPr>
        <w:t xml:space="preserve"> Tales: </w:t>
      </w:r>
      <w:proofErr w:type="gramStart"/>
      <w:r>
        <w:rPr>
          <w:rFonts w:cs="Times New Roman"/>
          <w:iCs/>
        </w:rPr>
        <w:t>1832-1835, p.</w:t>
      </w:r>
      <w:proofErr w:type="gramEnd"/>
      <w:r>
        <w:rPr>
          <w:rFonts w:cs="Times New Roman"/>
          <w:iCs/>
        </w:rPr>
        <w:t xml:space="preserve"> 117. </w:t>
      </w:r>
    </w:p>
  </w:footnote>
  <w:footnote w:id="16">
    <w:p w:rsidR="007C7D43" w:rsidRDefault="007C7D43" w:rsidP="007C7D4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MABBOTT, </w:t>
      </w:r>
      <w:proofErr w:type="spellStart"/>
      <w:r>
        <w:rPr>
          <w:rFonts w:cs="Times New Roman"/>
          <w:iCs/>
        </w:rPr>
        <w:t>The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Bargain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Lost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and</w:t>
      </w:r>
      <w:proofErr w:type="spellEnd"/>
      <w:r>
        <w:rPr>
          <w:rFonts w:cs="Times New Roman"/>
          <w:iCs/>
        </w:rPr>
        <w:t xml:space="preserve"> Bon-Bon, p. 83.</w:t>
      </w:r>
    </w:p>
  </w:footnote>
  <w:footnote w:id="17">
    <w:p w:rsidR="007C7D43" w:rsidRDefault="007C7D43" w:rsidP="007C7D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POE, </w:t>
      </w:r>
      <w:proofErr w:type="spellStart"/>
      <w:r>
        <w:t>Metzengerstein</w:t>
      </w:r>
      <w:proofErr w:type="spellEnd"/>
      <w:r>
        <w:t>, p. 55.</w:t>
      </w:r>
    </w:p>
  </w:footnote>
  <w:footnote w:id="18">
    <w:p w:rsidR="00677960" w:rsidRPr="00677960" w:rsidRDefault="00677960" w:rsidP="00677960">
      <w:pPr>
        <w:pStyle w:val="Textodenotaderodap"/>
        <w:jc w:val="left"/>
      </w:pPr>
      <w:r w:rsidRPr="00677960">
        <w:rPr>
          <w:rStyle w:val="Refdenotaderodap"/>
        </w:rPr>
        <w:footnoteRef/>
      </w:r>
      <w:r w:rsidRPr="00677960">
        <w:t xml:space="preserve"> BYNUM</w:t>
      </w:r>
      <w:proofErr w:type="gramStart"/>
      <w:r w:rsidRPr="00677960">
        <w:t xml:space="preserve">, </w:t>
      </w:r>
      <w:r w:rsidRPr="00677960">
        <w:rPr>
          <w:rFonts w:cs="Times New Roman"/>
        </w:rPr>
        <w:t>Observe</w:t>
      </w:r>
      <w:proofErr w:type="gramEnd"/>
      <w:r w:rsidRPr="00677960">
        <w:rPr>
          <w:rFonts w:cs="Times New Roman"/>
        </w:rPr>
        <w:t xml:space="preserve"> </w:t>
      </w:r>
      <w:proofErr w:type="spellStart"/>
      <w:r w:rsidRPr="00677960">
        <w:rPr>
          <w:rFonts w:cs="Times New Roman"/>
        </w:rPr>
        <w:t>how</w:t>
      </w:r>
      <w:proofErr w:type="spellEnd"/>
      <w:r w:rsidRPr="00677960">
        <w:rPr>
          <w:rFonts w:cs="Times New Roman"/>
        </w:rPr>
        <w:t xml:space="preserve"> </w:t>
      </w:r>
      <w:proofErr w:type="spellStart"/>
      <w:r w:rsidRPr="00677960">
        <w:rPr>
          <w:rFonts w:cs="Times New Roman"/>
        </w:rPr>
        <w:t>healthily</w:t>
      </w:r>
      <w:proofErr w:type="spellEnd"/>
      <w:r w:rsidRPr="00677960">
        <w:rPr>
          <w:rFonts w:cs="Times New Roman"/>
        </w:rPr>
        <w:t xml:space="preserve"> – </w:t>
      </w:r>
      <w:proofErr w:type="spellStart"/>
      <w:r w:rsidRPr="00677960">
        <w:rPr>
          <w:rFonts w:cs="Times New Roman"/>
        </w:rPr>
        <w:t>how</w:t>
      </w:r>
      <w:proofErr w:type="spellEnd"/>
      <w:r w:rsidRPr="00677960">
        <w:rPr>
          <w:rFonts w:cs="Times New Roman"/>
        </w:rPr>
        <w:t xml:space="preserve"> </w:t>
      </w:r>
      <w:proofErr w:type="spellStart"/>
      <w:r w:rsidRPr="00677960">
        <w:rPr>
          <w:rFonts w:cs="Times New Roman"/>
        </w:rPr>
        <w:t>calmly</w:t>
      </w:r>
      <w:proofErr w:type="spellEnd"/>
      <w:r w:rsidRPr="00677960">
        <w:rPr>
          <w:rFonts w:cs="Times New Roman"/>
        </w:rPr>
        <w:t xml:space="preserve"> I </w:t>
      </w:r>
      <w:proofErr w:type="spellStart"/>
      <w:r w:rsidRPr="00677960">
        <w:rPr>
          <w:rFonts w:cs="Times New Roman"/>
        </w:rPr>
        <w:t>can</w:t>
      </w:r>
      <w:proofErr w:type="spellEnd"/>
      <w:r w:rsidRPr="00677960">
        <w:rPr>
          <w:rFonts w:cs="Times New Roman"/>
        </w:rPr>
        <w:t xml:space="preserve"> </w:t>
      </w:r>
      <w:proofErr w:type="spellStart"/>
      <w:r w:rsidRPr="00677960">
        <w:rPr>
          <w:rFonts w:cs="Times New Roman"/>
        </w:rPr>
        <w:t>tell</w:t>
      </w:r>
      <w:proofErr w:type="spellEnd"/>
      <w:r w:rsidRPr="00677960">
        <w:rPr>
          <w:rFonts w:cs="Times New Roman"/>
        </w:rPr>
        <w:t xml:space="preserve"> </w:t>
      </w:r>
      <w:proofErr w:type="spellStart"/>
      <w:r w:rsidRPr="00677960">
        <w:rPr>
          <w:rFonts w:cs="Times New Roman"/>
        </w:rPr>
        <w:t>you</w:t>
      </w:r>
      <w:proofErr w:type="spellEnd"/>
      <w:r w:rsidRPr="00677960">
        <w:rPr>
          <w:rFonts w:cs="Times New Roman"/>
        </w:rPr>
        <w:t xml:space="preserve"> </w:t>
      </w:r>
      <w:proofErr w:type="spellStart"/>
      <w:r w:rsidRPr="00677960">
        <w:rPr>
          <w:rFonts w:cs="Times New Roman"/>
        </w:rPr>
        <w:t>the</w:t>
      </w:r>
      <w:proofErr w:type="spellEnd"/>
      <w:r w:rsidRPr="00677960">
        <w:rPr>
          <w:rFonts w:cs="Times New Roman"/>
        </w:rPr>
        <w:t xml:space="preserve"> </w:t>
      </w:r>
      <w:proofErr w:type="spellStart"/>
      <w:r w:rsidRPr="00677960">
        <w:rPr>
          <w:rFonts w:cs="Times New Roman"/>
        </w:rPr>
        <w:t>whole</w:t>
      </w:r>
      <w:proofErr w:type="spellEnd"/>
      <w:r w:rsidRPr="00677960">
        <w:rPr>
          <w:rFonts w:cs="Times New Roman"/>
        </w:rPr>
        <w:t xml:space="preserve"> </w:t>
      </w:r>
      <w:proofErr w:type="spellStart"/>
      <w:r w:rsidRPr="00677960">
        <w:rPr>
          <w:rFonts w:cs="Times New Roman"/>
        </w:rPr>
        <w:t>history</w:t>
      </w:r>
      <w:proofErr w:type="spellEnd"/>
      <w:r>
        <w:rPr>
          <w:rFonts w:cs="Times New Roman"/>
        </w:rPr>
        <w:t>..., p. 75.</w:t>
      </w:r>
    </w:p>
  </w:footnote>
  <w:footnote w:id="19">
    <w:p w:rsidR="007C7D43" w:rsidRDefault="007C7D43" w:rsidP="007C7D4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MASSON, </w:t>
      </w:r>
      <w:proofErr w:type="spellStart"/>
      <w:r>
        <w:rPr>
          <w:rStyle w:val="addmd1"/>
        </w:rPr>
        <w:t>Augustine</w:t>
      </w:r>
      <w:proofErr w:type="spellEnd"/>
      <w:r>
        <w:rPr>
          <w:rStyle w:val="addmd1"/>
        </w:rPr>
        <w:t xml:space="preserve"> </w:t>
      </w:r>
      <w:proofErr w:type="spellStart"/>
      <w:r>
        <w:rPr>
          <w:rStyle w:val="addmd1"/>
        </w:rPr>
        <w:t>and</w:t>
      </w:r>
      <w:proofErr w:type="spellEnd"/>
      <w:r>
        <w:rPr>
          <w:rStyle w:val="addmd1"/>
        </w:rPr>
        <w:t xml:space="preserve"> </w:t>
      </w:r>
      <w:proofErr w:type="spellStart"/>
      <w:r>
        <w:rPr>
          <w:rStyle w:val="addmd1"/>
        </w:rPr>
        <w:t>the</w:t>
      </w:r>
      <w:proofErr w:type="spellEnd"/>
      <w:r>
        <w:rPr>
          <w:rStyle w:val="addmd1"/>
        </w:rPr>
        <w:t xml:space="preserve"> </w:t>
      </w:r>
      <w:proofErr w:type="spellStart"/>
      <w:r>
        <w:rPr>
          <w:rStyle w:val="addmd1"/>
        </w:rPr>
        <w:t>Problem</w:t>
      </w:r>
      <w:proofErr w:type="spellEnd"/>
      <w:r>
        <w:rPr>
          <w:rStyle w:val="addmd1"/>
        </w:rPr>
        <w:t xml:space="preserve"> </w:t>
      </w:r>
      <w:proofErr w:type="spellStart"/>
      <w:r>
        <w:rPr>
          <w:rStyle w:val="addmd1"/>
        </w:rPr>
        <w:t>of</w:t>
      </w:r>
      <w:proofErr w:type="spellEnd"/>
      <w:r>
        <w:rPr>
          <w:rStyle w:val="addmd1"/>
        </w:rPr>
        <w:t xml:space="preserve"> </w:t>
      </w:r>
      <w:proofErr w:type="spellStart"/>
      <w:r>
        <w:rPr>
          <w:rStyle w:val="addmd1"/>
        </w:rPr>
        <w:t>Evil</w:t>
      </w:r>
      <w:proofErr w:type="spellEnd"/>
      <w:r>
        <w:rPr>
          <w:rStyle w:val="addmd1"/>
        </w:rPr>
        <w:t xml:space="preserve">, p. 47. </w:t>
      </w:r>
    </w:p>
  </w:footnote>
  <w:footnote w:id="20">
    <w:p w:rsidR="007C7D43" w:rsidRDefault="007C7D43" w:rsidP="007C7D4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BENTON, </w:t>
      </w:r>
      <w:proofErr w:type="spellStart"/>
      <w:r>
        <w:rPr>
          <w:rFonts w:cs="Times New Roman"/>
          <w:iCs/>
        </w:rPr>
        <w:t>The</w:t>
      </w:r>
      <w:proofErr w:type="spellEnd"/>
      <w:r>
        <w:rPr>
          <w:rFonts w:cs="Times New Roman"/>
          <w:iCs/>
        </w:rPr>
        <w:t xml:space="preserve"> Tales: </w:t>
      </w:r>
      <w:proofErr w:type="gramStart"/>
      <w:r>
        <w:rPr>
          <w:rFonts w:cs="Times New Roman"/>
          <w:iCs/>
        </w:rPr>
        <w:t>1832-1835, p.</w:t>
      </w:r>
      <w:proofErr w:type="gramEnd"/>
      <w:r>
        <w:rPr>
          <w:rFonts w:cs="Times New Roman"/>
          <w:iCs/>
        </w:rPr>
        <w:t xml:space="preserve"> 110.</w:t>
      </w:r>
    </w:p>
  </w:footnote>
  <w:footnote w:id="21">
    <w:p w:rsidR="007C7D43" w:rsidRDefault="007C7D43" w:rsidP="007C7D4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POE, </w:t>
      </w:r>
      <w:proofErr w:type="spellStart"/>
      <w:r>
        <w:t>Metzengerstein</w:t>
      </w:r>
      <w:proofErr w:type="spellEnd"/>
      <w:r>
        <w:t>, p. 62.</w:t>
      </w:r>
    </w:p>
  </w:footnote>
  <w:footnote w:id="22">
    <w:p w:rsidR="007C7D43" w:rsidRDefault="007C7D43" w:rsidP="007C7D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POE, </w:t>
      </w:r>
      <w:proofErr w:type="spellStart"/>
      <w:r>
        <w:t>Metzengerstein</w:t>
      </w:r>
      <w:proofErr w:type="spellEnd"/>
      <w:r>
        <w:t>, p. 62.</w:t>
      </w:r>
    </w:p>
  </w:footnote>
  <w:footnote w:id="23">
    <w:p w:rsidR="007C7D43" w:rsidRDefault="007C7D43" w:rsidP="007C7D4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POE, </w:t>
      </w:r>
      <w:proofErr w:type="spellStart"/>
      <w:r>
        <w:t>Metzengerstein</w:t>
      </w:r>
      <w:proofErr w:type="spellEnd"/>
      <w:r>
        <w:t>, p. 61.</w:t>
      </w:r>
    </w:p>
  </w:footnote>
  <w:footnote w:id="24">
    <w:p w:rsidR="007C7D43" w:rsidRDefault="007C7D43" w:rsidP="007C7D4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Provavelmente Mat. </w:t>
      </w:r>
      <w:proofErr w:type="gramStart"/>
      <w:r>
        <w:t>23:11</w:t>
      </w:r>
      <w:proofErr w:type="gramEnd"/>
      <w:r>
        <w:t>,12.</w:t>
      </w:r>
    </w:p>
  </w:footnote>
  <w:footnote w:id="25">
    <w:p w:rsidR="007C7D43" w:rsidRDefault="007C7D43" w:rsidP="007C7D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VIDAL, Soberba, p. A-3.</w:t>
      </w:r>
    </w:p>
  </w:footnote>
  <w:footnote w:id="26">
    <w:p w:rsidR="007C7D43" w:rsidRDefault="007C7D43" w:rsidP="007C7D4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JOHNSON, </w:t>
      </w:r>
      <w:proofErr w:type="spellStart"/>
      <w:r>
        <w:t>Sermon</w:t>
      </w:r>
      <w:proofErr w:type="spellEnd"/>
      <w:r>
        <w:t xml:space="preserve"> VI, p. 83.</w:t>
      </w:r>
    </w:p>
  </w:footnote>
  <w:footnote w:id="27">
    <w:p w:rsidR="007C7D43" w:rsidRDefault="007C7D43" w:rsidP="007C7D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No original: “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pride</w:t>
      </w:r>
      <w:proofErr w:type="spellEnd"/>
      <w:r>
        <w:t xml:space="preserve"> is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to </w:t>
      </w:r>
      <w:proofErr w:type="spellStart"/>
      <w:r>
        <w:t>greatness</w:t>
      </w:r>
      <w:proofErr w:type="spellEnd"/>
      <w:r>
        <w:t xml:space="preserve">. A </w:t>
      </w:r>
      <w:proofErr w:type="spellStart"/>
      <w:r>
        <w:t>proud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is </w:t>
      </w:r>
      <w:proofErr w:type="spellStart"/>
      <w:r>
        <w:t>opposed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, </w:t>
      </w:r>
      <w:proofErr w:type="spellStart"/>
      <w:r>
        <w:t>hated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insulted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: </w:t>
      </w:r>
      <w:proofErr w:type="spellStart"/>
      <w:proofErr w:type="gramStart"/>
      <w:r>
        <w:t>he</w:t>
      </w:r>
      <w:proofErr w:type="spellEnd"/>
      <w:proofErr w:type="gram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dependents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 </w:t>
      </w:r>
      <w:proofErr w:type="spellStart"/>
      <w:r>
        <w:t>friends</w:t>
      </w:r>
      <w:proofErr w:type="spellEnd"/>
      <w:r>
        <w:t xml:space="preserve">; </w:t>
      </w:r>
      <w:proofErr w:type="spellStart"/>
      <w:r>
        <w:t>and</w:t>
      </w:r>
      <w:proofErr w:type="spellEnd"/>
      <w:r>
        <w:t xml:space="preserve"> parasites, </w:t>
      </w:r>
      <w:proofErr w:type="spellStart"/>
      <w:r>
        <w:t>but</w:t>
      </w:r>
      <w:proofErr w:type="spellEnd"/>
      <w:r>
        <w:t xml:space="preserve"> no </w:t>
      </w:r>
      <w:proofErr w:type="spellStart"/>
      <w:r>
        <w:t>ingenuous</w:t>
      </w:r>
      <w:proofErr w:type="spellEnd"/>
      <w:r>
        <w:t xml:space="preserve"> </w:t>
      </w:r>
      <w:proofErr w:type="spellStart"/>
      <w:r>
        <w:t>companions</w:t>
      </w:r>
      <w:proofErr w:type="spellEnd"/>
      <w:r>
        <w:t>.”</w:t>
      </w:r>
    </w:p>
  </w:footnote>
  <w:footnote w:id="28">
    <w:p w:rsidR="007C7D43" w:rsidRDefault="007C7D43" w:rsidP="007C7D4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POE, </w:t>
      </w:r>
      <w:proofErr w:type="spellStart"/>
      <w:r>
        <w:t>Metzengerstein</w:t>
      </w:r>
      <w:proofErr w:type="spellEnd"/>
      <w:r>
        <w:t>, p. 61.</w:t>
      </w:r>
    </w:p>
  </w:footnote>
  <w:footnote w:id="29">
    <w:p w:rsidR="007C7D43" w:rsidRDefault="007C7D43" w:rsidP="007C7D4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POE, </w:t>
      </w:r>
      <w:proofErr w:type="spellStart"/>
      <w:r>
        <w:t>Metzengerstein</w:t>
      </w:r>
      <w:proofErr w:type="spellEnd"/>
      <w:r>
        <w:t>, p. 62.</w:t>
      </w:r>
    </w:p>
  </w:footnote>
  <w:footnote w:id="30">
    <w:p w:rsidR="007C7D43" w:rsidRDefault="007C7D43" w:rsidP="007C7D43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KOLLMAN, </w:t>
      </w:r>
      <w:proofErr w:type="spellStart"/>
      <w:r>
        <w:t>Centaur</w:t>
      </w:r>
      <w:proofErr w:type="spellEnd"/>
      <w:r>
        <w:t>, p. 235.</w:t>
      </w:r>
    </w:p>
  </w:footnote>
  <w:footnote w:id="31">
    <w:p w:rsidR="007C7D43" w:rsidRDefault="007C7D43" w:rsidP="007C7D43">
      <w:pPr>
        <w:jc w:val="both"/>
        <w:rPr>
          <w:rFonts w:cs="Times New Roman"/>
          <w:iCs/>
          <w:sz w:val="20"/>
          <w:szCs w:val="20"/>
        </w:rPr>
      </w:pPr>
      <w:r>
        <w:rPr>
          <w:rStyle w:val="Refdenotaderodap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Style w:val="addmd1"/>
        </w:rPr>
        <w:t xml:space="preserve">FOWLIE, </w:t>
      </w:r>
      <w:r>
        <w:rPr>
          <w:rFonts w:cs="Times New Roman"/>
          <w:i/>
          <w:sz w:val="20"/>
          <w:szCs w:val="20"/>
        </w:rPr>
        <w:t xml:space="preserve">A </w:t>
      </w:r>
      <w:proofErr w:type="spellStart"/>
      <w:r>
        <w:rPr>
          <w:rFonts w:cs="Times New Roman"/>
          <w:i/>
          <w:sz w:val="20"/>
          <w:szCs w:val="20"/>
        </w:rPr>
        <w:t>Reading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of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Dante's</w:t>
      </w:r>
      <w:proofErr w:type="spellEnd"/>
      <w:r>
        <w:rPr>
          <w:rFonts w:cs="Times New Roman"/>
          <w:i/>
          <w:sz w:val="20"/>
          <w:szCs w:val="20"/>
        </w:rPr>
        <w:t xml:space="preserve"> Inferno</w:t>
      </w:r>
      <w:r>
        <w:rPr>
          <w:rFonts w:cs="Times New Roman"/>
          <w:sz w:val="20"/>
          <w:szCs w:val="20"/>
        </w:rPr>
        <w:t xml:space="preserve">, p. 87. </w:t>
      </w:r>
    </w:p>
  </w:footnote>
  <w:footnote w:id="32">
    <w:p w:rsidR="007C7D43" w:rsidRDefault="007C7D43" w:rsidP="007C7D43">
      <w:pPr>
        <w:pStyle w:val="Textodenotaderodap"/>
        <w:jc w:val="both"/>
        <w:rPr>
          <w:rFonts w:asciiTheme="minorHAnsi" w:hAnsiTheme="minorHAnsi"/>
        </w:rPr>
      </w:pPr>
      <w:r>
        <w:rPr>
          <w:rStyle w:val="Refdenotaderodap"/>
        </w:rPr>
        <w:footnoteRef/>
      </w:r>
      <w:r>
        <w:t xml:space="preserve"> UPDIKE, Luxúria, p. A-4.</w:t>
      </w:r>
    </w:p>
  </w:footnote>
  <w:footnote w:id="33">
    <w:p w:rsidR="007C7D43" w:rsidRDefault="007C7D43" w:rsidP="007C7D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UPDIKE, Luxúria, p. A4.</w:t>
      </w:r>
    </w:p>
  </w:footnote>
  <w:footnote w:id="34">
    <w:p w:rsidR="007C7D43" w:rsidRDefault="007C7D43" w:rsidP="007C7D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BYATT, Inveja, p. A-8.</w:t>
      </w:r>
    </w:p>
  </w:footnote>
  <w:footnote w:id="35">
    <w:p w:rsidR="007C7D43" w:rsidRDefault="007C7D43" w:rsidP="007C7D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MABBOTT, </w:t>
      </w:r>
      <w:proofErr w:type="gramStart"/>
      <w:r>
        <w:t>A Tale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Jerusalem</w:t>
      </w:r>
      <w:proofErr w:type="spellEnd"/>
      <w:r>
        <w:t>, p. 42.</w:t>
      </w:r>
    </w:p>
  </w:footnote>
  <w:footnote w:id="36">
    <w:p w:rsidR="007C7D43" w:rsidRDefault="007C7D43" w:rsidP="007C7D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BYATT, Inveja, p. A-8.</w:t>
      </w:r>
    </w:p>
  </w:footnote>
  <w:footnote w:id="37">
    <w:p w:rsidR="00E45A36" w:rsidRPr="00E45A36" w:rsidRDefault="00E45A36" w:rsidP="00E45A36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2E06E3">
        <w:t xml:space="preserve">ANDERSON, </w:t>
      </w:r>
      <w:proofErr w:type="spellStart"/>
      <w:r>
        <w:t>Pictures</w:t>
      </w:r>
      <w:proofErr w:type="spellEnd"/>
      <w:r>
        <w:t xml:space="preserve"> </w:t>
      </w:r>
      <w:proofErr w:type="spellStart"/>
      <w:r w:rsidRPr="002E06E3">
        <w:rPr>
          <w:rFonts w:cs="Times New Roman"/>
          <w:i/>
        </w:rPr>
        <w:t>of</w:t>
      </w:r>
      <w:proofErr w:type="spellEnd"/>
      <w:r w:rsidRPr="002E06E3">
        <w:rPr>
          <w:rFonts w:cs="Times New Roman"/>
          <w:i/>
        </w:rPr>
        <w:t xml:space="preserve"> </w:t>
      </w:r>
      <w:proofErr w:type="spellStart"/>
      <w:r w:rsidRPr="002E06E3">
        <w:rPr>
          <w:rFonts w:cs="Times New Roman"/>
          <w:i/>
        </w:rPr>
        <w:t>Ascent</w:t>
      </w:r>
      <w:proofErr w:type="spellEnd"/>
      <w:r w:rsidRPr="002E06E3">
        <w:rPr>
          <w:rFonts w:cs="Times New Roman"/>
          <w:i/>
        </w:rPr>
        <w:t xml:space="preserve"> in</w:t>
      </w:r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the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Fiction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of</w:t>
      </w:r>
      <w:proofErr w:type="spellEnd"/>
      <w:r>
        <w:rPr>
          <w:rFonts w:cs="Times New Roman"/>
          <w:i/>
        </w:rPr>
        <w:t xml:space="preserve"> Edgar Allan Poe</w:t>
      </w:r>
      <w:r>
        <w:rPr>
          <w:rFonts w:cs="Times New Roman"/>
        </w:rPr>
        <w:t>, p. 43.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ED9"/>
    <w:rsid w:val="00035667"/>
    <w:rsid w:val="00053BAA"/>
    <w:rsid w:val="00070E65"/>
    <w:rsid w:val="0007595F"/>
    <w:rsid w:val="00086BC2"/>
    <w:rsid w:val="00097451"/>
    <w:rsid w:val="000A24FE"/>
    <w:rsid w:val="000C0158"/>
    <w:rsid w:val="000D5DEE"/>
    <w:rsid w:val="000D762D"/>
    <w:rsid w:val="00107D9D"/>
    <w:rsid w:val="00116C40"/>
    <w:rsid w:val="00133139"/>
    <w:rsid w:val="00141870"/>
    <w:rsid w:val="00142E07"/>
    <w:rsid w:val="0014563C"/>
    <w:rsid w:val="00167BD3"/>
    <w:rsid w:val="0019598A"/>
    <w:rsid w:val="001960AE"/>
    <w:rsid w:val="001B190F"/>
    <w:rsid w:val="001C1C95"/>
    <w:rsid w:val="001C752E"/>
    <w:rsid w:val="001D49EB"/>
    <w:rsid w:val="001D6C0C"/>
    <w:rsid w:val="001E1847"/>
    <w:rsid w:val="001E2C29"/>
    <w:rsid w:val="001F6161"/>
    <w:rsid w:val="001F621F"/>
    <w:rsid w:val="00200845"/>
    <w:rsid w:val="00201CE6"/>
    <w:rsid w:val="00201D05"/>
    <w:rsid w:val="00205475"/>
    <w:rsid w:val="00234EA3"/>
    <w:rsid w:val="002704D0"/>
    <w:rsid w:val="00285024"/>
    <w:rsid w:val="00295DA0"/>
    <w:rsid w:val="002A2546"/>
    <w:rsid w:val="002B3FD8"/>
    <w:rsid w:val="002C4D3E"/>
    <w:rsid w:val="002D6FAC"/>
    <w:rsid w:val="002E06E3"/>
    <w:rsid w:val="002F4A5E"/>
    <w:rsid w:val="003042DF"/>
    <w:rsid w:val="00304C57"/>
    <w:rsid w:val="00322894"/>
    <w:rsid w:val="00332096"/>
    <w:rsid w:val="00360285"/>
    <w:rsid w:val="003763E7"/>
    <w:rsid w:val="00383471"/>
    <w:rsid w:val="00385553"/>
    <w:rsid w:val="00390216"/>
    <w:rsid w:val="0039183D"/>
    <w:rsid w:val="003A5D47"/>
    <w:rsid w:val="003B5130"/>
    <w:rsid w:val="003D46DC"/>
    <w:rsid w:val="003E4D76"/>
    <w:rsid w:val="004159EC"/>
    <w:rsid w:val="004230B7"/>
    <w:rsid w:val="004634D2"/>
    <w:rsid w:val="004667D3"/>
    <w:rsid w:val="00480C38"/>
    <w:rsid w:val="004917D4"/>
    <w:rsid w:val="00495E87"/>
    <w:rsid w:val="004A09C3"/>
    <w:rsid w:val="004B3D5B"/>
    <w:rsid w:val="004C3CF4"/>
    <w:rsid w:val="004C7DF0"/>
    <w:rsid w:val="004D005E"/>
    <w:rsid w:val="005000DE"/>
    <w:rsid w:val="00527B25"/>
    <w:rsid w:val="00527D95"/>
    <w:rsid w:val="005342A7"/>
    <w:rsid w:val="005437FE"/>
    <w:rsid w:val="005550F7"/>
    <w:rsid w:val="005E2C5E"/>
    <w:rsid w:val="005E5FD4"/>
    <w:rsid w:val="005F5583"/>
    <w:rsid w:val="006001E0"/>
    <w:rsid w:val="00603EA0"/>
    <w:rsid w:val="006142CB"/>
    <w:rsid w:val="0061486C"/>
    <w:rsid w:val="00614F8B"/>
    <w:rsid w:val="0063275B"/>
    <w:rsid w:val="00633751"/>
    <w:rsid w:val="006624DC"/>
    <w:rsid w:val="00675A46"/>
    <w:rsid w:val="00677960"/>
    <w:rsid w:val="00690D94"/>
    <w:rsid w:val="006A4617"/>
    <w:rsid w:val="006C3FB2"/>
    <w:rsid w:val="006D1734"/>
    <w:rsid w:val="006E0922"/>
    <w:rsid w:val="006F45A9"/>
    <w:rsid w:val="00710BFA"/>
    <w:rsid w:val="0072099E"/>
    <w:rsid w:val="007359CD"/>
    <w:rsid w:val="007907A8"/>
    <w:rsid w:val="007943BE"/>
    <w:rsid w:val="007C7D43"/>
    <w:rsid w:val="007D12BA"/>
    <w:rsid w:val="007E49A3"/>
    <w:rsid w:val="008217D3"/>
    <w:rsid w:val="00821DC5"/>
    <w:rsid w:val="0082296E"/>
    <w:rsid w:val="00825044"/>
    <w:rsid w:val="00855A15"/>
    <w:rsid w:val="00856576"/>
    <w:rsid w:val="0086107B"/>
    <w:rsid w:val="00865083"/>
    <w:rsid w:val="00867556"/>
    <w:rsid w:val="008917DE"/>
    <w:rsid w:val="008A0EA9"/>
    <w:rsid w:val="008A1ED9"/>
    <w:rsid w:val="008C5435"/>
    <w:rsid w:val="008D73B7"/>
    <w:rsid w:val="009008B0"/>
    <w:rsid w:val="00902A77"/>
    <w:rsid w:val="00904ED3"/>
    <w:rsid w:val="0091012D"/>
    <w:rsid w:val="00927564"/>
    <w:rsid w:val="0093509F"/>
    <w:rsid w:val="00943DA3"/>
    <w:rsid w:val="009604A3"/>
    <w:rsid w:val="00974AF7"/>
    <w:rsid w:val="00982B3F"/>
    <w:rsid w:val="0098658A"/>
    <w:rsid w:val="009939F9"/>
    <w:rsid w:val="00993B3A"/>
    <w:rsid w:val="009A6498"/>
    <w:rsid w:val="009D1FF5"/>
    <w:rsid w:val="009E6DA1"/>
    <w:rsid w:val="00A600B9"/>
    <w:rsid w:val="00A728A3"/>
    <w:rsid w:val="00A75926"/>
    <w:rsid w:val="00A7761E"/>
    <w:rsid w:val="00A96403"/>
    <w:rsid w:val="00AA2529"/>
    <w:rsid w:val="00AA2728"/>
    <w:rsid w:val="00AA79E3"/>
    <w:rsid w:val="00AA7ECE"/>
    <w:rsid w:val="00AB3BA4"/>
    <w:rsid w:val="00AC1A1D"/>
    <w:rsid w:val="00AC35CF"/>
    <w:rsid w:val="00AC3A7B"/>
    <w:rsid w:val="00AC5C1C"/>
    <w:rsid w:val="00AD4CC5"/>
    <w:rsid w:val="00B0318C"/>
    <w:rsid w:val="00B1585A"/>
    <w:rsid w:val="00B23E0C"/>
    <w:rsid w:val="00B37ED8"/>
    <w:rsid w:val="00B41BBA"/>
    <w:rsid w:val="00B41FF6"/>
    <w:rsid w:val="00B43985"/>
    <w:rsid w:val="00B43F30"/>
    <w:rsid w:val="00B460A7"/>
    <w:rsid w:val="00B54D6A"/>
    <w:rsid w:val="00B605D7"/>
    <w:rsid w:val="00B65F8A"/>
    <w:rsid w:val="00B8283E"/>
    <w:rsid w:val="00B87F6F"/>
    <w:rsid w:val="00B97BDB"/>
    <w:rsid w:val="00BB7BA9"/>
    <w:rsid w:val="00BC012C"/>
    <w:rsid w:val="00BD0A73"/>
    <w:rsid w:val="00BD41ED"/>
    <w:rsid w:val="00C067AA"/>
    <w:rsid w:val="00C11515"/>
    <w:rsid w:val="00C2064D"/>
    <w:rsid w:val="00C22B2D"/>
    <w:rsid w:val="00C344C3"/>
    <w:rsid w:val="00C577F9"/>
    <w:rsid w:val="00C71374"/>
    <w:rsid w:val="00C903A2"/>
    <w:rsid w:val="00C906BC"/>
    <w:rsid w:val="00CA7434"/>
    <w:rsid w:val="00CC7158"/>
    <w:rsid w:val="00CD258C"/>
    <w:rsid w:val="00CD4CB5"/>
    <w:rsid w:val="00CF2DAC"/>
    <w:rsid w:val="00D00AF0"/>
    <w:rsid w:val="00D07322"/>
    <w:rsid w:val="00D14CDC"/>
    <w:rsid w:val="00D158E6"/>
    <w:rsid w:val="00D15DD4"/>
    <w:rsid w:val="00D23C04"/>
    <w:rsid w:val="00D3690E"/>
    <w:rsid w:val="00D465B8"/>
    <w:rsid w:val="00D52935"/>
    <w:rsid w:val="00D54533"/>
    <w:rsid w:val="00D875CD"/>
    <w:rsid w:val="00D907EE"/>
    <w:rsid w:val="00DB6A7C"/>
    <w:rsid w:val="00DD416C"/>
    <w:rsid w:val="00DE560B"/>
    <w:rsid w:val="00DE6D22"/>
    <w:rsid w:val="00E04A75"/>
    <w:rsid w:val="00E224CE"/>
    <w:rsid w:val="00E33BFF"/>
    <w:rsid w:val="00E362F5"/>
    <w:rsid w:val="00E45A36"/>
    <w:rsid w:val="00E46319"/>
    <w:rsid w:val="00E54A53"/>
    <w:rsid w:val="00E553E7"/>
    <w:rsid w:val="00E577E2"/>
    <w:rsid w:val="00E7073C"/>
    <w:rsid w:val="00E900FF"/>
    <w:rsid w:val="00E90DF1"/>
    <w:rsid w:val="00E940BF"/>
    <w:rsid w:val="00EA13AF"/>
    <w:rsid w:val="00EA1688"/>
    <w:rsid w:val="00EA6C0C"/>
    <w:rsid w:val="00EA757D"/>
    <w:rsid w:val="00EC25D0"/>
    <w:rsid w:val="00EC6FB3"/>
    <w:rsid w:val="00ED5A90"/>
    <w:rsid w:val="00EE3634"/>
    <w:rsid w:val="00F078BC"/>
    <w:rsid w:val="00F25F06"/>
    <w:rsid w:val="00F3284A"/>
    <w:rsid w:val="00F35D1B"/>
    <w:rsid w:val="00F55581"/>
    <w:rsid w:val="00F868FB"/>
    <w:rsid w:val="00F921F7"/>
    <w:rsid w:val="00FB089B"/>
    <w:rsid w:val="00FC2767"/>
    <w:rsid w:val="00FF4141"/>
    <w:rsid w:val="00FF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FF"/>
  </w:style>
  <w:style w:type="paragraph" w:styleId="Ttulo2">
    <w:name w:val="heading 2"/>
    <w:basedOn w:val="Normal"/>
    <w:link w:val="Ttulo2Char"/>
    <w:uiPriority w:val="9"/>
    <w:qFormat/>
    <w:rsid w:val="000C0158"/>
    <w:pPr>
      <w:spacing w:before="360" w:after="180" w:line="336" w:lineRule="atLeast"/>
      <w:jc w:val="left"/>
      <w:outlineLvl w:val="1"/>
    </w:pPr>
    <w:rPr>
      <w:rFonts w:ascii="Trebuchet MS" w:eastAsia="Times New Roman" w:hAnsi="Trebuchet MS" w:cs="Times New Roman"/>
      <w:b/>
      <w:bCs/>
      <w:caps/>
      <w:color w:val="999999"/>
      <w:spacing w:val="48"/>
      <w:sz w:val="19"/>
      <w:szCs w:val="19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C0158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04A75"/>
    <w:rPr>
      <w:b/>
      <w:bCs/>
    </w:rPr>
  </w:style>
  <w:style w:type="character" w:styleId="nfase">
    <w:name w:val="Emphasis"/>
    <w:basedOn w:val="Fontepargpadro"/>
    <w:uiPriority w:val="20"/>
    <w:qFormat/>
    <w:rsid w:val="00E04A75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0C0158"/>
    <w:rPr>
      <w:rFonts w:ascii="Trebuchet MS" w:eastAsia="Times New Roman" w:hAnsi="Trebuchet MS" w:cs="Times New Roman"/>
      <w:b/>
      <w:bCs/>
      <w:caps/>
      <w:color w:val="999999"/>
      <w:spacing w:val="48"/>
      <w:sz w:val="19"/>
      <w:szCs w:val="19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C0158"/>
    <w:rPr>
      <w:rFonts w:eastAsia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0158"/>
    <w:rPr>
      <w:strike w:val="0"/>
      <w:dstrike w:val="0"/>
      <w:color w:val="5588AA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1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15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0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0F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50F7"/>
    <w:rPr>
      <w:vertAlign w:val="superscript"/>
    </w:rPr>
  </w:style>
  <w:style w:type="character" w:customStyle="1" w:styleId="addmd1">
    <w:name w:val="addmd1"/>
    <w:basedOn w:val="Fontepargpadro"/>
    <w:rsid w:val="00285024"/>
    <w:rPr>
      <w:sz w:val="20"/>
      <w:szCs w:val="20"/>
    </w:rPr>
  </w:style>
  <w:style w:type="character" w:customStyle="1" w:styleId="tgc">
    <w:name w:val="_tgc"/>
    <w:basedOn w:val="Fontepargpadro"/>
    <w:rsid w:val="00495E87"/>
  </w:style>
  <w:style w:type="character" w:customStyle="1" w:styleId="st1">
    <w:name w:val="st1"/>
    <w:basedOn w:val="Fontepargpadro"/>
    <w:rsid w:val="003763E7"/>
  </w:style>
  <w:style w:type="character" w:customStyle="1" w:styleId="watch-title">
    <w:name w:val="watch-title"/>
    <w:basedOn w:val="Fontepargpadro"/>
    <w:rsid w:val="00677960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1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65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0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1994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4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56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5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26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14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14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93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31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39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9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27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34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69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85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77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58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55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02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11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34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64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14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19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01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5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or.org/stable/3040680?seq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poe.org/papers/psbbooks/pb19781d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A11E8-506C-4C45-9D80-3FECEBEB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4365</Words>
  <Characters>23571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80</cp:revision>
  <dcterms:created xsi:type="dcterms:W3CDTF">2016-11-09T00:50:00Z</dcterms:created>
  <dcterms:modified xsi:type="dcterms:W3CDTF">2016-12-01T01:52:00Z</dcterms:modified>
</cp:coreProperties>
</file>