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23" w:rsidRDefault="008D5120" w:rsidP="00F933D9">
      <w:pPr>
        <w:spacing w:line="240" w:lineRule="auto"/>
        <w:jc w:val="center"/>
        <w:rPr>
          <w:rFonts w:ascii="Times New Roman" w:hAnsi="Times New Roman" w:cs="Times New Roman"/>
          <w:b/>
          <w:sz w:val="24"/>
          <w:szCs w:val="24"/>
        </w:rPr>
      </w:pPr>
      <w:r w:rsidRPr="008D5120">
        <w:rPr>
          <w:rFonts w:ascii="Times New Roman" w:hAnsi="Times New Roman" w:cs="Times New Roman"/>
          <w:b/>
          <w:sz w:val="24"/>
          <w:szCs w:val="24"/>
        </w:rPr>
        <w:t xml:space="preserve">O JEITO DE </w:t>
      </w:r>
      <w:proofErr w:type="spellStart"/>
      <w:r w:rsidRPr="008D5120">
        <w:rPr>
          <w:rFonts w:ascii="Times New Roman" w:hAnsi="Times New Roman" w:cs="Times New Roman"/>
          <w:b/>
          <w:sz w:val="24"/>
          <w:szCs w:val="24"/>
        </w:rPr>
        <w:t>ANTONIO</w:t>
      </w:r>
      <w:proofErr w:type="spellEnd"/>
      <w:r w:rsidRPr="008D5120">
        <w:rPr>
          <w:rFonts w:ascii="Times New Roman" w:hAnsi="Times New Roman" w:cs="Times New Roman"/>
          <w:b/>
          <w:sz w:val="24"/>
          <w:szCs w:val="24"/>
        </w:rPr>
        <w:t xml:space="preserve"> CARLOS VIANA MATAR </w:t>
      </w:r>
      <w:r w:rsidR="00326323">
        <w:rPr>
          <w:rFonts w:ascii="Times New Roman" w:hAnsi="Times New Roman" w:cs="Times New Roman"/>
          <w:b/>
          <w:sz w:val="24"/>
          <w:szCs w:val="24"/>
        </w:rPr>
        <w:t>LAGARTAS</w:t>
      </w:r>
    </w:p>
    <w:p w:rsidR="00ED55E7" w:rsidRPr="00ED55E7" w:rsidRDefault="00ED55E7" w:rsidP="00F933D9">
      <w:pPr>
        <w:spacing w:line="240" w:lineRule="auto"/>
        <w:jc w:val="center"/>
        <w:rPr>
          <w:rFonts w:ascii="Times New Roman" w:hAnsi="Times New Roman" w:cs="Times New Roman"/>
          <w:b/>
          <w:sz w:val="24"/>
          <w:szCs w:val="24"/>
          <w:lang w:val="en-US"/>
        </w:rPr>
      </w:pPr>
      <w:r w:rsidRPr="00ED55E7">
        <w:rPr>
          <w:rFonts w:ascii="Times New Roman" w:hAnsi="Times New Roman" w:cs="Times New Roman"/>
          <w:b/>
          <w:sz w:val="24"/>
          <w:szCs w:val="24"/>
          <w:lang w:val="en-US"/>
        </w:rPr>
        <w:t xml:space="preserve">THE WAY ANTONIO CARLOS </w:t>
      </w:r>
      <w:proofErr w:type="spellStart"/>
      <w:r w:rsidRPr="00ED55E7">
        <w:rPr>
          <w:rFonts w:ascii="Times New Roman" w:hAnsi="Times New Roman" w:cs="Times New Roman"/>
          <w:b/>
          <w:sz w:val="24"/>
          <w:szCs w:val="24"/>
          <w:lang w:val="en-US"/>
        </w:rPr>
        <w:t>VIANA</w:t>
      </w:r>
      <w:proofErr w:type="spellEnd"/>
      <w:r w:rsidRPr="00ED55E7">
        <w:rPr>
          <w:rFonts w:ascii="Times New Roman" w:hAnsi="Times New Roman" w:cs="Times New Roman"/>
          <w:b/>
          <w:sz w:val="24"/>
          <w:szCs w:val="24"/>
          <w:lang w:val="en-US"/>
        </w:rPr>
        <w:t xml:space="preserve"> KILL</w:t>
      </w:r>
      <w:r w:rsidR="00BC55F6">
        <w:rPr>
          <w:rFonts w:ascii="Times New Roman" w:hAnsi="Times New Roman" w:cs="Times New Roman"/>
          <w:b/>
          <w:sz w:val="24"/>
          <w:szCs w:val="24"/>
          <w:lang w:val="en-US"/>
        </w:rPr>
        <w:t>S</w:t>
      </w:r>
      <w:r w:rsidRPr="00ED55E7">
        <w:rPr>
          <w:rFonts w:ascii="Times New Roman" w:hAnsi="Times New Roman" w:cs="Times New Roman"/>
          <w:b/>
          <w:sz w:val="24"/>
          <w:szCs w:val="24"/>
          <w:lang w:val="en-US"/>
        </w:rPr>
        <w:t xml:space="preserve"> </w:t>
      </w:r>
      <w:proofErr w:type="spellStart"/>
      <w:r w:rsidRPr="00ED55E7">
        <w:rPr>
          <w:rFonts w:ascii="Times New Roman" w:hAnsi="Times New Roman" w:cs="Times New Roman"/>
          <w:b/>
          <w:sz w:val="24"/>
          <w:szCs w:val="24"/>
          <w:lang w:val="en-US"/>
        </w:rPr>
        <w:t>CATERPPILAR</w:t>
      </w:r>
      <w:r w:rsidR="00C00C76">
        <w:rPr>
          <w:rFonts w:ascii="Times New Roman" w:hAnsi="Times New Roman" w:cs="Times New Roman"/>
          <w:b/>
          <w:sz w:val="24"/>
          <w:szCs w:val="24"/>
          <w:lang w:val="en-US"/>
        </w:rPr>
        <w:t>S</w:t>
      </w:r>
      <w:proofErr w:type="spellEnd"/>
    </w:p>
    <w:p w:rsidR="00713827" w:rsidRPr="00CF5404" w:rsidRDefault="00713827" w:rsidP="00F933D9">
      <w:pPr>
        <w:spacing w:line="240" w:lineRule="auto"/>
        <w:jc w:val="right"/>
        <w:rPr>
          <w:rFonts w:ascii="Times New Roman" w:hAnsi="Times New Roman" w:cs="Times New Roman"/>
          <w:sz w:val="24"/>
          <w:szCs w:val="24"/>
          <w:lang w:val="en-US"/>
        </w:rPr>
      </w:pPr>
    </w:p>
    <w:p w:rsidR="002B16AA" w:rsidRDefault="00CE4F64" w:rsidP="00F6065C">
      <w:pPr>
        <w:spacing w:line="240" w:lineRule="auto"/>
        <w:rPr>
          <w:rFonts w:ascii="Times New Roman" w:hAnsi="Times New Roman" w:cs="Times New Roman"/>
          <w:sz w:val="24"/>
          <w:szCs w:val="24"/>
        </w:rPr>
      </w:pPr>
      <w:r w:rsidRPr="00C5584F">
        <w:rPr>
          <w:rFonts w:ascii="Times New Roman" w:hAnsi="Times New Roman" w:cs="Times New Roman"/>
          <w:sz w:val="24"/>
          <w:szCs w:val="24"/>
        </w:rPr>
        <w:t>RESUMO</w:t>
      </w:r>
      <w:r w:rsidR="006463BE">
        <w:rPr>
          <w:rFonts w:ascii="Times New Roman" w:hAnsi="Times New Roman" w:cs="Times New Roman"/>
          <w:sz w:val="24"/>
          <w:szCs w:val="24"/>
        </w:rPr>
        <w:t xml:space="preserve">: Analisaremos o conto “Cara de boneca”, do livro </w:t>
      </w:r>
      <w:r w:rsidR="006463BE" w:rsidRPr="00F24EF7">
        <w:rPr>
          <w:rFonts w:ascii="Times New Roman" w:hAnsi="Times New Roman" w:cs="Times New Roman"/>
          <w:i/>
          <w:sz w:val="24"/>
          <w:szCs w:val="24"/>
        </w:rPr>
        <w:t>Jeito de matar lagartas</w:t>
      </w:r>
      <w:r w:rsidR="006463BE">
        <w:rPr>
          <w:rFonts w:ascii="Times New Roman" w:hAnsi="Times New Roman" w:cs="Times New Roman"/>
          <w:sz w:val="24"/>
          <w:szCs w:val="24"/>
        </w:rPr>
        <w:t xml:space="preserve"> (2015), do escritor </w:t>
      </w:r>
      <w:proofErr w:type="spellStart"/>
      <w:r w:rsidR="006463BE">
        <w:rPr>
          <w:rFonts w:ascii="Times New Roman" w:hAnsi="Times New Roman" w:cs="Times New Roman"/>
          <w:sz w:val="24"/>
          <w:szCs w:val="24"/>
        </w:rPr>
        <w:t>Antonio</w:t>
      </w:r>
      <w:proofErr w:type="spellEnd"/>
      <w:r w:rsidR="006463BE">
        <w:rPr>
          <w:rFonts w:ascii="Times New Roman" w:hAnsi="Times New Roman" w:cs="Times New Roman"/>
          <w:sz w:val="24"/>
          <w:szCs w:val="24"/>
        </w:rPr>
        <w:t xml:space="preserve"> Carlos Viana. </w:t>
      </w:r>
      <w:r w:rsidR="003C6BBF">
        <w:rPr>
          <w:rFonts w:ascii="Times New Roman" w:hAnsi="Times New Roman" w:cs="Times New Roman"/>
          <w:sz w:val="24"/>
          <w:szCs w:val="24"/>
        </w:rPr>
        <w:t>Como uma das personagens é comparada a uma boneca, daí o título da narrativa, será em torno dessa imagem que o presente</w:t>
      </w:r>
      <w:r w:rsidR="006463BE">
        <w:rPr>
          <w:rFonts w:ascii="Times New Roman" w:hAnsi="Times New Roman" w:cs="Times New Roman"/>
          <w:sz w:val="24"/>
          <w:szCs w:val="24"/>
        </w:rPr>
        <w:t xml:space="preserve"> trabalho </w:t>
      </w:r>
      <w:r w:rsidR="003C6BBF">
        <w:rPr>
          <w:rFonts w:ascii="Times New Roman" w:hAnsi="Times New Roman" w:cs="Times New Roman"/>
          <w:sz w:val="24"/>
          <w:szCs w:val="24"/>
        </w:rPr>
        <w:t>será constituído.</w:t>
      </w:r>
      <w:r w:rsidR="006463BE">
        <w:rPr>
          <w:rFonts w:ascii="Times New Roman" w:hAnsi="Times New Roman" w:cs="Times New Roman"/>
          <w:sz w:val="24"/>
          <w:szCs w:val="24"/>
        </w:rPr>
        <w:t xml:space="preserve"> </w:t>
      </w:r>
      <w:r w:rsidR="003C6BBF">
        <w:rPr>
          <w:rFonts w:ascii="Times New Roman" w:hAnsi="Times New Roman" w:cs="Times New Roman"/>
          <w:sz w:val="24"/>
          <w:szCs w:val="24"/>
        </w:rPr>
        <w:t>A boneca é um</w:t>
      </w:r>
      <w:r w:rsidR="001904E4">
        <w:rPr>
          <w:rFonts w:ascii="Times New Roman" w:hAnsi="Times New Roman" w:cs="Times New Roman"/>
          <w:sz w:val="24"/>
          <w:szCs w:val="24"/>
        </w:rPr>
        <w:t xml:space="preserve"> brinquedo e um</w:t>
      </w:r>
      <w:r w:rsidR="003C6BBF">
        <w:rPr>
          <w:rFonts w:ascii="Times New Roman" w:hAnsi="Times New Roman" w:cs="Times New Roman"/>
          <w:sz w:val="24"/>
          <w:szCs w:val="24"/>
        </w:rPr>
        <w:t xml:space="preserve"> duplo por excelência, duplo de um ser humano. No entanto, no conto em questão,</w:t>
      </w:r>
      <w:r w:rsidR="001904E4">
        <w:rPr>
          <w:rFonts w:ascii="Times New Roman" w:hAnsi="Times New Roman" w:cs="Times New Roman"/>
          <w:sz w:val="24"/>
          <w:szCs w:val="24"/>
        </w:rPr>
        <w:t xml:space="preserve"> existe uma inversão, pois</w:t>
      </w:r>
      <w:r w:rsidR="003C6BBF">
        <w:rPr>
          <w:rFonts w:ascii="Times New Roman" w:hAnsi="Times New Roman" w:cs="Times New Roman"/>
          <w:sz w:val="24"/>
          <w:szCs w:val="24"/>
        </w:rPr>
        <w:t xml:space="preserve"> é um ser humano que se torn</w:t>
      </w:r>
      <w:r w:rsidR="001904E4">
        <w:rPr>
          <w:rFonts w:ascii="Times New Roman" w:hAnsi="Times New Roman" w:cs="Times New Roman"/>
          <w:sz w:val="24"/>
          <w:szCs w:val="24"/>
        </w:rPr>
        <w:t xml:space="preserve">a boneca. </w:t>
      </w:r>
      <w:r w:rsidR="002B16AA">
        <w:rPr>
          <w:rFonts w:ascii="Times New Roman" w:hAnsi="Times New Roman" w:cs="Times New Roman"/>
          <w:sz w:val="24"/>
          <w:szCs w:val="24"/>
        </w:rPr>
        <w:t>Esse processo</w:t>
      </w:r>
      <w:r w:rsidR="001904E4">
        <w:rPr>
          <w:rFonts w:ascii="Times New Roman" w:hAnsi="Times New Roman" w:cs="Times New Roman"/>
          <w:sz w:val="24"/>
          <w:szCs w:val="24"/>
        </w:rPr>
        <w:t xml:space="preserve"> pelo qual passa seu Lilá, a personagem a qual nos referimos, facilita o seu uso e o seu posterior descarte. </w:t>
      </w:r>
      <w:r w:rsidR="00F6065C">
        <w:rPr>
          <w:rFonts w:ascii="Times New Roman" w:hAnsi="Times New Roman" w:cs="Times New Roman"/>
          <w:sz w:val="24"/>
          <w:szCs w:val="24"/>
        </w:rPr>
        <w:t xml:space="preserve">Após apresentarmos algumas definições de boneca, discutiremos a fixação de seu Lilá como boneca a partir do conceito de </w:t>
      </w:r>
      <w:proofErr w:type="spellStart"/>
      <w:r w:rsidR="00F6065C">
        <w:rPr>
          <w:rFonts w:ascii="Times New Roman" w:hAnsi="Times New Roman" w:cs="Times New Roman"/>
          <w:sz w:val="24"/>
          <w:szCs w:val="24"/>
        </w:rPr>
        <w:t>rostidade</w:t>
      </w:r>
      <w:proofErr w:type="spellEnd"/>
      <w:r w:rsidR="00F6065C">
        <w:rPr>
          <w:rFonts w:ascii="Times New Roman" w:hAnsi="Times New Roman" w:cs="Times New Roman"/>
          <w:sz w:val="24"/>
          <w:szCs w:val="24"/>
        </w:rPr>
        <w:t xml:space="preserve"> de Deleuze e </w:t>
      </w:r>
      <w:proofErr w:type="spellStart"/>
      <w:r w:rsidR="00F6065C">
        <w:rPr>
          <w:rFonts w:ascii="Times New Roman" w:hAnsi="Times New Roman" w:cs="Times New Roman"/>
          <w:sz w:val="24"/>
          <w:szCs w:val="24"/>
        </w:rPr>
        <w:t>Guatta</w:t>
      </w:r>
      <w:r w:rsidR="00A06330">
        <w:rPr>
          <w:rFonts w:ascii="Times New Roman" w:hAnsi="Times New Roman" w:cs="Times New Roman"/>
          <w:sz w:val="24"/>
          <w:szCs w:val="24"/>
        </w:rPr>
        <w:t>ri</w:t>
      </w:r>
      <w:proofErr w:type="spellEnd"/>
      <w:r w:rsidR="00A06330">
        <w:rPr>
          <w:rFonts w:ascii="Times New Roman" w:hAnsi="Times New Roman" w:cs="Times New Roman"/>
          <w:sz w:val="24"/>
          <w:szCs w:val="24"/>
        </w:rPr>
        <w:t xml:space="preserve">. E, finalmente, discutiremos a relação entre boneca, brincadeira, jogo e escrita nos valendo do pensamento de </w:t>
      </w:r>
      <w:proofErr w:type="spellStart"/>
      <w:r w:rsidR="00A06330">
        <w:rPr>
          <w:rFonts w:ascii="Times New Roman" w:hAnsi="Times New Roman" w:cs="Times New Roman"/>
          <w:sz w:val="24"/>
          <w:szCs w:val="24"/>
        </w:rPr>
        <w:t>Agamben</w:t>
      </w:r>
      <w:proofErr w:type="spellEnd"/>
      <w:r w:rsidR="00A06330">
        <w:rPr>
          <w:rFonts w:ascii="Times New Roman" w:hAnsi="Times New Roman" w:cs="Times New Roman"/>
          <w:sz w:val="24"/>
          <w:szCs w:val="24"/>
        </w:rPr>
        <w:t xml:space="preserve"> e </w:t>
      </w:r>
      <w:proofErr w:type="spellStart"/>
      <w:r w:rsidR="00A06330">
        <w:rPr>
          <w:rFonts w:ascii="Times New Roman" w:hAnsi="Times New Roman" w:cs="Times New Roman"/>
          <w:sz w:val="24"/>
          <w:szCs w:val="24"/>
        </w:rPr>
        <w:t>Bataille</w:t>
      </w:r>
      <w:proofErr w:type="spellEnd"/>
      <w:r w:rsidR="00A06330">
        <w:rPr>
          <w:rFonts w:ascii="Times New Roman" w:hAnsi="Times New Roman" w:cs="Times New Roman"/>
          <w:sz w:val="24"/>
          <w:szCs w:val="24"/>
        </w:rPr>
        <w:t>.</w:t>
      </w:r>
    </w:p>
    <w:p w:rsidR="002B16AA" w:rsidRDefault="002B16AA" w:rsidP="00451E41">
      <w:pPr>
        <w:spacing w:line="240" w:lineRule="auto"/>
        <w:rPr>
          <w:rFonts w:ascii="Times New Roman" w:hAnsi="Times New Roman" w:cs="Times New Roman"/>
          <w:sz w:val="24"/>
          <w:szCs w:val="24"/>
        </w:rPr>
      </w:pPr>
    </w:p>
    <w:p w:rsidR="00FB1CD7" w:rsidRPr="00FB1CD7" w:rsidRDefault="00CE4F64" w:rsidP="00FB1CD7">
      <w:pPr>
        <w:pStyle w:val="Pr-formataoHTML"/>
        <w:shd w:val="clear" w:color="auto" w:fill="FFFFFF"/>
        <w:jc w:val="both"/>
        <w:rPr>
          <w:rFonts w:ascii="inherit" w:hAnsi="inherit"/>
          <w:lang w:val="en-US"/>
        </w:rPr>
      </w:pPr>
      <w:r w:rsidRPr="00EC116A">
        <w:rPr>
          <w:rFonts w:ascii="Times New Roman" w:hAnsi="Times New Roman" w:cs="Times New Roman"/>
          <w:sz w:val="24"/>
          <w:szCs w:val="24"/>
          <w:lang w:val="en-US"/>
        </w:rPr>
        <w:t>ABSTRACT</w:t>
      </w:r>
      <w:r w:rsidRPr="00FB1CD7">
        <w:rPr>
          <w:rFonts w:ascii="Times New Roman" w:hAnsi="Times New Roman" w:cs="Times New Roman"/>
          <w:sz w:val="24"/>
          <w:szCs w:val="24"/>
          <w:lang w:val="en-US"/>
        </w:rPr>
        <w:t>:</w:t>
      </w:r>
      <w:r w:rsidR="00FB1CD7" w:rsidRPr="00FB1CD7">
        <w:rPr>
          <w:rFonts w:ascii="inherit" w:hAnsi="inherit"/>
          <w:color w:val="212121"/>
          <w:lang w:val="en"/>
        </w:rPr>
        <w:t xml:space="preserve"> </w:t>
      </w:r>
      <w:r w:rsidR="00FB1CD7" w:rsidRPr="00FB1CD7">
        <w:rPr>
          <w:rFonts w:ascii="Times New Roman" w:hAnsi="Times New Roman" w:cs="Times New Roman"/>
          <w:sz w:val="24"/>
          <w:szCs w:val="24"/>
          <w:lang w:val="en"/>
        </w:rPr>
        <w:t>We will an</w:t>
      </w:r>
      <w:r w:rsidR="00FB1CD7">
        <w:rPr>
          <w:rFonts w:ascii="Times New Roman" w:hAnsi="Times New Roman" w:cs="Times New Roman"/>
          <w:sz w:val="24"/>
          <w:szCs w:val="24"/>
          <w:lang w:val="en"/>
        </w:rPr>
        <w:t xml:space="preserve">alyze the short story "Cara de </w:t>
      </w:r>
      <w:proofErr w:type="spellStart"/>
      <w:r w:rsidR="00FB1CD7">
        <w:rPr>
          <w:rFonts w:ascii="Times New Roman" w:hAnsi="Times New Roman" w:cs="Times New Roman"/>
          <w:sz w:val="24"/>
          <w:szCs w:val="24"/>
          <w:lang w:val="en"/>
        </w:rPr>
        <w:t>boneca</w:t>
      </w:r>
      <w:proofErr w:type="spellEnd"/>
      <w:r w:rsidR="00FB1CD7" w:rsidRPr="00FB1CD7">
        <w:rPr>
          <w:rFonts w:ascii="Times New Roman" w:hAnsi="Times New Roman" w:cs="Times New Roman"/>
          <w:sz w:val="24"/>
          <w:szCs w:val="24"/>
          <w:lang w:val="en"/>
        </w:rPr>
        <w:t xml:space="preserve">", from the book </w:t>
      </w:r>
      <w:proofErr w:type="spellStart"/>
      <w:r w:rsidR="00FB1CD7" w:rsidRPr="00FB1CD7">
        <w:rPr>
          <w:rFonts w:ascii="Times New Roman" w:hAnsi="Times New Roman" w:cs="Times New Roman"/>
          <w:i/>
          <w:sz w:val="24"/>
          <w:szCs w:val="24"/>
          <w:lang w:val="en-US"/>
        </w:rPr>
        <w:t>Jeito</w:t>
      </w:r>
      <w:proofErr w:type="spellEnd"/>
      <w:r w:rsidR="00FB1CD7" w:rsidRPr="00FB1CD7">
        <w:rPr>
          <w:rFonts w:ascii="Times New Roman" w:hAnsi="Times New Roman" w:cs="Times New Roman"/>
          <w:i/>
          <w:sz w:val="24"/>
          <w:szCs w:val="24"/>
          <w:lang w:val="en-US"/>
        </w:rPr>
        <w:t xml:space="preserve"> de </w:t>
      </w:r>
      <w:proofErr w:type="spellStart"/>
      <w:r w:rsidR="00FB1CD7" w:rsidRPr="00FB1CD7">
        <w:rPr>
          <w:rFonts w:ascii="Times New Roman" w:hAnsi="Times New Roman" w:cs="Times New Roman"/>
          <w:i/>
          <w:sz w:val="24"/>
          <w:szCs w:val="24"/>
          <w:lang w:val="en-US"/>
        </w:rPr>
        <w:t>matar</w:t>
      </w:r>
      <w:proofErr w:type="spellEnd"/>
      <w:r w:rsidR="00FB1CD7" w:rsidRPr="00FB1CD7">
        <w:rPr>
          <w:rFonts w:ascii="Times New Roman" w:hAnsi="Times New Roman" w:cs="Times New Roman"/>
          <w:i/>
          <w:sz w:val="24"/>
          <w:szCs w:val="24"/>
          <w:lang w:val="en-US"/>
        </w:rPr>
        <w:t xml:space="preserve"> </w:t>
      </w:r>
      <w:proofErr w:type="spellStart"/>
      <w:r w:rsidR="00FB1CD7" w:rsidRPr="00FB1CD7">
        <w:rPr>
          <w:rFonts w:ascii="Times New Roman" w:hAnsi="Times New Roman" w:cs="Times New Roman"/>
          <w:i/>
          <w:sz w:val="24"/>
          <w:szCs w:val="24"/>
          <w:lang w:val="en-US"/>
        </w:rPr>
        <w:t>lagartas</w:t>
      </w:r>
      <w:proofErr w:type="spellEnd"/>
      <w:r w:rsidR="00FB1CD7" w:rsidRPr="00FB1CD7">
        <w:rPr>
          <w:rFonts w:ascii="Times New Roman" w:hAnsi="Times New Roman" w:cs="Times New Roman"/>
          <w:sz w:val="24"/>
          <w:szCs w:val="24"/>
          <w:lang w:val="en"/>
        </w:rPr>
        <w:t xml:space="preserve"> (2015), by the writer Antonio Carlos </w:t>
      </w:r>
      <w:proofErr w:type="spellStart"/>
      <w:r w:rsidR="00FB1CD7" w:rsidRPr="00FB1CD7">
        <w:rPr>
          <w:rFonts w:ascii="Times New Roman" w:hAnsi="Times New Roman" w:cs="Times New Roman"/>
          <w:sz w:val="24"/>
          <w:szCs w:val="24"/>
          <w:lang w:val="en"/>
        </w:rPr>
        <w:t>Viana</w:t>
      </w:r>
      <w:proofErr w:type="spellEnd"/>
      <w:r w:rsidR="00FB1CD7" w:rsidRPr="00FB1CD7">
        <w:rPr>
          <w:rFonts w:ascii="Times New Roman" w:hAnsi="Times New Roman" w:cs="Times New Roman"/>
          <w:sz w:val="24"/>
          <w:szCs w:val="24"/>
          <w:lang w:val="en"/>
        </w:rPr>
        <w:t xml:space="preserve">. As one of the characters </w:t>
      </w:r>
      <w:proofErr w:type="gramStart"/>
      <w:r w:rsidR="00FB1CD7" w:rsidRPr="00FB1CD7">
        <w:rPr>
          <w:rFonts w:ascii="Times New Roman" w:hAnsi="Times New Roman" w:cs="Times New Roman"/>
          <w:sz w:val="24"/>
          <w:szCs w:val="24"/>
          <w:lang w:val="en"/>
        </w:rPr>
        <w:t>is compared</w:t>
      </w:r>
      <w:proofErr w:type="gramEnd"/>
      <w:r w:rsidR="00FB1CD7" w:rsidRPr="00FB1CD7">
        <w:rPr>
          <w:rFonts w:ascii="Times New Roman" w:hAnsi="Times New Roman" w:cs="Times New Roman"/>
          <w:sz w:val="24"/>
          <w:szCs w:val="24"/>
          <w:lang w:val="en"/>
        </w:rPr>
        <w:t xml:space="preserve"> to a doll, hence the title of the narrative, it will be around this image that the present work will be constituted. The doll is a toy and a double par excellence, double of a human being. However, in the story in question, there is a reversal, </w:t>
      </w:r>
      <w:proofErr w:type="gramStart"/>
      <w:r w:rsidR="00FB1CD7" w:rsidRPr="00FB1CD7">
        <w:rPr>
          <w:rFonts w:ascii="Times New Roman" w:hAnsi="Times New Roman" w:cs="Times New Roman"/>
          <w:sz w:val="24"/>
          <w:szCs w:val="24"/>
          <w:lang w:val="en"/>
        </w:rPr>
        <w:t>because it is a human being who becomes a doll</w:t>
      </w:r>
      <w:proofErr w:type="gramEnd"/>
      <w:r w:rsidR="00FB1CD7" w:rsidRPr="00FB1CD7">
        <w:rPr>
          <w:rFonts w:ascii="Times New Roman" w:hAnsi="Times New Roman" w:cs="Times New Roman"/>
          <w:sz w:val="24"/>
          <w:szCs w:val="24"/>
          <w:lang w:val="en"/>
        </w:rPr>
        <w:t xml:space="preserve">. This </w:t>
      </w:r>
      <w:proofErr w:type="gramStart"/>
      <w:r w:rsidR="00FB1CD7" w:rsidRPr="00FB1CD7">
        <w:rPr>
          <w:rFonts w:ascii="Times New Roman" w:hAnsi="Times New Roman" w:cs="Times New Roman"/>
          <w:sz w:val="24"/>
          <w:szCs w:val="24"/>
          <w:lang w:val="en"/>
        </w:rPr>
        <w:t>process which</w:t>
      </w:r>
      <w:proofErr w:type="gramEnd"/>
      <w:r w:rsidR="00FB1CD7" w:rsidRPr="00FB1CD7">
        <w:rPr>
          <w:rFonts w:ascii="Times New Roman" w:hAnsi="Times New Roman" w:cs="Times New Roman"/>
          <w:sz w:val="24"/>
          <w:szCs w:val="24"/>
          <w:lang w:val="en"/>
        </w:rPr>
        <w:t xml:space="preserve"> </w:t>
      </w:r>
      <w:proofErr w:type="spellStart"/>
      <w:r w:rsidR="00FB1CD7" w:rsidRPr="00FB1CD7">
        <w:rPr>
          <w:rFonts w:ascii="Times New Roman" w:hAnsi="Times New Roman" w:cs="Times New Roman"/>
          <w:sz w:val="24"/>
          <w:szCs w:val="24"/>
          <w:lang w:val="en"/>
        </w:rPr>
        <w:t>L</w:t>
      </w:r>
      <w:r w:rsidR="00A53BDB">
        <w:rPr>
          <w:rFonts w:ascii="Times New Roman" w:hAnsi="Times New Roman" w:cs="Times New Roman"/>
          <w:sz w:val="24"/>
          <w:szCs w:val="24"/>
          <w:lang w:val="en"/>
        </w:rPr>
        <w:t>ilá</w:t>
      </w:r>
      <w:proofErr w:type="spellEnd"/>
      <w:r w:rsidR="00FB1CD7" w:rsidRPr="00FB1CD7">
        <w:rPr>
          <w:rFonts w:ascii="Times New Roman" w:hAnsi="Times New Roman" w:cs="Times New Roman"/>
          <w:sz w:val="24"/>
          <w:szCs w:val="24"/>
          <w:lang w:val="en"/>
        </w:rPr>
        <w:t xml:space="preserve"> </w:t>
      </w:r>
      <w:r w:rsidR="00EC116A">
        <w:rPr>
          <w:rFonts w:ascii="Times New Roman" w:hAnsi="Times New Roman" w:cs="Times New Roman"/>
          <w:sz w:val="24"/>
          <w:szCs w:val="24"/>
          <w:lang w:val="en"/>
        </w:rPr>
        <w:t>goes true</w:t>
      </w:r>
      <w:r w:rsidR="00FB1CD7" w:rsidRPr="00FB1CD7">
        <w:rPr>
          <w:rFonts w:ascii="Times New Roman" w:hAnsi="Times New Roman" w:cs="Times New Roman"/>
          <w:sz w:val="24"/>
          <w:szCs w:val="24"/>
          <w:lang w:val="en"/>
        </w:rPr>
        <w:t xml:space="preserve">, the character to which we refer, facilitates its use and its subsequent discarding. After presenting some definitions of doll, we will discuss the fixation of </w:t>
      </w:r>
      <w:proofErr w:type="spellStart"/>
      <w:r w:rsidR="00FB1CD7" w:rsidRPr="00FB1CD7">
        <w:rPr>
          <w:rFonts w:ascii="Times New Roman" w:hAnsi="Times New Roman" w:cs="Times New Roman"/>
          <w:sz w:val="24"/>
          <w:szCs w:val="24"/>
          <w:lang w:val="en"/>
        </w:rPr>
        <w:t>L</w:t>
      </w:r>
      <w:r w:rsidR="00A53BDB">
        <w:rPr>
          <w:rFonts w:ascii="Times New Roman" w:hAnsi="Times New Roman" w:cs="Times New Roman"/>
          <w:sz w:val="24"/>
          <w:szCs w:val="24"/>
          <w:lang w:val="en"/>
        </w:rPr>
        <w:t>il</w:t>
      </w:r>
      <w:r w:rsidR="00FB1CD7" w:rsidRPr="00FB1CD7">
        <w:rPr>
          <w:rFonts w:ascii="Times New Roman" w:hAnsi="Times New Roman" w:cs="Times New Roman"/>
          <w:sz w:val="24"/>
          <w:szCs w:val="24"/>
          <w:lang w:val="en"/>
        </w:rPr>
        <w:t>á</w:t>
      </w:r>
      <w:proofErr w:type="spellEnd"/>
      <w:r w:rsidR="00FB1CD7" w:rsidRPr="00FB1CD7">
        <w:rPr>
          <w:rFonts w:ascii="Times New Roman" w:hAnsi="Times New Roman" w:cs="Times New Roman"/>
          <w:sz w:val="24"/>
          <w:szCs w:val="24"/>
          <w:lang w:val="en"/>
        </w:rPr>
        <w:t xml:space="preserve"> as a doll from the concept of the </w:t>
      </w:r>
      <w:proofErr w:type="spellStart"/>
      <w:r w:rsidR="00A53BDB">
        <w:rPr>
          <w:rFonts w:ascii="inherit" w:hAnsi="inherit"/>
          <w:sz w:val="24"/>
          <w:szCs w:val="24"/>
          <w:lang w:val="en"/>
        </w:rPr>
        <w:t>faciality</w:t>
      </w:r>
      <w:proofErr w:type="spellEnd"/>
      <w:r w:rsidR="00FB1CD7" w:rsidRPr="00FB1CD7">
        <w:rPr>
          <w:rFonts w:ascii="Times New Roman" w:hAnsi="Times New Roman" w:cs="Times New Roman"/>
          <w:sz w:val="24"/>
          <w:szCs w:val="24"/>
          <w:lang w:val="en"/>
        </w:rPr>
        <w:t xml:space="preserve"> of </w:t>
      </w:r>
      <w:proofErr w:type="spellStart"/>
      <w:r w:rsidR="00FB1CD7" w:rsidRPr="00FB1CD7">
        <w:rPr>
          <w:rFonts w:ascii="Times New Roman" w:hAnsi="Times New Roman" w:cs="Times New Roman"/>
          <w:sz w:val="24"/>
          <w:szCs w:val="24"/>
          <w:lang w:val="en"/>
        </w:rPr>
        <w:t>Deleuze</w:t>
      </w:r>
      <w:proofErr w:type="spellEnd"/>
      <w:r w:rsidR="00FB1CD7" w:rsidRPr="00FB1CD7">
        <w:rPr>
          <w:rFonts w:ascii="Times New Roman" w:hAnsi="Times New Roman" w:cs="Times New Roman"/>
          <w:sz w:val="24"/>
          <w:szCs w:val="24"/>
          <w:lang w:val="en"/>
        </w:rPr>
        <w:t xml:space="preserve"> and </w:t>
      </w:r>
      <w:proofErr w:type="spellStart"/>
      <w:r w:rsidR="00FB1CD7" w:rsidRPr="00FB1CD7">
        <w:rPr>
          <w:rFonts w:ascii="Times New Roman" w:hAnsi="Times New Roman" w:cs="Times New Roman"/>
          <w:sz w:val="24"/>
          <w:szCs w:val="24"/>
          <w:lang w:val="en"/>
        </w:rPr>
        <w:t>Guattari</w:t>
      </w:r>
      <w:proofErr w:type="spellEnd"/>
      <w:r w:rsidR="00FB1CD7" w:rsidRPr="00FB1CD7">
        <w:rPr>
          <w:rFonts w:ascii="Times New Roman" w:hAnsi="Times New Roman" w:cs="Times New Roman"/>
          <w:sz w:val="24"/>
          <w:szCs w:val="24"/>
          <w:lang w:val="en"/>
        </w:rPr>
        <w:t xml:space="preserve">. </w:t>
      </w:r>
      <w:proofErr w:type="gramStart"/>
      <w:r w:rsidR="00FB1CD7" w:rsidRPr="00FB1CD7">
        <w:rPr>
          <w:rFonts w:ascii="Times New Roman" w:hAnsi="Times New Roman" w:cs="Times New Roman"/>
          <w:sz w:val="24"/>
          <w:szCs w:val="24"/>
          <w:lang w:val="en"/>
        </w:rPr>
        <w:t>And finally</w:t>
      </w:r>
      <w:proofErr w:type="gramEnd"/>
      <w:r w:rsidR="00FB1CD7" w:rsidRPr="00FB1CD7">
        <w:rPr>
          <w:rFonts w:ascii="Times New Roman" w:hAnsi="Times New Roman" w:cs="Times New Roman"/>
          <w:sz w:val="24"/>
          <w:szCs w:val="24"/>
          <w:lang w:val="en"/>
        </w:rPr>
        <w:t>, we will discuss the relation between doll, play</w:t>
      </w:r>
      <w:r w:rsidR="00EC116A">
        <w:rPr>
          <w:rFonts w:ascii="Times New Roman" w:hAnsi="Times New Roman" w:cs="Times New Roman"/>
          <w:sz w:val="24"/>
          <w:szCs w:val="24"/>
          <w:lang w:val="en"/>
        </w:rPr>
        <w:t>time</w:t>
      </w:r>
      <w:r w:rsidR="00FB1CD7" w:rsidRPr="00FB1CD7">
        <w:rPr>
          <w:rFonts w:ascii="Times New Roman" w:hAnsi="Times New Roman" w:cs="Times New Roman"/>
          <w:sz w:val="24"/>
          <w:szCs w:val="24"/>
          <w:lang w:val="en"/>
        </w:rPr>
        <w:t xml:space="preserve">, </w:t>
      </w:r>
      <w:r w:rsidR="00EC116A">
        <w:rPr>
          <w:rFonts w:ascii="Times New Roman" w:hAnsi="Times New Roman" w:cs="Times New Roman"/>
          <w:sz w:val="24"/>
          <w:szCs w:val="24"/>
          <w:lang w:val="en"/>
        </w:rPr>
        <w:t>game</w:t>
      </w:r>
      <w:r w:rsidR="00FB1CD7" w:rsidRPr="00FB1CD7">
        <w:rPr>
          <w:rFonts w:ascii="Times New Roman" w:hAnsi="Times New Roman" w:cs="Times New Roman"/>
          <w:sz w:val="24"/>
          <w:szCs w:val="24"/>
          <w:lang w:val="en"/>
        </w:rPr>
        <w:t xml:space="preserve"> and writing using the thought of </w:t>
      </w:r>
      <w:proofErr w:type="spellStart"/>
      <w:r w:rsidR="00FB1CD7" w:rsidRPr="00FB1CD7">
        <w:rPr>
          <w:rFonts w:ascii="Times New Roman" w:hAnsi="Times New Roman" w:cs="Times New Roman"/>
          <w:sz w:val="24"/>
          <w:szCs w:val="24"/>
          <w:lang w:val="en"/>
        </w:rPr>
        <w:t>Agamben</w:t>
      </w:r>
      <w:proofErr w:type="spellEnd"/>
      <w:r w:rsidR="00FB1CD7" w:rsidRPr="00FB1CD7">
        <w:rPr>
          <w:rFonts w:ascii="Times New Roman" w:hAnsi="Times New Roman" w:cs="Times New Roman"/>
          <w:sz w:val="24"/>
          <w:szCs w:val="24"/>
          <w:lang w:val="en"/>
        </w:rPr>
        <w:t xml:space="preserve"> and </w:t>
      </w:r>
      <w:proofErr w:type="spellStart"/>
      <w:r w:rsidR="00FB1CD7" w:rsidRPr="00FB1CD7">
        <w:rPr>
          <w:rFonts w:ascii="Times New Roman" w:hAnsi="Times New Roman" w:cs="Times New Roman"/>
          <w:sz w:val="24"/>
          <w:szCs w:val="24"/>
          <w:lang w:val="en"/>
        </w:rPr>
        <w:t>Bataille</w:t>
      </w:r>
      <w:proofErr w:type="spellEnd"/>
      <w:r w:rsidR="00FB1CD7">
        <w:rPr>
          <w:rFonts w:ascii="Times New Roman" w:hAnsi="Times New Roman" w:cs="Times New Roman"/>
          <w:sz w:val="24"/>
          <w:szCs w:val="24"/>
          <w:lang w:val="en"/>
        </w:rPr>
        <w:t>.</w:t>
      </w:r>
    </w:p>
    <w:p w:rsidR="00CE4F64" w:rsidRPr="00FB1CD7" w:rsidRDefault="00CE4F64" w:rsidP="00451E41">
      <w:pPr>
        <w:spacing w:line="240" w:lineRule="auto"/>
        <w:rPr>
          <w:rFonts w:ascii="Times New Roman" w:hAnsi="Times New Roman" w:cs="Times New Roman"/>
          <w:sz w:val="24"/>
          <w:szCs w:val="24"/>
          <w:lang w:val="en-US"/>
        </w:rPr>
      </w:pPr>
    </w:p>
    <w:p w:rsidR="00D235BC" w:rsidRDefault="00D235BC" w:rsidP="00F933D9">
      <w:pPr>
        <w:spacing w:line="240" w:lineRule="auto"/>
        <w:rPr>
          <w:rFonts w:ascii="Times New Roman" w:hAnsi="Times New Roman" w:cs="Times New Roman"/>
          <w:sz w:val="24"/>
          <w:szCs w:val="24"/>
        </w:rPr>
      </w:pPr>
      <w:r>
        <w:rPr>
          <w:rFonts w:ascii="Times New Roman" w:hAnsi="Times New Roman" w:cs="Times New Roman"/>
          <w:sz w:val="24"/>
          <w:szCs w:val="24"/>
        </w:rPr>
        <w:t xml:space="preserve">Palavras-chave: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Viana. “Cara de boneca”. </w:t>
      </w:r>
      <w:r w:rsidR="00173F24">
        <w:rPr>
          <w:rFonts w:ascii="Times New Roman" w:hAnsi="Times New Roman" w:cs="Times New Roman"/>
          <w:sz w:val="24"/>
          <w:szCs w:val="24"/>
        </w:rPr>
        <w:t xml:space="preserve">Boneca. </w:t>
      </w:r>
      <w:r w:rsidR="00173F24" w:rsidRPr="00EC116A">
        <w:rPr>
          <w:rFonts w:ascii="Times New Roman" w:hAnsi="Times New Roman" w:cs="Times New Roman"/>
          <w:sz w:val="24"/>
          <w:szCs w:val="24"/>
        </w:rPr>
        <w:t>Brincadeira</w:t>
      </w:r>
      <w:r w:rsidR="00A65490">
        <w:rPr>
          <w:rFonts w:ascii="Times New Roman" w:hAnsi="Times New Roman" w:cs="Times New Roman"/>
          <w:sz w:val="24"/>
          <w:szCs w:val="24"/>
        </w:rPr>
        <w:t>. Mal.</w:t>
      </w:r>
    </w:p>
    <w:p w:rsidR="00FB1CD7" w:rsidRDefault="00FB1CD7" w:rsidP="00F933D9">
      <w:pPr>
        <w:spacing w:line="240" w:lineRule="auto"/>
        <w:rPr>
          <w:rFonts w:ascii="Times New Roman" w:hAnsi="Times New Roman" w:cs="Times New Roman"/>
          <w:sz w:val="24"/>
          <w:szCs w:val="24"/>
        </w:rPr>
      </w:pPr>
    </w:p>
    <w:p w:rsidR="00FB1CD7" w:rsidRDefault="00FB1CD7" w:rsidP="00F933D9">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Keywords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Viana. “Cara de boneca”. </w:t>
      </w:r>
      <w:proofErr w:type="spellStart"/>
      <w:r>
        <w:rPr>
          <w:rFonts w:ascii="Times New Roman" w:hAnsi="Times New Roman" w:cs="Times New Roman"/>
          <w:sz w:val="24"/>
          <w:szCs w:val="24"/>
        </w:rPr>
        <w:t>Doll</w:t>
      </w:r>
      <w:proofErr w:type="spellEnd"/>
      <w:r>
        <w:rPr>
          <w:rFonts w:ascii="Times New Roman" w:hAnsi="Times New Roman" w:cs="Times New Roman"/>
          <w:sz w:val="24"/>
          <w:szCs w:val="24"/>
        </w:rPr>
        <w:t>.</w:t>
      </w:r>
      <w:r w:rsidR="00BA25EC">
        <w:rPr>
          <w:rFonts w:ascii="Times New Roman" w:hAnsi="Times New Roman" w:cs="Times New Roman"/>
          <w:sz w:val="24"/>
          <w:szCs w:val="24"/>
        </w:rPr>
        <w:t xml:space="preserve"> </w:t>
      </w:r>
      <w:proofErr w:type="spellStart"/>
      <w:r w:rsidR="00EC116A">
        <w:rPr>
          <w:rFonts w:ascii="Times New Roman" w:hAnsi="Times New Roman" w:cs="Times New Roman"/>
          <w:sz w:val="24"/>
          <w:szCs w:val="24"/>
        </w:rPr>
        <w:t>Playtime</w:t>
      </w:r>
      <w:proofErr w:type="spellEnd"/>
      <w:r w:rsidR="00BA25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Evil</w:t>
      </w:r>
      <w:proofErr w:type="spellEnd"/>
      <w:r>
        <w:rPr>
          <w:rFonts w:ascii="Times New Roman" w:hAnsi="Times New Roman" w:cs="Times New Roman"/>
          <w:sz w:val="24"/>
          <w:szCs w:val="24"/>
        </w:rPr>
        <w:t>.</w:t>
      </w:r>
    </w:p>
    <w:p w:rsidR="00731792" w:rsidRDefault="00731792" w:rsidP="00F933D9">
      <w:pPr>
        <w:spacing w:line="240" w:lineRule="auto"/>
        <w:rPr>
          <w:rFonts w:ascii="Times New Roman" w:hAnsi="Times New Roman" w:cs="Times New Roman"/>
          <w:sz w:val="24"/>
          <w:szCs w:val="24"/>
        </w:rPr>
      </w:pPr>
    </w:p>
    <w:p w:rsidR="00254C58" w:rsidRDefault="00731792" w:rsidP="00F933D9">
      <w:pPr>
        <w:spacing w:line="240" w:lineRule="auto"/>
        <w:rPr>
          <w:rFonts w:ascii="Times New Roman" w:hAnsi="Times New Roman" w:cs="Times New Roman"/>
          <w:sz w:val="24"/>
          <w:szCs w:val="24"/>
        </w:rPr>
      </w:pPr>
      <w:r>
        <w:rPr>
          <w:rFonts w:ascii="Times New Roman" w:hAnsi="Times New Roman" w:cs="Times New Roman"/>
          <w:sz w:val="24"/>
          <w:szCs w:val="24"/>
        </w:rPr>
        <w:tab/>
        <w:t>Apesar d</w:t>
      </w:r>
      <w:r w:rsidR="00451E41">
        <w:rPr>
          <w:rFonts w:ascii="Times New Roman" w:hAnsi="Times New Roman" w:cs="Times New Roman"/>
          <w:sz w:val="24"/>
          <w:szCs w:val="24"/>
        </w:rPr>
        <w:t xml:space="preserve">e </w:t>
      </w:r>
      <w:r>
        <w:rPr>
          <w:rFonts w:ascii="Times New Roman" w:hAnsi="Times New Roman" w:cs="Times New Roman"/>
          <w:sz w:val="24"/>
          <w:szCs w:val="24"/>
        </w:rPr>
        <w:t>o título deste trabalho ser uma referência</w:t>
      </w:r>
      <w:r w:rsidR="00D8334A">
        <w:rPr>
          <w:rFonts w:ascii="Times New Roman" w:hAnsi="Times New Roman" w:cs="Times New Roman"/>
          <w:sz w:val="24"/>
          <w:szCs w:val="24"/>
        </w:rPr>
        <w:t xml:space="preserve"> – e</w:t>
      </w:r>
      <w:r w:rsidR="00A65490">
        <w:rPr>
          <w:rFonts w:ascii="Times New Roman" w:hAnsi="Times New Roman" w:cs="Times New Roman"/>
          <w:sz w:val="24"/>
          <w:szCs w:val="24"/>
        </w:rPr>
        <w:t xml:space="preserve"> até certo ponto</w:t>
      </w:r>
      <w:r w:rsidR="00D8334A">
        <w:rPr>
          <w:rFonts w:ascii="Times New Roman" w:hAnsi="Times New Roman" w:cs="Times New Roman"/>
          <w:sz w:val="24"/>
          <w:szCs w:val="24"/>
        </w:rPr>
        <w:t xml:space="preserve"> uma brincadeira –</w:t>
      </w:r>
      <w:r>
        <w:rPr>
          <w:rFonts w:ascii="Times New Roman" w:hAnsi="Times New Roman" w:cs="Times New Roman"/>
          <w:sz w:val="24"/>
          <w:szCs w:val="24"/>
        </w:rPr>
        <w:t xml:space="preserve"> ao último livro de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Viana, </w:t>
      </w:r>
      <w:r w:rsidRPr="00F24EF7">
        <w:rPr>
          <w:rFonts w:ascii="Times New Roman" w:hAnsi="Times New Roman" w:cs="Times New Roman"/>
          <w:i/>
          <w:sz w:val="24"/>
          <w:szCs w:val="24"/>
        </w:rPr>
        <w:t>Jeito de matar lagartas</w:t>
      </w:r>
      <w:r>
        <w:rPr>
          <w:rFonts w:ascii="Times New Roman" w:hAnsi="Times New Roman" w:cs="Times New Roman"/>
          <w:sz w:val="24"/>
          <w:szCs w:val="24"/>
        </w:rPr>
        <w:t xml:space="preserve"> (2015),</w:t>
      </w:r>
      <w:r w:rsidR="000E6E94">
        <w:rPr>
          <w:rFonts w:ascii="Times New Roman" w:hAnsi="Times New Roman" w:cs="Times New Roman"/>
          <w:sz w:val="24"/>
          <w:szCs w:val="24"/>
        </w:rPr>
        <w:t xml:space="preserve"> que por sua vez é uma referência</w:t>
      </w:r>
      <w:r w:rsidR="00B70520">
        <w:rPr>
          <w:rFonts w:ascii="Times New Roman" w:hAnsi="Times New Roman" w:cs="Times New Roman"/>
          <w:sz w:val="24"/>
          <w:szCs w:val="24"/>
        </w:rPr>
        <w:t xml:space="preserve"> evidente</w:t>
      </w:r>
      <w:r w:rsidR="000E6E94">
        <w:rPr>
          <w:rFonts w:ascii="Times New Roman" w:hAnsi="Times New Roman" w:cs="Times New Roman"/>
          <w:sz w:val="24"/>
          <w:szCs w:val="24"/>
        </w:rPr>
        <w:t xml:space="preserve"> a Clarice</w:t>
      </w:r>
      <w:r w:rsidR="00D8334A">
        <w:rPr>
          <w:rFonts w:ascii="Times New Roman" w:hAnsi="Times New Roman" w:cs="Times New Roman"/>
          <w:sz w:val="24"/>
          <w:szCs w:val="24"/>
        </w:rPr>
        <w:t xml:space="preserve"> Lispector</w:t>
      </w:r>
      <w:r w:rsidR="000E6E94">
        <w:rPr>
          <w:rFonts w:ascii="Times New Roman" w:hAnsi="Times New Roman" w:cs="Times New Roman"/>
          <w:sz w:val="24"/>
          <w:szCs w:val="24"/>
        </w:rPr>
        <w:t>,</w:t>
      </w:r>
      <w:r>
        <w:rPr>
          <w:rFonts w:ascii="Times New Roman" w:hAnsi="Times New Roman" w:cs="Times New Roman"/>
          <w:sz w:val="24"/>
          <w:szCs w:val="24"/>
        </w:rPr>
        <w:t xml:space="preserve"> tratare</w:t>
      </w:r>
      <w:r w:rsidR="00A65490">
        <w:rPr>
          <w:rFonts w:ascii="Times New Roman" w:hAnsi="Times New Roman" w:cs="Times New Roman"/>
          <w:sz w:val="24"/>
          <w:szCs w:val="24"/>
        </w:rPr>
        <w:t>mos</w:t>
      </w:r>
      <w:r>
        <w:rPr>
          <w:rFonts w:ascii="Times New Roman" w:hAnsi="Times New Roman" w:cs="Times New Roman"/>
          <w:sz w:val="24"/>
          <w:szCs w:val="24"/>
        </w:rPr>
        <w:t xml:space="preserve"> de um conto específico, “Cara de boneca”, e não dos demais.</w:t>
      </w:r>
    </w:p>
    <w:p w:rsidR="0010510F" w:rsidRDefault="00F24EF7" w:rsidP="00F933D9">
      <w:pPr>
        <w:spacing w:line="240" w:lineRule="auto"/>
        <w:rPr>
          <w:rFonts w:ascii="Times New Roman" w:hAnsi="Times New Roman" w:cs="Times New Roman"/>
          <w:sz w:val="24"/>
          <w:szCs w:val="24"/>
        </w:rPr>
      </w:pPr>
      <w:r>
        <w:rPr>
          <w:rFonts w:ascii="Times New Roman" w:hAnsi="Times New Roman" w:cs="Times New Roman"/>
          <w:sz w:val="24"/>
          <w:szCs w:val="24"/>
        </w:rPr>
        <w:tab/>
      </w:r>
      <w:r w:rsidR="00D8334A">
        <w:rPr>
          <w:rFonts w:ascii="Times New Roman" w:hAnsi="Times New Roman" w:cs="Times New Roman"/>
          <w:sz w:val="24"/>
          <w:szCs w:val="24"/>
        </w:rPr>
        <w:t>“Cara de boneca” tem</w:t>
      </w:r>
      <w:r w:rsidR="00D63039">
        <w:rPr>
          <w:rFonts w:ascii="Times New Roman" w:hAnsi="Times New Roman" w:cs="Times New Roman"/>
          <w:sz w:val="24"/>
          <w:szCs w:val="24"/>
        </w:rPr>
        <w:t xml:space="preserve"> apenas três páginas,</w:t>
      </w:r>
      <w:r w:rsidR="009D2B63">
        <w:rPr>
          <w:rFonts w:ascii="Times New Roman" w:hAnsi="Times New Roman" w:cs="Times New Roman"/>
          <w:sz w:val="24"/>
          <w:szCs w:val="24"/>
        </w:rPr>
        <w:t xml:space="preserve"> e, </w:t>
      </w:r>
      <w:r w:rsidR="00A65490">
        <w:rPr>
          <w:rFonts w:ascii="Times New Roman" w:hAnsi="Times New Roman" w:cs="Times New Roman"/>
          <w:sz w:val="24"/>
          <w:szCs w:val="24"/>
        </w:rPr>
        <w:t>em uma leitura</w:t>
      </w:r>
      <w:r w:rsidR="009D2B63">
        <w:rPr>
          <w:rFonts w:ascii="Times New Roman" w:hAnsi="Times New Roman" w:cs="Times New Roman"/>
          <w:sz w:val="24"/>
          <w:szCs w:val="24"/>
        </w:rPr>
        <w:t xml:space="preserve"> inicial</w:t>
      </w:r>
      <w:r w:rsidR="0060100D">
        <w:rPr>
          <w:rFonts w:ascii="Times New Roman" w:hAnsi="Times New Roman" w:cs="Times New Roman"/>
          <w:sz w:val="24"/>
          <w:szCs w:val="24"/>
        </w:rPr>
        <w:t xml:space="preserve">, parece muito simples. </w:t>
      </w:r>
      <w:r w:rsidR="009D2B63">
        <w:rPr>
          <w:rFonts w:ascii="Times New Roman" w:hAnsi="Times New Roman" w:cs="Times New Roman"/>
          <w:sz w:val="24"/>
          <w:szCs w:val="24"/>
        </w:rPr>
        <w:t>A história, contada por um narrador adulto, distanciado no tempo, gira em torno de um grupo de adolescentes</w:t>
      </w:r>
      <w:r w:rsidR="00254C58">
        <w:rPr>
          <w:rFonts w:ascii="Times New Roman" w:hAnsi="Times New Roman" w:cs="Times New Roman"/>
          <w:sz w:val="24"/>
          <w:szCs w:val="24"/>
        </w:rPr>
        <w:t xml:space="preserve"> do qual ele fazia parte</w:t>
      </w:r>
      <w:r w:rsidR="009D2B63">
        <w:rPr>
          <w:rFonts w:ascii="Times New Roman" w:hAnsi="Times New Roman" w:cs="Times New Roman"/>
          <w:sz w:val="24"/>
          <w:szCs w:val="24"/>
        </w:rPr>
        <w:t xml:space="preserve"> e</w:t>
      </w:r>
      <w:r w:rsidR="000F127F">
        <w:rPr>
          <w:rFonts w:ascii="Times New Roman" w:hAnsi="Times New Roman" w:cs="Times New Roman"/>
          <w:sz w:val="24"/>
          <w:szCs w:val="24"/>
        </w:rPr>
        <w:t xml:space="preserve"> de</w:t>
      </w:r>
      <w:r w:rsidR="009D2B63">
        <w:rPr>
          <w:rFonts w:ascii="Times New Roman" w:hAnsi="Times New Roman" w:cs="Times New Roman"/>
          <w:sz w:val="24"/>
          <w:szCs w:val="24"/>
        </w:rPr>
        <w:t xml:space="preserve"> suas primeiras experiências sexuais. </w:t>
      </w:r>
      <w:r w:rsidR="00D63039">
        <w:rPr>
          <w:rFonts w:ascii="Times New Roman" w:hAnsi="Times New Roman" w:cs="Times New Roman"/>
          <w:sz w:val="24"/>
          <w:szCs w:val="24"/>
        </w:rPr>
        <w:t xml:space="preserve">Essas experiências se dão </w:t>
      </w:r>
      <w:r w:rsidR="00D86AAC">
        <w:rPr>
          <w:rFonts w:ascii="Times New Roman" w:hAnsi="Times New Roman" w:cs="Times New Roman"/>
          <w:sz w:val="24"/>
          <w:szCs w:val="24"/>
        </w:rPr>
        <w:t>com</w:t>
      </w:r>
      <w:r w:rsidR="00D63039">
        <w:rPr>
          <w:rFonts w:ascii="Times New Roman" w:hAnsi="Times New Roman" w:cs="Times New Roman"/>
          <w:sz w:val="24"/>
          <w:szCs w:val="24"/>
        </w:rPr>
        <w:t xml:space="preserve"> seu Lilá. Seu Lilá, o cara de boneca, puxa uma carroça com toda espécie de </w:t>
      </w:r>
      <w:r w:rsidR="00772398">
        <w:rPr>
          <w:rFonts w:ascii="Times New Roman" w:hAnsi="Times New Roman" w:cs="Times New Roman"/>
          <w:sz w:val="24"/>
          <w:szCs w:val="24"/>
        </w:rPr>
        <w:t>tralh</w:t>
      </w:r>
      <w:r w:rsidR="00D63039">
        <w:rPr>
          <w:rFonts w:ascii="Times New Roman" w:hAnsi="Times New Roman" w:cs="Times New Roman"/>
          <w:sz w:val="24"/>
          <w:szCs w:val="24"/>
        </w:rPr>
        <w:t>as que ganha em suas anda</w:t>
      </w:r>
      <w:r w:rsidR="00D86AAC">
        <w:rPr>
          <w:rFonts w:ascii="Times New Roman" w:hAnsi="Times New Roman" w:cs="Times New Roman"/>
          <w:sz w:val="24"/>
          <w:szCs w:val="24"/>
        </w:rPr>
        <w:t>nças e, vez ou outra, permite que os meninos gozem em suas coxas. Segundo o narrador: “ele tinha uma alma bondosa</w:t>
      </w:r>
      <w:r w:rsidR="00CE1E65">
        <w:rPr>
          <w:rFonts w:ascii="Times New Roman" w:hAnsi="Times New Roman" w:cs="Times New Roman"/>
          <w:sz w:val="24"/>
          <w:szCs w:val="24"/>
        </w:rPr>
        <w:t>, era como se se sacrificasse em nome de alguma coisa que serviria mais para nossas vidas que para dele”</w:t>
      </w:r>
      <w:r w:rsidR="00A80985">
        <w:rPr>
          <w:rStyle w:val="Refdenotaderodap"/>
          <w:rFonts w:ascii="Times New Roman" w:hAnsi="Times New Roman" w:cs="Times New Roman"/>
          <w:sz w:val="24"/>
          <w:szCs w:val="24"/>
        </w:rPr>
        <w:footnoteReference w:id="1"/>
      </w:r>
      <w:r w:rsidR="001D194D">
        <w:rPr>
          <w:rFonts w:ascii="Times New Roman" w:hAnsi="Times New Roman" w:cs="Times New Roman"/>
          <w:sz w:val="24"/>
          <w:szCs w:val="24"/>
        </w:rPr>
        <w:t>.</w:t>
      </w:r>
      <w:r w:rsidR="00CE1E65">
        <w:rPr>
          <w:rFonts w:ascii="Times New Roman" w:hAnsi="Times New Roman" w:cs="Times New Roman"/>
          <w:sz w:val="24"/>
          <w:szCs w:val="24"/>
        </w:rPr>
        <w:t xml:space="preserve"> Em outras palavras, o narrador parece nos dizer que seu Lilá não desfrutava dos contatos, </w:t>
      </w:r>
      <w:r w:rsidR="0010510F">
        <w:rPr>
          <w:rFonts w:ascii="Times New Roman" w:hAnsi="Times New Roman" w:cs="Times New Roman"/>
          <w:sz w:val="24"/>
          <w:szCs w:val="24"/>
        </w:rPr>
        <w:t>que sua atitude era passiva, como a de uma boneca. Er</w:t>
      </w:r>
      <w:r w:rsidR="00CE1E65">
        <w:rPr>
          <w:rFonts w:ascii="Times New Roman" w:hAnsi="Times New Roman" w:cs="Times New Roman"/>
          <w:sz w:val="24"/>
          <w:szCs w:val="24"/>
        </w:rPr>
        <w:t>am apenas os adolescentes que ganhavam alguma coisa, sem, no entanto, nenhum reconhecimento</w:t>
      </w:r>
      <w:r w:rsidR="00772398">
        <w:rPr>
          <w:rFonts w:ascii="Times New Roman" w:hAnsi="Times New Roman" w:cs="Times New Roman"/>
          <w:sz w:val="24"/>
          <w:szCs w:val="24"/>
        </w:rPr>
        <w:t>, muito menos agradecimento</w:t>
      </w:r>
      <w:r w:rsidR="00CE1E65">
        <w:rPr>
          <w:rFonts w:ascii="Times New Roman" w:hAnsi="Times New Roman" w:cs="Times New Roman"/>
          <w:sz w:val="24"/>
          <w:szCs w:val="24"/>
        </w:rPr>
        <w:t xml:space="preserve">. </w:t>
      </w:r>
    </w:p>
    <w:p w:rsidR="00731792" w:rsidRDefault="00CE1E65"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O reconhecimento pelos préstimos</w:t>
      </w:r>
      <w:r w:rsidR="0010510F">
        <w:rPr>
          <w:rFonts w:ascii="Times New Roman" w:hAnsi="Times New Roman" w:cs="Times New Roman"/>
          <w:sz w:val="24"/>
          <w:szCs w:val="24"/>
        </w:rPr>
        <w:t xml:space="preserve"> de seu Lilá</w:t>
      </w:r>
      <w:r>
        <w:rPr>
          <w:rFonts w:ascii="Times New Roman" w:hAnsi="Times New Roman" w:cs="Times New Roman"/>
          <w:sz w:val="24"/>
          <w:szCs w:val="24"/>
        </w:rPr>
        <w:t xml:space="preserve"> adviria </w:t>
      </w:r>
      <w:r w:rsidR="00B70520">
        <w:rPr>
          <w:rFonts w:ascii="Times New Roman" w:hAnsi="Times New Roman" w:cs="Times New Roman"/>
          <w:sz w:val="24"/>
          <w:szCs w:val="24"/>
        </w:rPr>
        <w:t xml:space="preserve">da história narrada ou </w:t>
      </w:r>
      <w:r>
        <w:rPr>
          <w:rFonts w:ascii="Times New Roman" w:hAnsi="Times New Roman" w:cs="Times New Roman"/>
          <w:sz w:val="24"/>
          <w:szCs w:val="24"/>
        </w:rPr>
        <w:t xml:space="preserve">com a escrita do conto, todavia, o narrador </w:t>
      </w:r>
      <w:r w:rsidR="000F127F">
        <w:rPr>
          <w:rFonts w:ascii="Times New Roman" w:hAnsi="Times New Roman" w:cs="Times New Roman"/>
          <w:sz w:val="24"/>
          <w:szCs w:val="24"/>
        </w:rPr>
        <w:t xml:space="preserve">não </w:t>
      </w:r>
      <w:r>
        <w:rPr>
          <w:rFonts w:ascii="Times New Roman" w:hAnsi="Times New Roman" w:cs="Times New Roman"/>
          <w:sz w:val="24"/>
          <w:szCs w:val="24"/>
        </w:rPr>
        <w:t>admit</w:t>
      </w:r>
      <w:r w:rsidR="000F127F">
        <w:rPr>
          <w:rFonts w:ascii="Times New Roman" w:hAnsi="Times New Roman" w:cs="Times New Roman"/>
          <w:sz w:val="24"/>
          <w:szCs w:val="24"/>
        </w:rPr>
        <w:t>e isso claramente</w:t>
      </w:r>
      <w:r>
        <w:rPr>
          <w:rFonts w:ascii="Times New Roman" w:hAnsi="Times New Roman" w:cs="Times New Roman"/>
          <w:sz w:val="24"/>
          <w:szCs w:val="24"/>
        </w:rPr>
        <w:t xml:space="preserve">.  </w:t>
      </w:r>
    </w:p>
    <w:p w:rsidR="005449C8" w:rsidRDefault="005449C8" w:rsidP="00F933D9">
      <w:pPr>
        <w:spacing w:line="240" w:lineRule="auto"/>
        <w:rPr>
          <w:rFonts w:ascii="Times New Roman" w:hAnsi="Times New Roman" w:cs="Times New Roman"/>
          <w:sz w:val="24"/>
          <w:szCs w:val="24"/>
        </w:rPr>
      </w:pPr>
    </w:p>
    <w:p w:rsidR="005449C8" w:rsidRPr="005449C8" w:rsidRDefault="005449C8" w:rsidP="00F933D9">
      <w:pPr>
        <w:spacing w:line="240" w:lineRule="auto"/>
        <w:rPr>
          <w:rFonts w:ascii="Times New Roman" w:hAnsi="Times New Roman" w:cs="Times New Roman"/>
          <w:b/>
          <w:sz w:val="24"/>
          <w:szCs w:val="24"/>
        </w:rPr>
      </w:pPr>
      <w:r w:rsidRPr="005449C8">
        <w:rPr>
          <w:rFonts w:ascii="Times New Roman" w:hAnsi="Times New Roman" w:cs="Times New Roman"/>
          <w:b/>
          <w:sz w:val="24"/>
          <w:szCs w:val="24"/>
        </w:rPr>
        <w:t>Ontologia de um brinquedo</w:t>
      </w:r>
    </w:p>
    <w:p w:rsidR="007F019A" w:rsidRDefault="007F019A"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Antes de tratar dos </w:t>
      </w:r>
      <w:r w:rsidR="0010510F">
        <w:rPr>
          <w:rFonts w:ascii="Times New Roman" w:hAnsi="Times New Roman" w:cs="Times New Roman"/>
          <w:sz w:val="24"/>
          <w:szCs w:val="24"/>
        </w:rPr>
        <w:t xml:space="preserve">possíveis </w:t>
      </w:r>
      <w:r>
        <w:rPr>
          <w:rFonts w:ascii="Times New Roman" w:hAnsi="Times New Roman" w:cs="Times New Roman"/>
          <w:sz w:val="24"/>
          <w:szCs w:val="24"/>
        </w:rPr>
        <w:t xml:space="preserve">sentidos da palavra boneca no conto, </w:t>
      </w:r>
      <w:r w:rsidR="00254C58">
        <w:rPr>
          <w:rFonts w:ascii="Times New Roman" w:hAnsi="Times New Roman" w:cs="Times New Roman"/>
          <w:sz w:val="24"/>
          <w:szCs w:val="24"/>
        </w:rPr>
        <w:t>tentaremos pensar o que é uma boneca</w:t>
      </w:r>
      <w:r w:rsidR="008910A6">
        <w:rPr>
          <w:rFonts w:ascii="Times New Roman" w:hAnsi="Times New Roman" w:cs="Times New Roman"/>
          <w:sz w:val="24"/>
          <w:szCs w:val="24"/>
        </w:rPr>
        <w:t>.</w:t>
      </w:r>
      <w:r w:rsidR="00162AD0">
        <w:rPr>
          <w:rFonts w:ascii="Times New Roman" w:hAnsi="Times New Roman" w:cs="Times New Roman"/>
          <w:sz w:val="24"/>
          <w:szCs w:val="24"/>
        </w:rPr>
        <w:t xml:space="preserve"> Como não temos teóricos que tratam do tema, precisaremos nos valer de referenciais mais modestos.</w:t>
      </w:r>
      <w:r w:rsidR="008910A6">
        <w:rPr>
          <w:rFonts w:ascii="Times New Roman" w:hAnsi="Times New Roman" w:cs="Times New Roman"/>
          <w:sz w:val="24"/>
          <w:szCs w:val="24"/>
        </w:rPr>
        <w:t xml:space="preserve"> Segundo o </w:t>
      </w:r>
      <w:r w:rsidR="00960DC0">
        <w:rPr>
          <w:rFonts w:ascii="Times New Roman" w:hAnsi="Times New Roman" w:cs="Times New Roman"/>
          <w:sz w:val="24"/>
          <w:szCs w:val="24"/>
        </w:rPr>
        <w:t>dicionário</w:t>
      </w:r>
      <w:r w:rsidR="008910A6">
        <w:rPr>
          <w:rFonts w:ascii="Times New Roman" w:hAnsi="Times New Roman" w:cs="Times New Roman"/>
          <w:sz w:val="24"/>
          <w:szCs w:val="24"/>
        </w:rPr>
        <w:t>,</w:t>
      </w:r>
      <w:r>
        <w:rPr>
          <w:rFonts w:ascii="Times New Roman" w:hAnsi="Times New Roman" w:cs="Times New Roman"/>
          <w:sz w:val="24"/>
          <w:szCs w:val="24"/>
        </w:rPr>
        <w:t xml:space="preserve"> seria uma “representação tridimensional de um corpo humano feminino, infantil ou adulto, feita de pano, porcelana, borracha etc.” </w:t>
      </w:r>
      <w:r w:rsidR="00772398">
        <w:rPr>
          <w:rFonts w:ascii="Times New Roman" w:hAnsi="Times New Roman" w:cs="Times New Roman"/>
          <w:sz w:val="24"/>
          <w:szCs w:val="24"/>
        </w:rPr>
        <w:t>Eis</w:t>
      </w:r>
      <w:r>
        <w:rPr>
          <w:rFonts w:ascii="Times New Roman" w:hAnsi="Times New Roman" w:cs="Times New Roman"/>
          <w:sz w:val="24"/>
          <w:szCs w:val="24"/>
        </w:rPr>
        <w:t xml:space="preserve"> uma definição bastante clara </w:t>
      </w:r>
      <w:r w:rsidR="00D949A9">
        <w:rPr>
          <w:rFonts w:ascii="Times New Roman" w:hAnsi="Times New Roman" w:cs="Times New Roman"/>
          <w:sz w:val="24"/>
          <w:szCs w:val="24"/>
        </w:rPr>
        <w:t>e útil para os propósitos dest</w:t>
      </w:r>
      <w:r w:rsidR="006521EA">
        <w:rPr>
          <w:rFonts w:ascii="Times New Roman" w:hAnsi="Times New Roman" w:cs="Times New Roman"/>
          <w:sz w:val="24"/>
          <w:szCs w:val="24"/>
        </w:rPr>
        <w:t>e</w:t>
      </w:r>
      <w:r>
        <w:rPr>
          <w:rFonts w:ascii="Times New Roman" w:hAnsi="Times New Roman" w:cs="Times New Roman"/>
          <w:sz w:val="24"/>
          <w:szCs w:val="24"/>
        </w:rPr>
        <w:t xml:space="preserve"> </w:t>
      </w:r>
      <w:r w:rsidR="006521EA">
        <w:rPr>
          <w:rFonts w:ascii="Times New Roman" w:hAnsi="Times New Roman" w:cs="Times New Roman"/>
          <w:sz w:val="24"/>
          <w:szCs w:val="24"/>
        </w:rPr>
        <w:t>trabalh</w:t>
      </w:r>
      <w:r w:rsidR="00395B63">
        <w:rPr>
          <w:rFonts w:ascii="Times New Roman" w:hAnsi="Times New Roman" w:cs="Times New Roman"/>
          <w:sz w:val="24"/>
          <w:szCs w:val="24"/>
        </w:rPr>
        <w:t>o</w:t>
      </w:r>
      <w:r>
        <w:rPr>
          <w:rFonts w:ascii="Times New Roman" w:hAnsi="Times New Roman" w:cs="Times New Roman"/>
          <w:sz w:val="24"/>
          <w:szCs w:val="24"/>
        </w:rPr>
        <w:t>, pois considera o aspecto duplo intrínseco à boneca</w:t>
      </w:r>
      <w:r w:rsidR="006521EA">
        <w:rPr>
          <w:rFonts w:ascii="Times New Roman" w:hAnsi="Times New Roman" w:cs="Times New Roman"/>
          <w:sz w:val="24"/>
          <w:szCs w:val="24"/>
        </w:rPr>
        <w:t>, um aspecto que nos interessa</w:t>
      </w:r>
      <w:r>
        <w:rPr>
          <w:rFonts w:ascii="Times New Roman" w:hAnsi="Times New Roman" w:cs="Times New Roman"/>
          <w:sz w:val="24"/>
          <w:szCs w:val="24"/>
        </w:rPr>
        <w:t>.</w:t>
      </w:r>
      <w:r w:rsidR="0015292B">
        <w:rPr>
          <w:rFonts w:ascii="Times New Roman" w:hAnsi="Times New Roman" w:cs="Times New Roman"/>
          <w:sz w:val="24"/>
          <w:szCs w:val="24"/>
        </w:rPr>
        <w:t xml:space="preserve"> </w:t>
      </w:r>
    </w:p>
    <w:p w:rsidR="0015292B" w:rsidRPr="005449C8" w:rsidRDefault="009853AA" w:rsidP="00F933D9">
      <w:pPr>
        <w:spacing w:line="240" w:lineRule="auto"/>
        <w:ind w:firstLine="567"/>
        <w:rPr>
          <w:rFonts w:ascii="Times New Roman" w:hAnsi="Times New Roman" w:cs="Times New Roman"/>
          <w:sz w:val="24"/>
          <w:szCs w:val="24"/>
        </w:rPr>
      </w:pPr>
      <w:r>
        <w:rPr>
          <w:rFonts w:ascii="Times New Roman" w:hAnsi="Times New Roman" w:cs="Times New Roman"/>
          <w:sz w:val="24"/>
          <w:szCs w:val="24"/>
        </w:rPr>
        <w:t>U</w:t>
      </w:r>
      <w:r w:rsidR="0015292B" w:rsidRPr="005449C8">
        <w:rPr>
          <w:rFonts w:ascii="Times New Roman" w:hAnsi="Times New Roman" w:cs="Times New Roman"/>
          <w:sz w:val="24"/>
          <w:szCs w:val="24"/>
        </w:rPr>
        <w:t>m</w:t>
      </w:r>
      <w:r w:rsidR="0015292B">
        <w:rPr>
          <w:rFonts w:ascii="Times New Roman" w:hAnsi="Times New Roman" w:cs="Times New Roman"/>
          <w:sz w:val="24"/>
          <w:szCs w:val="24"/>
        </w:rPr>
        <w:t>a boneca</w:t>
      </w:r>
      <w:r w:rsidR="0015292B" w:rsidRPr="005449C8">
        <w:rPr>
          <w:rFonts w:ascii="Times New Roman" w:hAnsi="Times New Roman" w:cs="Times New Roman"/>
          <w:sz w:val="24"/>
          <w:szCs w:val="24"/>
        </w:rPr>
        <w:t xml:space="preserve"> é um</w:t>
      </w:r>
      <w:r w:rsidR="008910A6">
        <w:rPr>
          <w:rFonts w:ascii="Times New Roman" w:hAnsi="Times New Roman" w:cs="Times New Roman"/>
          <w:sz w:val="24"/>
          <w:szCs w:val="24"/>
        </w:rPr>
        <w:t>a espécie de duplo, po</w:t>
      </w:r>
      <w:r>
        <w:rPr>
          <w:rFonts w:ascii="Times New Roman" w:hAnsi="Times New Roman" w:cs="Times New Roman"/>
          <w:sz w:val="24"/>
          <w:szCs w:val="24"/>
        </w:rPr>
        <w:t>rque</w:t>
      </w:r>
      <w:r w:rsidR="008910A6">
        <w:rPr>
          <w:rFonts w:ascii="Times New Roman" w:hAnsi="Times New Roman" w:cs="Times New Roman"/>
          <w:sz w:val="24"/>
          <w:szCs w:val="24"/>
        </w:rPr>
        <w:t xml:space="preserve"> é feita à imagem humana</w:t>
      </w:r>
      <w:r w:rsidR="0015292B" w:rsidRPr="005449C8">
        <w:rPr>
          <w:rFonts w:ascii="Times New Roman" w:hAnsi="Times New Roman" w:cs="Times New Roman"/>
          <w:sz w:val="24"/>
          <w:szCs w:val="24"/>
        </w:rPr>
        <w:t xml:space="preserve">. A princípio podemos pensar com José </w:t>
      </w:r>
      <w:r w:rsidR="0015292B" w:rsidRPr="00921CDD">
        <w:rPr>
          <w:rFonts w:ascii="Times New Roman" w:hAnsi="Times New Roman" w:cs="Times New Roman"/>
          <w:sz w:val="24"/>
          <w:szCs w:val="24"/>
        </w:rPr>
        <w:t>Gil</w:t>
      </w:r>
      <w:r w:rsidR="00960DC0">
        <w:rPr>
          <w:rStyle w:val="Refdenotaderodap"/>
          <w:rFonts w:ascii="Times New Roman" w:hAnsi="Times New Roman" w:cs="Times New Roman"/>
          <w:sz w:val="24"/>
          <w:szCs w:val="24"/>
        </w:rPr>
        <w:footnoteReference w:id="2"/>
      </w:r>
      <w:r w:rsidR="00B70520">
        <w:rPr>
          <w:rFonts w:ascii="Times New Roman" w:hAnsi="Times New Roman" w:cs="Times New Roman"/>
          <w:sz w:val="24"/>
          <w:szCs w:val="24"/>
        </w:rPr>
        <w:t>, o filósofo português,</w:t>
      </w:r>
      <w:r w:rsidR="0015292B" w:rsidRPr="005449C8">
        <w:rPr>
          <w:rFonts w:ascii="Times New Roman" w:hAnsi="Times New Roman" w:cs="Times New Roman"/>
          <w:sz w:val="24"/>
          <w:szCs w:val="24"/>
        </w:rPr>
        <w:t xml:space="preserve"> que: “O modelo</w:t>
      </w:r>
      <w:r w:rsidR="008910A6">
        <w:rPr>
          <w:rFonts w:ascii="Times New Roman" w:hAnsi="Times New Roman" w:cs="Times New Roman"/>
          <w:sz w:val="24"/>
          <w:szCs w:val="24"/>
        </w:rPr>
        <w:t xml:space="preserve"> [o ser humano, no caso]</w:t>
      </w:r>
      <w:r w:rsidR="0015292B" w:rsidRPr="005449C8">
        <w:rPr>
          <w:rFonts w:ascii="Times New Roman" w:hAnsi="Times New Roman" w:cs="Times New Roman"/>
          <w:sz w:val="24"/>
          <w:szCs w:val="24"/>
        </w:rPr>
        <w:t xml:space="preserve"> é fixo e uno, e as suas cópias reproduzem a sua unidade e a sua estrutura”. Por outro lado, evidentemente o modelo </w:t>
      </w:r>
      <w:r w:rsidR="00772398">
        <w:rPr>
          <w:rFonts w:ascii="Times New Roman" w:hAnsi="Times New Roman" w:cs="Times New Roman"/>
          <w:sz w:val="24"/>
          <w:szCs w:val="24"/>
        </w:rPr>
        <w:t>pode ser</w:t>
      </w:r>
      <w:r w:rsidR="0015292B" w:rsidRPr="005449C8">
        <w:rPr>
          <w:rFonts w:ascii="Times New Roman" w:hAnsi="Times New Roman" w:cs="Times New Roman"/>
          <w:sz w:val="24"/>
          <w:szCs w:val="24"/>
        </w:rPr>
        <w:t xml:space="preserve"> alterado, possibilitando assim uma série de novas cópias</w:t>
      </w:r>
      <w:r w:rsidR="00395B63">
        <w:rPr>
          <w:rFonts w:ascii="Times New Roman" w:hAnsi="Times New Roman" w:cs="Times New Roman"/>
          <w:sz w:val="24"/>
          <w:szCs w:val="24"/>
        </w:rPr>
        <w:t xml:space="preserve"> – </w:t>
      </w:r>
      <w:r w:rsidR="00B70520">
        <w:rPr>
          <w:rFonts w:ascii="Times New Roman" w:hAnsi="Times New Roman" w:cs="Times New Roman"/>
          <w:sz w:val="24"/>
          <w:szCs w:val="24"/>
        </w:rPr>
        <w:t xml:space="preserve">para observarmos esse fenômeno </w:t>
      </w:r>
      <w:r w:rsidR="00395B63">
        <w:rPr>
          <w:rFonts w:ascii="Times New Roman" w:hAnsi="Times New Roman" w:cs="Times New Roman"/>
          <w:sz w:val="24"/>
          <w:szCs w:val="24"/>
        </w:rPr>
        <w:t>basta verificarmos como as bonecas atuais são mais esguias do que suas precedentes</w:t>
      </w:r>
      <w:r w:rsidR="0015292B" w:rsidRPr="005449C8">
        <w:rPr>
          <w:rFonts w:ascii="Times New Roman" w:hAnsi="Times New Roman" w:cs="Times New Roman"/>
          <w:sz w:val="24"/>
          <w:szCs w:val="24"/>
        </w:rPr>
        <w:t xml:space="preserve">. </w:t>
      </w:r>
      <w:r w:rsidR="008910A6">
        <w:rPr>
          <w:rFonts w:ascii="Times New Roman" w:hAnsi="Times New Roman" w:cs="Times New Roman"/>
          <w:sz w:val="24"/>
          <w:szCs w:val="24"/>
        </w:rPr>
        <w:t>Acrescente</w:t>
      </w:r>
      <w:r w:rsidR="00D949A9">
        <w:rPr>
          <w:rFonts w:ascii="Times New Roman" w:hAnsi="Times New Roman" w:cs="Times New Roman"/>
          <w:sz w:val="24"/>
          <w:szCs w:val="24"/>
        </w:rPr>
        <w:t>mos</w:t>
      </w:r>
      <w:r w:rsidR="008910A6">
        <w:rPr>
          <w:rFonts w:ascii="Times New Roman" w:hAnsi="Times New Roman" w:cs="Times New Roman"/>
          <w:sz w:val="24"/>
          <w:szCs w:val="24"/>
        </w:rPr>
        <w:t xml:space="preserve"> ainda que um</w:t>
      </w:r>
      <w:r w:rsidR="0015292B">
        <w:rPr>
          <w:rFonts w:ascii="Times New Roman" w:hAnsi="Times New Roman" w:cs="Times New Roman"/>
          <w:sz w:val="24"/>
          <w:szCs w:val="24"/>
        </w:rPr>
        <w:t>a boneca</w:t>
      </w:r>
      <w:r w:rsidR="008910A6">
        <w:rPr>
          <w:rFonts w:ascii="Times New Roman" w:hAnsi="Times New Roman" w:cs="Times New Roman"/>
          <w:sz w:val="24"/>
          <w:szCs w:val="24"/>
        </w:rPr>
        <w:t xml:space="preserve"> não é uma cópia fiel de um ser humano, ela</w:t>
      </w:r>
      <w:r w:rsidR="0015292B" w:rsidRPr="005449C8">
        <w:rPr>
          <w:rFonts w:ascii="Times New Roman" w:hAnsi="Times New Roman" w:cs="Times New Roman"/>
          <w:sz w:val="24"/>
          <w:szCs w:val="24"/>
        </w:rPr>
        <w:t xml:space="preserve"> pode ser inclusive</w:t>
      </w:r>
      <w:r w:rsidR="0015292B">
        <w:rPr>
          <w:rFonts w:ascii="Times New Roman" w:hAnsi="Times New Roman" w:cs="Times New Roman"/>
          <w:sz w:val="24"/>
          <w:szCs w:val="24"/>
        </w:rPr>
        <w:t xml:space="preserve"> uma deformação, como no caso da</w:t>
      </w:r>
      <w:r w:rsidR="0015292B" w:rsidRPr="005449C8">
        <w:rPr>
          <w:rFonts w:ascii="Times New Roman" w:hAnsi="Times New Roman" w:cs="Times New Roman"/>
          <w:sz w:val="24"/>
          <w:szCs w:val="24"/>
        </w:rPr>
        <w:t>s q</w:t>
      </w:r>
      <w:r w:rsidR="00772398">
        <w:rPr>
          <w:rFonts w:ascii="Times New Roman" w:hAnsi="Times New Roman" w:cs="Times New Roman"/>
          <w:sz w:val="24"/>
          <w:szCs w:val="24"/>
        </w:rPr>
        <w:t xml:space="preserve">ue representam extraterrestres </w:t>
      </w:r>
      <w:r w:rsidR="008910A6">
        <w:rPr>
          <w:rFonts w:ascii="Times New Roman" w:hAnsi="Times New Roman" w:cs="Times New Roman"/>
          <w:sz w:val="24"/>
          <w:szCs w:val="24"/>
        </w:rPr>
        <w:t>– e que provavelmente chamaríamos de bonecos e não de bonecas</w:t>
      </w:r>
      <w:r w:rsidR="0015292B">
        <w:rPr>
          <w:rFonts w:ascii="Times New Roman" w:hAnsi="Times New Roman" w:cs="Times New Roman"/>
          <w:sz w:val="24"/>
          <w:szCs w:val="24"/>
        </w:rPr>
        <w:t>. Se levarmos em consideração as bonecas fabricada</w:t>
      </w:r>
      <w:r w:rsidR="0015292B" w:rsidRPr="005449C8">
        <w:rPr>
          <w:rFonts w:ascii="Times New Roman" w:hAnsi="Times New Roman" w:cs="Times New Roman"/>
          <w:sz w:val="24"/>
          <w:szCs w:val="24"/>
        </w:rPr>
        <w:t>s para crianças, diremos que ninguém confundiria um</w:t>
      </w:r>
      <w:r w:rsidR="0015292B">
        <w:rPr>
          <w:rFonts w:ascii="Times New Roman" w:hAnsi="Times New Roman" w:cs="Times New Roman"/>
          <w:sz w:val="24"/>
          <w:szCs w:val="24"/>
        </w:rPr>
        <w:t>a dela</w:t>
      </w:r>
      <w:r w:rsidR="0015292B" w:rsidRPr="005449C8">
        <w:rPr>
          <w:rFonts w:ascii="Times New Roman" w:hAnsi="Times New Roman" w:cs="Times New Roman"/>
          <w:sz w:val="24"/>
          <w:szCs w:val="24"/>
        </w:rPr>
        <w:t xml:space="preserve">s com uma pessoa. </w:t>
      </w:r>
      <w:r w:rsidR="0015292B">
        <w:rPr>
          <w:rFonts w:ascii="Times New Roman" w:hAnsi="Times New Roman" w:cs="Times New Roman"/>
          <w:sz w:val="24"/>
          <w:szCs w:val="24"/>
        </w:rPr>
        <w:t>Logo, a boneca</w:t>
      </w:r>
      <w:r w:rsidR="0015292B" w:rsidRPr="005449C8">
        <w:rPr>
          <w:rFonts w:ascii="Times New Roman" w:hAnsi="Times New Roman" w:cs="Times New Roman"/>
          <w:sz w:val="24"/>
          <w:szCs w:val="24"/>
        </w:rPr>
        <w:t xml:space="preserve"> se coadunaria à </w:t>
      </w:r>
      <w:r w:rsidR="008910A6">
        <w:rPr>
          <w:rFonts w:ascii="Times New Roman" w:hAnsi="Times New Roman" w:cs="Times New Roman"/>
          <w:sz w:val="24"/>
          <w:szCs w:val="24"/>
        </w:rPr>
        <w:t>pergunta formulada</w:t>
      </w:r>
      <w:r w:rsidR="0015292B" w:rsidRPr="005449C8">
        <w:rPr>
          <w:rFonts w:ascii="Times New Roman" w:hAnsi="Times New Roman" w:cs="Times New Roman"/>
          <w:sz w:val="24"/>
          <w:szCs w:val="24"/>
        </w:rPr>
        <w:t xml:space="preserve"> por Platão</w:t>
      </w:r>
      <w:r w:rsidR="00960DC0">
        <w:rPr>
          <w:rStyle w:val="Refdenotaderodap"/>
          <w:rFonts w:ascii="Times New Roman" w:hAnsi="Times New Roman" w:cs="Times New Roman"/>
          <w:sz w:val="24"/>
          <w:szCs w:val="24"/>
        </w:rPr>
        <w:footnoteReference w:id="3"/>
      </w:r>
      <w:r w:rsidR="0015292B" w:rsidRPr="005449C8">
        <w:rPr>
          <w:rFonts w:ascii="Times New Roman" w:hAnsi="Times New Roman" w:cs="Times New Roman"/>
          <w:sz w:val="24"/>
          <w:szCs w:val="24"/>
        </w:rPr>
        <w:t xml:space="preserve">: “Àquilo que simula uma cópia, mas de fato não o é, nós não poderíamos chamar de </w:t>
      </w:r>
      <w:proofErr w:type="gramStart"/>
      <w:r w:rsidR="0015292B" w:rsidRPr="005449C8">
        <w:rPr>
          <w:rFonts w:ascii="Times New Roman" w:hAnsi="Times New Roman" w:cs="Times New Roman"/>
          <w:sz w:val="24"/>
          <w:szCs w:val="24"/>
        </w:rPr>
        <w:t>simulacro?”</w:t>
      </w:r>
      <w:proofErr w:type="gramEnd"/>
      <w:r w:rsidR="0015292B" w:rsidRPr="005449C8">
        <w:rPr>
          <w:rFonts w:ascii="Times New Roman" w:hAnsi="Times New Roman" w:cs="Times New Roman"/>
          <w:sz w:val="24"/>
          <w:szCs w:val="24"/>
        </w:rPr>
        <w:t xml:space="preserve"> Segundo Deleuze</w:t>
      </w:r>
      <w:r w:rsidR="000D1666">
        <w:rPr>
          <w:rStyle w:val="Refdenotaderodap"/>
          <w:rFonts w:ascii="Times New Roman" w:hAnsi="Times New Roman" w:cs="Times New Roman"/>
          <w:sz w:val="24"/>
          <w:szCs w:val="24"/>
        </w:rPr>
        <w:footnoteReference w:id="4"/>
      </w:r>
      <w:r w:rsidR="0015292B" w:rsidRPr="005449C8">
        <w:rPr>
          <w:rFonts w:ascii="Times New Roman" w:hAnsi="Times New Roman" w:cs="Times New Roman"/>
          <w:sz w:val="24"/>
          <w:szCs w:val="24"/>
        </w:rPr>
        <w:t>, simulacro é o: “</w:t>
      </w:r>
      <w:proofErr w:type="spellStart"/>
      <w:r w:rsidR="0015292B" w:rsidRPr="005449C8">
        <w:rPr>
          <w:rFonts w:ascii="Times New Roman" w:hAnsi="Times New Roman" w:cs="Times New Roman"/>
          <w:sz w:val="24"/>
          <w:szCs w:val="24"/>
        </w:rPr>
        <w:t>acto</w:t>
      </w:r>
      <w:proofErr w:type="spellEnd"/>
      <w:r w:rsidR="0015292B" w:rsidRPr="005449C8">
        <w:rPr>
          <w:rFonts w:ascii="Times New Roman" w:hAnsi="Times New Roman" w:cs="Times New Roman"/>
          <w:sz w:val="24"/>
          <w:szCs w:val="24"/>
        </w:rPr>
        <w:t xml:space="preserve"> pelo qual a própria ideia de um modelo ou de uma posição privilegiada é contestada, destruída”. </w:t>
      </w:r>
      <w:r>
        <w:rPr>
          <w:rFonts w:ascii="Times New Roman" w:hAnsi="Times New Roman" w:cs="Times New Roman"/>
          <w:sz w:val="24"/>
          <w:szCs w:val="24"/>
        </w:rPr>
        <w:t>Dito de outra forma</w:t>
      </w:r>
      <w:r w:rsidR="0015292B" w:rsidRPr="005449C8">
        <w:rPr>
          <w:rFonts w:ascii="Times New Roman" w:hAnsi="Times New Roman" w:cs="Times New Roman"/>
          <w:sz w:val="24"/>
          <w:szCs w:val="24"/>
        </w:rPr>
        <w:t>, um</w:t>
      </w:r>
      <w:r w:rsidR="00177D64">
        <w:rPr>
          <w:rFonts w:ascii="Times New Roman" w:hAnsi="Times New Roman" w:cs="Times New Roman"/>
          <w:sz w:val="24"/>
          <w:szCs w:val="24"/>
        </w:rPr>
        <w:t>a boneca</w:t>
      </w:r>
      <w:r w:rsidR="0015292B" w:rsidRPr="005449C8">
        <w:rPr>
          <w:rFonts w:ascii="Times New Roman" w:hAnsi="Times New Roman" w:cs="Times New Roman"/>
          <w:sz w:val="24"/>
          <w:szCs w:val="24"/>
        </w:rPr>
        <w:t xml:space="preserve"> é uma cópia de um humano, mas uma cópia ruim, ruim no sentido de não ser</w:t>
      </w:r>
      <w:r w:rsidR="0015292B">
        <w:rPr>
          <w:rFonts w:ascii="Times New Roman" w:hAnsi="Times New Roman" w:cs="Times New Roman"/>
          <w:sz w:val="24"/>
          <w:szCs w:val="24"/>
        </w:rPr>
        <w:t xml:space="preserve"> suficientemente</w:t>
      </w:r>
      <w:r w:rsidR="0015292B" w:rsidRPr="005449C8">
        <w:rPr>
          <w:rFonts w:ascii="Times New Roman" w:hAnsi="Times New Roman" w:cs="Times New Roman"/>
          <w:sz w:val="24"/>
          <w:szCs w:val="24"/>
        </w:rPr>
        <w:t xml:space="preserve"> persuasiva, de não ser confundível com um humano.</w:t>
      </w:r>
    </w:p>
    <w:p w:rsidR="004210D3" w:rsidRDefault="0015292B" w:rsidP="00F933D9">
      <w:pPr>
        <w:spacing w:line="240" w:lineRule="auto"/>
        <w:ind w:firstLine="567"/>
        <w:rPr>
          <w:rFonts w:ascii="Times New Roman" w:hAnsi="Times New Roman" w:cs="Times New Roman"/>
          <w:sz w:val="24"/>
          <w:szCs w:val="24"/>
        </w:rPr>
      </w:pPr>
      <w:r w:rsidRPr="005449C8">
        <w:rPr>
          <w:rFonts w:ascii="Times New Roman" w:hAnsi="Times New Roman" w:cs="Times New Roman"/>
          <w:sz w:val="24"/>
          <w:szCs w:val="24"/>
        </w:rPr>
        <w:t>Bonecas apresentam o corpo com características mais ou menos próximas à</w:t>
      </w:r>
      <w:r w:rsidR="00C2617E">
        <w:rPr>
          <w:rFonts w:ascii="Times New Roman" w:hAnsi="Times New Roman" w:cs="Times New Roman"/>
          <w:sz w:val="24"/>
          <w:szCs w:val="24"/>
        </w:rPr>
        <w:t>s</w:t>
      </w:r>
      <w:r w:rsidRPr="005449C8">
        <w:rPr>
          <w:rFonts w:ascii="Times New Roman" w:hAnsi="Times New Roman" w:cs="Times New Roman"/>
          <w:sz w:val="24"/>
          <w:szCs w:val="24"/>
        </w:rPr>
        <w:t xml:space="preserve"> de uma pessoa; sua anatomia externa nos é similar: tronco, membros, pescoço, cabeça, rosto, cabelos. Enquanto o interior será oco ou dotado de algum tipo de maquinaria feita para (</w:t>
      </w:r>
      <w:proofErr w:type="spellStart"/>
      <w:proofErr w:type="gramStart"/>
      <w:r w:rsidRPr="005449C8">
        <w:rPr>
          <w:rFonts w:ascii="Times New Roman" w:hAnsi="Times New Roman" w:cs="Times New Roman"/>
          <w:sz w:val="24"/>
          <w:szCs w:val="24"/>
        </w:rPr>
        <w:t>re</w:t>
      </w:r>
      <w:proofErr w:type="spellEnd"/>
      <w:r w:rsidRPr="005449C8">
        <w:rPr>
          <w:rFonts w:ascii="Times New Roman" w:hAnsi="Times New Roman" w:cs="Times New Roman"/>
          <w:sz w:val="24"/>
          <w:szCs w:val="24"/>
        </w:rPr>
        <w:t>)produzir</w:t>
      </w:r>
      <w:proofErr w:type="gramEnd"/>
      <w:r w:rsidRPr="005449C8">
        <w:rPr>
          <w:rFonts w:ascii="Times New Roman" w:hAnsi="Times New Roman" w:cs="Times New Roman"/>
          <w:sz w:val="24"/>
          <w:szCs w:val="24"/>
        </w:rPr>
        <w:t xml:space="preserve"> sons, movimentos ou até fluidos. </w:t>
      </w:r>
      <w:r w:rsidR="00C2617E">
        <w:rPr>
          <w:rFonts w:ascii="Times New Roman" w:hAnsi="Times New Roman" w:cs="Times New Roman"/>
          <w:sz w:val="24"/>
          <w:szCs w:val="24"/>
        </w:rPr>
        <w:t>Ela</w:t>
      </w:r>
      <w:r w:rsidRPr="005449C8">
        <w:rPr>
          <w:rFonts w:ascii="Times New Roman" w:hAnsi="Times New Roman" w:cs="Times New Roman"/>
          <w:sz w:val="24"/>
          <w:szCs w:val="24"/>
        </w:rPr>
        <w:t>s podem ser artesanais, mas a grande maioria é produto industrial</w:t>
      </w:r>
      <w:r w:rsidR="006D75B9">
        <w:rPr>
          <w:rFonts w:ascii="Times New Roman" w:hAnsi="Times New Roman" w:cs="Times New Roman"/>
          <w:sz w:val="24"/>
          <w:szCs w:val="24"/>
        </w:rPr>
        <w:t>izado</w:t>
      </w:r>
      <w:r w:rsidRPr="005449C8">
        <w:rPr>
          <w:rFonts w:ascii="Times New Roman" w:hAnsi="Times New Roman" w:cs="Times New Roman"/>
          <w:sz w:val="24"/>
          <w:szCs w:val="24"/>
        </w:rPr>
        <w:t>. São feit</w:t>
      </w:r>
      <w:r w:rsidR="00DD2087">
        <w:rPr>
          <w:rFonts w:ascii="Times New Roman" w:hAnsi="Times New Roman" w:cs="Times New Roman"/>
          <w:sz w:val="24"/>
          <w:szCs w:val="24"/>
        </w:rPr>
        <w:t>a</w:t>
      </w:r>
      <w:r w:rsidRPr="005449C8">
        <w:rPr>
          <w:rFonts w:ascii="Times New Roman" w:hAnsi="Times New Roman" w:cs="Times New Roman"/>
          <w:sz w:val="24"/>
          <w:szCs w:val="24"/>
        </w:rPr>
        <w:t>s em série,</w:t>
      </w:r>
      <w:r w:rsidR="00DD2087">
        <w:rPr>
          <w:rFonts w:ascii="Times New Roman" w:hAnsi="Times New Roman" w:cs="Times New Roman"/>
          <w:sz w:val="24"/>
          <w:szCs w:val="24"/>
        </w:rPr>
        <w:t xml:space="preserve"> despejada</w:t>
      </w:r>
      <w:r w:rsidRPr="005449C8">
        <w:rPr>
          <w:rFonts w:ascii="Times New Roman" w:hAnsi="Times New Roman" w:cs="Times New Roman"/>
          <w:sz w:val="24"/>
          <w:szCs w:val="24"/>
        </w:rPr>
        <w:t xml:space="preserve">s a todo instante em </w:t>
      </w:r>
      <w:r w:rsidR="00DD2087">
        <w:rPr>
          <w:rFonts w:ascii="Times New Roman" w:hAnsi="Times New Roman" w:cs="Times New Roman"/>
          <w:sz w:val="24"/>
          <w:szCs w:val="24"/>
        </w:rPr>
        <w:t xml:space="preserve">lojas por </w:t>
      </w:r>
      <w:r w:rsidR="00644D18">
        <w:rPr>
          <w:rFonts w:ascii="Times New Roman" w:hAnsi="Times New Roman" w:cs="Times New Roman"/>
          <w:sz w:val="24"/>
          <w:szCs w:val="24"/>
        </w:rPr>
        <w:t>todo</w:t>
      </w:r>
      <w:r w:rsidR="000F127F">
        <w:rPr>
          <w:rFonts w:ascii="Times New Roman" w:hAnsi="Times New Roman" w:cs="Times New Roman"/>
          <w:sz w:val="24"/>
          <w:szCs w:val="24"/>
        </w:rPr>
        <w:t xml:space="preserve"> </w:t>
      </w:r>
      <w:r w:rsidR="00DD2087">
        <w:rPr>
          <w:rFonts w:ascii="Times New Roman" w:hAnsi="Times New Roman" w:cs="Times New Roman"/>
          <w:sz w:val="24"/>
          <w:szCs w:val="24"/>
        </w:rPr>
        <w:t xml:space="preserve">o mundo. </w:t>
      </w:r>
    </w:p>
    <w:p w:rsidR="0015292B" w:rsidRDefault="00DD2087" w:rsidP="00F933D9">
      <w:pPr>
        <w:spacing w:line="240" w:lineRule="auto"/>
        <w:ind w:firstLine="567"/>
        <w:rPr>
          <w:rFonts w:ascii="Times New Roman" w:hAnsi="Times New Roman" w:cs="Times New Roman"/>
          <w:sz w:val="24"/>
          <w:szCs w:val="24"/>
        </w:rPr>
      </w:pPr>
      <w:r>
        <w:rPr>
          <w:rFonts w:ascii="Times New Roman" w:hAnsi="Times New Roman" w:cs="Times New Roman"/>
          <w:sz w:val="24"/>
          <w:szCs w:val="24"/>
        </w:rPr>
        <w:t>Uma boneca é um</w:t>
      </w:r>
      <w:r w:rsidR="0015292B" w:rsidRPr="005449C8">
        <w:rPr>
          <w:rFonts w:ascii="Times New Roman" w:hAnsi="Times New Roman" w:cs="Times New Roman"/>
          <w:sz w:val="24"/>
          <w:szCs w:val="24"/>
        </w:rPr>
        <w:t xml:space="preserve"> simulacro porque </w:t>
      </w:r>
      <w:r>
        <w:rPr>
          <w:rFonts w:ascii="Times New Roman" w:hAnsi="Times New Roman" w:cs="Times New Roman"/>
          <w:sz w:val="24"/>
          <w:szCs w:val="24"/>
        </w:rPr>
        <w:t>é uma</w:t>
      </w:r>
      <w:r w:rsidR="0015292B" w:rsidRPr="005449C8">
        <w:rPr>
          <w:rFonts w:ascii="Times New Roman" w:hAnsi="Times New Roman" w:cs="Times New Roman"/>
          <w:sz w:val="24"/>
          <w:szCs w:val="24"/>
        </w:rPr>
        <w:t xml:space="preserve"> </w:t>
      </w:r>
      <w:r>
        <w:rPr>
          <w:rFonts w:ascii="Times New Roman" w:hAnsi="Times New Roman" w:cs="Times New Roman"/>
          <w:sz w:val="24"/>
          <w:szCs w:val="24"/>
        </w:rPr>
        <w:t>repetição que se parece</w:t>
      </w:r>
      <w:r w:rsidR="0015292B" w:rsidRPr="005449C8">
        <w:rPr>
          <w:rFonts w:ascii="Times New Roman" w:hAnsi="Times New Roman" w:cs="Times New Roman"/>
          <w:sz w:val="24"/>
          <w:szCs w:val="24"/>
        </w:rPr>
        <w:t xml:space="preserve"> conosco, de maneira mais ou menos remota</w:t>
      </w:r>
      <w:r w:rsidR="003250DC">
        <w:rPr>
          <w:rFonts w:ascii="Times New Roman" w:hAnsi="Times New Roman" w:cs="Times New Roman"/>
          <w:sz w:val="24"/>
          <w:szCs w:val="24"/>
        </w:rPr>
        <w:t xml:space="preserve"> ou ruim</w:t>
      </w:r>
      <w:r w:rsidR="004210D3">
        <w:rPr>
          <w:rFonts w:ascii="Times New Roman" w:hAnsi="Times New Roman" w:cs="Times New Roman"/>
          <w:sz w:val="24"/>
          <w:szCs w:val="24"/>
        </w:rPr>
        <w:t>, às vezes até caricata</w:t>
      </w:r>
      <w:r w:rsidR="0015292B" w:rsidRPr="005449C8">
        <w:rPr>
          <w:rFonts w:ascii="Times New Roman" w:hAnsi="Times New Roman" w:cs="Times New Roman"/>
          <w:sz w:val="24"/>
          <w:szCs w:val="24"/>
        </w:rPr>
        <w:t xml:space="preserve">. E também </w:t>
      </w:r>
      <w:r>
        <w:rPr>
          <w:rFonts w:ascii="Times New Roman" w:hAnsi="Times New Roman" w:cs="Times New Roman"/>
          <w:sz w:val="24"/>
          <w:szCs w:val="24"/>
        </w:rPr>
        <w:t>é</w:t>
      </w:r>
      <w:r w:rsidR="0015292B" w:rsidRPr="005449C8">
        <w:rPr>
          <w:rFonts w:ascii="Times New Roman" w:hAnsi="Times New Roman" w:cs="Times New Roman"/>
          <w:sz w:val="24"/>
          <w:szCs w:val="24"/>
        </w:rPr>
        <w:t xml:space="preserve"> repetiç</w:t>
      </w:r>
      <w:r>
        <w:rPr>
          <w:rFonts w:ascii="Times New Roman" w:hAnsi="Times New Roman" w:cs="Times New Roman"/>
          <w:sz w:val="24"/>
          <w:szCs w:val="24"/>
        </w:rPr>
        <w:t>ão dela mesma, já que segue</w:t>
      </w:r>
      <w:r w:rsidR="0015292B" w:rsidRPr="005449C8">
        <w:rPr>
          <w:rFonts w:ascii="Times New Roman" w:hAnsi="Times New Roman" w:cs="Times New Roman"/>
          <w:sz w:val="24"/>
          <w:szCs w:val="24"/>
        </w:rPr>
        <w:t xml:space="preserve"> uma fôrma, um modelo. Modelo que, ao ser alterado, gerará uma série de novas cópias. </w:t>
      </w:r>
    </w:p>
    <w:p w:rsidR="005449C8" w:rsidRPr="005449C8" w:rsidRDefault="00FA450B" w:rsidP="00F933D9">
      <w:pPr>
        <w:spacing w:line="240" w:lineRule="auto"/>
        <w:ind w:firstLine="567"/>
        <w:rPr>
          <w:rFonts w:ascii="Times New Roman" w:hAnsi="Times New Roman" w:cs="Times New Roman"/>
          <w:sz w:val="24"/>
          <w:szCs w:val="24"/>
        </w:rPr>
      </w:pPr>
      <w:r w:rsidRPr="00FA450B">
        <w:rPr>
          <w:rFonts w:ascii="Times New Roman" w:hAnsi="Times New Roman" w:cs="Times New Roman"/>
          <w:sz w:val="24"/>
          <w:szCs w:val="24"/>
        </w:rPr>
        <w:t>U</w:t>
      </w:r>
      <w:r w:rsidR="005449C8" w:rsidRPr="00FA450B">
        <w:rPr>
          <w:rFonts w:ascii="Times New Roman" w:hAnsi="Times New Roman" w:cs="Times New Roman"/>
          <w:sz w:val="24"/>
          <w:szCs w:val="24"/>
        </w:rPr>
        <w:t>ma boneca</w:t>
      </w:r>
      <w:r w:rsidR="00644D18">
        <w:rPr>
          <w:rFonts w:ascii="Times New Roman" w:hAnsi="Times New Roman" w:cs="Times New Roman"/>
          <w:sz w:val="24"/>
          <w:szCs w:val="24"/>
        </w:rPr>
        <w:t xml:space="preserve"> tem um fim, uma finalidade, uma utilidade, ela</w:t>
      </w:r>
      <w:r w:rsidR="005449C8" w:rsidRPr="00FA450B">
        <w:rPr>
          <w:rFonts w:ascii="Times New Roman" w:hAnsi="Times New Roman" w:cs="Times New Roman"/>
          <w:sz w:val="24"/>
          <w:szCs w:val="24"/>
        </w:rPr>
        <w:t xml:space="preserve"> é um brinquedo, um </w:t>
      </w:r>
      <w:r w:rsidR="000E57AB">
        <w:rPr>
          <w:rFonts w:ascii="Times New Roman" w:hAnsi="Times New Roman" w:cs="Times New Roman"/>
          <w:sz w:val="24"/>
          <w:szCs w:val="24"/>
        </w:rPr>
        <w:t>objeto lúdico – ao menos o tipo de boneca a que nos referimos aqui. P</w:t>
      </w:r>
      <w:r w:rsidR="00395B63" w:rsidRPr="00E40AB1">
        <w:rPr>
          <w:rFonts w:ascii="Times New Roman" w:hAnsi="Times New Roman" w:cs="Times New Roman"/>
          <w:sz w:val="24"/>
          <w:szCs w:val="24"/>
        </w:rPr>
        <w:t>ortanto</w:t>
      </w:r>
      <w:r w:rsidR="000E57AB">
        <w:rPr>
          <w:rFonts w:ascii="Times New Roman" w:hAnsi="Times New Roman" w:cs="Times New Roman"/>
          <w:sz w:val="24"/>
          <w:szCs w:val="24"/>
        </w:rPr>
        <w:t>, a boneca</w:t>
      </w:r>
      <w:r w:rsidR="00395B63" w:rsidRPr="00E40AB1">
        <w:rPr>
          <w:rFonts w:ascii="Times New Roman" w:hAnsi="Times New Roman" w:cs="Times New Roman"/>
          <w:sz w:val="24"/>
          <w:szCs w:val="24"/>
        </w:rPr>
        <w:t xml:space="preserve"> é feita para integrar um jogo – brincar de casinha é</w:t>
      </w:r>
      <w:r w:rsidR="00E40AB1">
        <w:rPr>
          <w:rFonts w:ascii="Times New Roman" w:hAnsi="Times New Roman" w:cs="Times New Roman"/>
          <w:sz w:val="24"/>
          <w:szCs w:val="24"/>
        </w:rPr>
        <w:t xml:space="preserve"> provavelmente o mais convencional de todos os jogos possíveis</w:t>
      </w:r>
      <w:r w:rsidR="005449C8" w:rsidRPr="00E40AB1">
        <w:rPr>
          <w:rFonts w:ascii="Times New Roman" w:hAnsi="Times New Roman" w:cs="Times New Roman"/>
          <w:sz w:val="24"/>
          <w:szCs w:val="24"/>
        </w:rPr>
        <w:t>.</w:t>
      </w:r>
      <w:r w:rsidR="005449C8" w:rsidRPr="00FA450B">
        <w:rPr>
          <w:rFonts w:ascii="Times New Roman" w:hAnsi="Times New Roman" w:cs="Times New Roman"/>
          <w:sz w:val="24"/>
          <w:szCs w:val="24"/>
        </w:rPr>
        <w:t xml:space="preserve"> Apesar de haver uma predisposição em nossa cultura a associarmos bonecas mais a meninas do que a meninos e de provavelmente termos um volume de bonecas-menina</w:t>
      </w:r>
      <w:r w:rsidR="009853AA">
        <w:rPr>
          <w:rFonts w:ascii="Times New Roman" w:hAnsi="Times New Roman" w:cs="Times New Roman"/>
          <w:sz w:val="24"/>
          <w:szCs w:val="24"/>
        </w:rPr>
        <w:t>s</w:t>
      </w:r>
      <w:r w:rsidR="000E57AB">
        <w:rPr>
          <w:rFonts w:ascii="Times New Roman" w:hAnsi="Times New Roman" w:cs="Times New Roman"/>
          <w:sz w:val="24"/>
          <w:szCs w:val="24"/>
        </w:rPr>
        <w:t xml:space="preserve"> bem maior, a verdade é que ela</w:t>
      </w:r>
      <w:r w:rsidR="005449C8" w:rsidRPr="00FA450B">
        <w:rPr>
          <w:rFonts w:ascii="Times New Roman" w:hAnsi="Times New Roman" w:cs="Times New Roman"/>
          <w:sz w:val="24"/>
          <w:szCs w:val="24"/>
        </w:rPr>
        <w:t>s estão presentes (até onde podemos observar) na infância de ambos – ainda que com papéis diferenciados.</w:t>
      </w:r>
      <w:r w:rsidR="005449C8" w:rsidRPr="005449C8">
        <w:rPr>
          <w:rFonts w:ascii="Times New Roman" w:hAnsi="Times New Roman" w:cs="Times New Roman"/>
          <w:sz w:val="24"/>
          <w:szCs w:val="24"/>
        </w:rPr>
        <w:t xml:space="preserve"> Os meninos parecem ter bonecos do tipo heróis de desenhos animados. E a forma de tocá-los é diferente da forma como as meninas lidam com </w:t>
      </w:r>
      <w:r w:rsidR="00251459">
        <w:rPr>
          <w:rFonts w:ascii="Times New Roman" w:hAnsi="Times New Roman" w:cs="Times New Roman"/>
          <w:sz w:val="24"/>
          <w:szCs w:val="24"/>
        </w:rPr>
        <w:t>a</w:t>
      </w:r>
      <w:r w:rsidR="005449C8" w:rsidRPr="005449C8">
        <w:rPr>
          <w:rFonts w:ascii="Times New Roman" w:hAnsi="Times New Roman" w:cs="Times New Roman"/>
          <w:sz w:val="24"/>
          <w:szCs w:val="24"/>
        </w:rPr>
        <w:t>s su</w:t>
      </w:r>
      <w:r w:rsidR="00251459">
        <w:rPr>
          <w:rFonts w:ascii="Times New Roman" w:hAnsi="Times New Roman" w:cs="Times New Roman"/>
          <w:sz w:val="24"/>
          <w:szCs w:val="24"/>
        </w:rPr>
        <w:t>a</w:t>
      </w:r>
      <w:r w:rsidR="005449C8" w:rsidRPr="005449C8">
        <w:rPr>
          <w:rFonts w:ascii="Times New Roman" w:hAnsi="Times New Roman" w:cs="Times New Roman"/>
          <w:sz w:val="24"/>
          <w:szCs w:val="24"/>
        </w:rPr>
        <w:t xml:space="preserve">s. Os meninos são ensinados a empunhar seus bonecos como se fossem armas, muitas vezes promovem lutas corporais entre eles. Enquanto as meninas são ensinadas a acarinhar e embalar </w:t>
      </w:r>
      <w:r w:rsidR="00644D18">
        <w:rPr>
          <w:rFonts w:ascii="Times New Roman" w:hAnsi="Times New Roman" w:cs="Times New Roman"/>
          <w:sz w:val="24"/>
          <w:szCs w:val="24"/>
        </w:rPr>
        <w:t>bonecas</w:t>
      </w:r>
      <w:r w:rsidR="005449C8" w:rsidRPr="005449C8">
        <w:rPr>
          <w:rFonts w:ascii="Times New Roman" w:hAnsi="Times New Roman" w:cs="Times New Roman"/>
          <w:sz w:val="24"/>
          <w:szCs w:val="24"/>
        </w:rPr>
        <w:t>, são treinadas a treinar a maternidade. Claro que falamos de uma forma genérica, não pretendemos dar conta de todo o gestual que e</w:t>
      </w:r>
      <w:r w:rsidR="00644D18">
        <w:rPr>
          <w:rFonts w:ascii="Times New Roman" w:hAnsi="Times New Roman" w:cs="Times New Roman"/>
          <w:sz w:val="24"/>
          <w:szCs w:val="24"/>
        </w:rPr>
        <w:t>nvolve a relação entre boneca</w:t>
      </w:r>
      <w:r w:rsidR="005449C8" w:rsidRPr="005449C8">
        <w:rPr>
          <w:rFonts w:ascii="Times New Roman" w:hAnsi="Times New Roman" w:cs="Times New Roman"/>
          <w:sz w:val="24"/>
          <w:szCs w:val="24"/>
        </w:rPr>
        <w:t>s e crianças.</w:t>
      </w:r>
    </w:p>
    <w:p w:rsidR="005449C8" w:rsidRDefault="005449C8" w:rsidP="00F933D9">
      <w:pPr>
        <w:spacing w:line="240" w:lineRule="auto"/>
        <w:ind w:firstLine="567"/>
        <w:rPr>
          <w:rFonts w:ascii="Times New Roman" w:hAnsi="Times New Roman" w:cs="Times New Roman"/>
          <w:sz w:val="24"/>
          <w:szCs w:val="24"/>
        </w:rPr>
      </w:pPr>
      <w:r w:rsidRPr="005449C8">
        <w:rPr>
          <w:rFonts w:ascii="Times New Roman" w:hAnsi="Times New Roman" w:cs="Times New Roman"/>
          <w:sz w:val="24"/>
          <w:szCs w:val="24"/>
        </w:rPr>
        <w:t>Bonecos e bonecas ingressam nas brincadeiras de crianças para diverti-las e para ensiná-las. Claro</w:t>
      </w:r>
      <w:r w:rsidR="000E57AB">
        <w:rPr>
          <w:rFonts w:ascii="Times New Roman" w:hAnsi="Times New Roman" w:cs="Times New Roman"/>
          <w:sz w:val="24"/>
          <w:szCs w:val="24"/>
        </w:rPr>
        <w:t xml:space="preserve"> deve</w:t>
      </w:r>
      <w:r w:rsidRPr="005449C8">
        <w:rPr>
          <w:rFonts w:ascii="Times New Roman" w:hAnsi="Times New Roman" w:cs="Times New Roman"/>
          <w:sz w:val="24"/>
          <w:szCs w:val="24"/>
        </w:rPr>
        <w:t xml:space="preserve"> est</w:t>
      </w:r>
      <w:r w:rsidR="000E57AB">
        <w:rPr>
          <w:rFonts w:ascii="Times New Roman" w:hAnsi="Times New Roman" w:cs="Times New Roman"/>
          <w:sz w:val="24"/>
          <w:szCs w:val="24"/>
        </w:rPr>
        <w:t>ar</w:t>
      </w:r>
      <w:r w:rsidRPr="005449C8">
        <w:rPr>
          <w:rFonts w:ascii="Times New Roman" w:hAnsi="Times New Roman" w:cs="Times New Roman"/>
          <w:sz w:val="24"/>
          <w:szCs w:val="24"/>
        </w:rPr>
        <w:t xml:space="preserve"> que na sua posição de autômatos, não ensinam muito, são os </w:t>
      </w:r>
      <w:r w:rsidRPr="005449C8">
        <w:rPr>
          <w:rFonts w:ascii="Times New Roman" w:hAnsi="Times New Roman" w:cs="Times New Roman"/>
          <w:sz w:val="24"/>
          <w:szCs w:val="24"/>
        </w:rPr>
        <w:lastRenderedPageBreak/>
        <w:t xml:space="preserve">adultos que lhes atribuirão um uso, um papel e criarão seus filhos e filhas dentro de tal perspectiva. Vale lembrar o caráter cíclico da relação, pois </w:t>
      </w:r>
      <w:r w:rsidR="00E741E5">
        <w:rPr>
          <w:rFonts w:ascii="Times New Roman" w:hAnsi="Times New Roman" w:cs="Times New Roman"/>
          <w:sz w:val="24"/>
          <w:szCs w:val="24"/>
        </w:rPr>
        <w:t>a</w:t>
      </w:r>
      <w:r w:rsidR="00A118C4">
        <w:rPr>
          <w:rFonts w:ascii="Times New Roman" w:hAnsi="Times New Roman" w:cs="Times New Roman"/>
          <w:sz w:val="24"/>
          <w:szCs w:val="24"/>
        </w:rPr>
        <w:t>s pessoas da</w:t>
      </w:r>
      <w:r w:rsidR="00E741E5">
        <w:rPr>
          <w:rFonts w:ascii="Times New Roman" w:hAnsi="Times New Roman" w:cs="Times New Roman"/>
          <w:sz w:val="24"/>
          <w:szCs w:val="24"/>
        </w:rPr>
        <w:t xml:space="preserve"> família, </w:t>
      </w:r>
      <w:r w:rsidR="00A118C4">
        <w:rPr>
          <w:rFonts w:ascii="Times New Roman" w:hAnsi="Times New Roman" w:cs="Times New Roman"/>
          <w:sz w:val="24"/>
          <w:szCs w:val="24"/>
        </w:rPr>
        <w:t>d</w:t>
      </w:r>
      <w:r w:rsidR="00E741E5">
        <w:rPr>
          <w:rFonts w:ascii="Times New Roman" w:hAnsi="Times New Roman" w:cs="Times New Roman"/>
          <w:sz w:val="24"/>
          <w:szCs w:val="24"/>
        </w:rPr>
        <w:t xml:space="preserve">a escola, </w:t>
      </w:r>
      <w:r w:rsidR="00A118C4">
        <w:rPr>
          <w:rFonts w:ascii="Times New Roman" w:hAnsi="Times New Roman" w:cs="Times New Roman"/>
          <w:sz w:val="24"/>
          <w:szCs w:val="24"/>
        </w:rPr>
        <w:t>d</w:t>
      </w:r>
      <w:r w:rsidR="00E741E5">
        <w:rPr>
          <w:rFonts w:ascii="Times New Roman" w:hAnsi="Times New Roman" w:cs="Times New Roman"/>
          <w:sz w:val="24"/>
          <w:szCs w:val="24"/>
        </w:rPr>
        <w:t>a rua etc.</w:t>
      </w:r>
      <w:r w:rsidRPr="005449C8">
        <w:rPr>
          <w:rFonts w:ascii="Times New Roman" w:hAnsi="Times New Roman" w:cs="Times New Roman"/>
          <w:sz w:val="24"/>
          <w:szCs w:val="24"/>
        </w:rPr>
        <w:t xml:space="preserve"> apenas transmitiriam às crianças o que aprenderam nessa faixa etária. Sendo assim, no jogo do faz-de-conta, </w:t>
      </w:r>
      <w:r w:rsidR="00644D18">
        <w:rPr>
          <w:rFonts w:ascii="Times New Roman" w:hAnsi="Times New Roman" w:cs="Times New Roman"/>
          <w:sz w:val="24"/>
          <w:szCs w:val="24"/>
        </w:rPr>
        <w:t>a boneca</w:t>
      </w:r>
      <w:r w:rsidRPr="005449C8">
        <w:rPr>
          <w:rFonts w:ascii="Times New Roman" w:hAnsi="Times New Roman" w:cs="Times New Roman"/>
          <w:sz w:val="24"/>
          <w:szCs w:val="24"/>
        </w:rPr>
        <w:t xml:space="preserve"> pode ser</w:t>
      </w:r>
      <w:r w:rsidR="00644D18">
        <w:rPr>
          <w:rFonts w:ascii="Times New Roman" w:hAnsi="Times New Roman" w:cs="Times New Roman"/>
          <w:sz w:val="24"/>
          <w:szCs w:val="24"/>
        </w:rPr>
        <w:t>, entre outras possibilidades,</w:t>
      </w:r>
      <w:r w:rsidR="00EA25FE">
        <w:rPr>
          <w:rFonts w:ascii="Times New Roman" w:hAnsi="Times New Roman" w:cs="Times New Roman"/>
          <w:sz w:val="24"/>
          <w:szCs w:val="24"/>
        </w:rPr>
        <w:t xml:space="preserve"> um </w:t>
      </w:r>
      <w:r w:rsidRPr="005449C8">
        <w:rPr>
          <w:rFonts w:ascii="Times New Roman" w:hAnsi="Times New Roman" w:cs="Times New Roman"/>
          <w:sz w:val="24"/>
          <w:szCs w:val="24"/>
        </w:rPr>
        <w:t xml:space="preserve">amiguinho, ou um </w:t>
      </w:r>
      <w:r w:rsidR="00EA25FE">
        <w:rPr>
          <w:rFonts w:ascii="Times New Roman" w:hAnsi="Times New Roman" w:cs="Times New Roman"/>
          <w:sz w:val="24"/>
          <w:szCs w:val="24"/>
        </w:rPr>
        <w:t>bebê</w:t>
      </w:r>
      <w:r w:rsidRPr="005449C8">
        <w:rPr>
          <w:rFonts w:ascii="Times New Roman" w:hAnsi="Times New Roman" w:cs="Times New Roman"/>
          <w:sz w:val="24"/>
          <w:szCs w:val="24"/>
        </w:rPr>
        <w:t xml:space="preserve"> para ser alimentado, vestido, banhado</w:t>
      </w:r>
      <w:r w:rsidR="00644D18">
        <w:rPr>
          <w:rFonts w:ascii="Times New Roman" w:hAnsi="Times New Roman" w:cs="Times New Roman"/>
          <w:sz w:val="24"/>
          <w:szCs w:val="24"/>
        </w:rPr>
        <w:t xml:space="preserve"> e até mesmo amado</w:t>
      </w:r>
      <w:r w:rsidRPr="005449C8">
        <w:rPr>
          <w:rFonts w:ascii="Times New Roman" w:hAnsi="Times New Roman" w:cs="Times New Roman"/>
          <w:sz w:val="24"/>
          <w:szCs w:val="24"/>
        </w:rPr>
        <w:t>.</w:t>
      </w:r>
      <w:r w:rsidR="00644D18">
        <w:rPr>
          <w:rFonts w:ascii="Times New Roman" w:hAnsi="Times New Roman" w:cs="Times New Roman"/>
          <w:sz w:val="24"/>
          <w:szCs w:val="24"/>
        </w:rPr>
        <w:t xml:space="preserve"> Uma boneca será </w:t>
      </w:r>
      <w:r w:rsidR="004C024B">
        <w:rPr>
          <w:rFonts w:ascii="Times New Roman" w:hAnsi="Times New Roman" w:cs="Times New Roman"/>
          <w:sz w:val="24"/>
          <w:szCs w:val="24"/>
        </w:rPr>
        <w:t>tocada, manipulada. Ela</w:t>
      </w:r>
      <w:r w:rsidRPr="005449C8">
        <w:rPr>
          <w:rFonts w:ascii="Times New Roman" w:hAnsi="Times New Roman" w:cs="Times New Roman"/>
          <w:sz w:val="24"/>
          <w:szCs w:val="24"/>
        </w:rPr>
        <w:t xml:space="preserve"> sempre est</w:t>
      </w:r>
      <w:r w:rsidR="00D949A9">
        <w:rPr>
          <w:rFonts w:ascii="Times New Roman" w:hAnsi="Times New Roman" w:cs="Times New Roman"/>
          <w:sz w:val="24"/>
          <w:szCs w:val="24"/>
        </w:rPr>
        <w:t>ar</w:t>
      </w:r>
      <w:r w:rsidRPr="005449C8">
        <w:rPr>
          <w:rFonts w:ascii="Times New Roman" w:hAnsi="Times New Roman" w:cs="Times New Roman"/>
          <w:sz w:val="24"/>
          <w:szCs w:val="24"/>
        </w:rPr>
        <w:t>á no lugar de alguém.</w:t>
      </w:r>
    </w:p>
    <w:p w:rsidR="00BB0E34" w:rsidRPr="0056244B" w:rsidRDefault="00E741E5" w:rsidP="00F933D9">
      <w:pPr>
        <w:spacing w:line="240" w:lineRule="auto"/>
        <w:ind w:firstLine="567"/>
        <w:rPr>
          <w:rFonts w:ascii="Times New Roman" w:hAnsi="Times New Roman" w:cs="Times New Roman"/>
          <w:sz w:val="24"/>
          <w:szCs w:val="24"/>
        </w:rPr>
      </w:pPr>
      <w:r>
        <w:rPr>
          <w:rFonts w:ascii="Times New Roman" w:hAnsi="Times New Roman" w:cs="Times New Roman"/>
          <w:sz w:val="24"/>
          <w:szCs w:val="24"/>
        </w:rPr>
        <w:t>A boneca é part</w:t>
      </w:r>
      <w:r w:rsidR="0056244B">
        <w:rPr>
          <w:rFonts w:ascii="Times New Roman" w:hAnsi="Times New Roman" w:cs="Times New Roman"/>
          <w:sz w:val="24"/>
          <w:szCs w:val="24"/>
        </w:rPr>
        <w:t>ícipe</w:t>
      </w:r>
      <w:r>
        <w:rPr>
          <w:rFonts w:ascii="Times New Roman" w:hAnsi="Times New Roman" w:cs="Times New Roman"/>
          <w:sz w:val="24"/>
          <w:szCs w:val="24"/>
        </w:rPr>
        <w:t xml:space="preserve"> de uma brincadeira, </w:t>
      </w:r>
      <w:r w:rsidR="00B30A65">
        <w:rPr>
          <w:rFonts w:ascii="Times New Roman" w:hAnsi="Times New Roman" w:cs="Times New Roman"/>
          <w:sz w:val="24"/>
          <w:szCs w:val="24"/>
        </w:rPr>
        <w:t xml:space="preserve">é parte de um jogo. A </w:t>
      </w:r>
      <w:r>
        <w:rPr>
          <w:rFonts w:ascii="Times New Roman" w:hAnsi="Times New Roman" w:cs="Times New Roman"/>
          <w:sz w:val="24"/>
          <w:szCs w:val="24"/>
        </w:rPr>
        <w:t xml:space="preserve">boneca está aí para ser jogada </w:t>
      </w:r>
      <w:r w:rsidR="0056244B">
        <w:rPr>
          <w:rFonts w:ascii="Times New Roman" w:hAnsi="Times New Roman" w:cs="Times New Roman"/>
          <w:sz w:val="24"/>
          <w:szCs w:val="24"/>
        </w:rPr>
        <w:t>em</w:t>
      </w:r>
      <w:r w:rsidR="00F349A4">
        <w:rPr>
          <w:rFonts w:ascii="Times New Roman" w:hAnsi="Times New Roman" w:cs="Times New Roman"/>
          <w:sz w:val="24"/>
          <w:szCs w:val="24"/>
        </w:rPr>
        <w:t>, no mínimo</w:t>
      </w:r>
      <w:r w:rsidR="00B30A65">
        <w:rPr>
          <w:rFonts w:ascii="Times New Roman" w:hAnsi="Times New Roman" w:cs="Times New Roman"/>
          <w:sz w:val="24"/>
          <w:szCs w:val="24"/>
        </w:rPr>
        <w:t>,</w:t>
      </w:r>
      <w:r w:rsidR="0056244B">
        <w:rPr>
          <w:rFonts w:ascii="Times New Roman" w:hAnsi="Times New Roman" w:cs="Times New Roman"/>
          <w:sz w:val="24"/>
          <w:szCs w:val="24"/>
        </w:rPr>
        <w:t xml:space="preserve"> um</w:t>
      </w:r>
      <w:r>
        <w:rPr>
          <w:rFonts w:ascii="Times New Roman" w:hAnsi="Times New Roman" w:cs="Times New Roman"/>
          <w:sz w:val="24"/>
          <w:szCs w:val="24"/>
        </w:rPr>
        <w:t xml:space="preserve"> </w:t>
      </w:r>
      <w:r w:rsidR="00F349A4">
        <w:rPr>
          <w:rFonts w:ascii="Times New Roman" w:hAnsi="Times New Roman" w:cs="Times New Roman"/>
          <w:sz w:val="24"/>
          <w:szCs w:val="24"/>
        </w:rPr>
        <w:t>du</w:t>
      </w:r>
      <w:r>
        <w:rPr>
          <w:rFonts w:ascii="Times New Roman" w:hAnsi="Times New Roman" w:cs="Times New Roman"/>
          <w:sz w:val="24"/>
          <w:szCs w:val="24"/>
        </w:rPr>
        <w:t xml:space="preserve">plo sentido: </w:t>
      </w:r>
      <w:r w:rsidR="00BB0E34">
        <w:rPr>
          <w:rFonts w:ascii="Times New Roman" w:hAnsi="Times New Roman" w:cs="Times New Roman"/>
          <w:sz w:val="24"/>
          <w:szCs w:val="24"/>
        </w:rPr>
        <w:t xml:space="preserve">primeiro, </w:t>
      </w:r>
      <w:r>
        <w:rPr>
          <w:rFonts w:ascii="Times New Roman" w:hAnsi="Times New Roman" w:cs="Times New Roman"/>
          <w:sz w:val="24"/>
          <w:szCs w:val="24"/>
        </w:rPr>
        <w:t xml:space="preserve">no da brincadeira </w:t>
      </w:r>
      <w:r w:rsidR="00F349A4">
        <w:rPr>
          <w:rFonts w:ascii="Times New Roman" w:hAnsi="Times New Roman" w:cs="Times New Roman"/>
          <w:sz w:val="24"/>
          <w:szCs w:val="24"/>
        </w:rPr>
        <w:t>infantil e,</w:t>
      </w:r>
      <w:r>
        <w:rPr>
          <w:rFonts w:ascii="Times New Roman" w:hAnsi="Times New Roman" w:cs="Times New Roman"/>
          <w:sz w:val="24"/>
          <w:szCs w:val="24"/>
        </w:rPr>
        <w:t xml:space="preserve"> </w:t>
      </w:r>
      <w:r w:rsidR="00BB0E34">
        <w:rPr>
          <w:rFonts w:ascii="Times New Roman" w:hAnsi="Times New Roman" w:cs="Times New Roman"/>
          <w:sz w:val="24"/>
          <w:szCs w:val="24"/>
        </w:rPr>
        <w:t xml:space="preserve">segundo, </w:t>
      </w:r>
      <w:r>
        <w:rPr>
          <w:rFonts w:ascii="Times New Roman" w:hAnsi="Times New Roman" w:cs="Times New Roman"/>
          <w:sz w:val="24"/>
          <w:szCs w:val="24"/>
        </w:rPr>
        <w:t>para integrar o jogo do texto</w:t>
      </w:r>
      <w:r w:rsidR="000774AF">
        <w:rPr>
          <w:rFonts w:ascii="Times New Roman" w:hAnsi="Times New Roman" w:cs="Times New Roman"/>
          <w:sz w:val="24"/>
          <w:szCs w:val="24"/>
        </w:rPr>
        <w:t xml:space="preserve"> (no caso em questão)</w:t>
      </w:r>
      <w:r w:rsidR="001470C0">
        <w:rPr>
          <w:rFonts w:ascii="Times New Roman" w:hAnsi="Times New Roman" w:cs="Times New Roman"/>
          <w:sz w:val="24"/>
          <w:szCs w:val="24"/>
        </w:rPr>
        <w:t xml:space="preserve">. </w:t>
      </w:r>
      <w:r w:rsidR="00F349A4">
        <w:rPr>
          <w:rFonts w:ascii="Times New Roman" w:hAnsi="Times New Roman" w:cs="Times New Roman"/>
          <w:sz w:val="24"/>
          <w:szCs w:val="24"/>
        </w:rPr>
        <w:t>São esses dois</w:t>
      </w:r>
      <w:r w:rsidR="006D75B9">
        <w:rPr>
          <w:rFonts w:ascii="Times New Roman" w:hAnsi="Times New Roman" w:cs="Times New Roman"/>
          <w:sz w:val="24"/>
          <w:szCs w:val="24"/>
        </w:rPr>
        <w:t xml:space="preserve"> sentidos que pretend</w:t>
      </w:r>
      <w:r w:rsidR="000774AF">
        <w:rPr>
          <w:rFonts w:ascii="Times New Roman" w:hAnsi="Times New Roman" w:cs="Times New Roman"/>
          <w:sz w:val="24"/>
          <w:szCs w:val="24"/>
        </w:rPr>
        <w:t>em</w:t>
      </w:r>
      <w:r w:rsidR="006D75B9">
        <w:rPr>
          <w:rFonts w:ascii="Times New Roman" w:hAnsi="Times New Roman" w:cs="Times New Roman"/>
          <w:sz w:val="24"/>
          <w:szCs w:val="24"/>
        </w:rPr>
        <w:t>o</w:t>
      </w:r>
      <w:r w:rsidR="000774AF">
        <w:rPr>
          <w:rFonts w:ascii="Times New Roman" w:hAnsi="Times New Roman" w:cs="Times New Roman"/>
          <w:sz w:val="24"/>
          <w:szCs w:val="24"/>
        </w:rPr>
        <w:t>s</w:t>
      </w:r>
      <w:r w:rsidR="006D75B9">
        <w:rPr>
          <w:rFonts w:ascii="Times New Roman" w:hAnsi="Times New Roman" w:cs="Times New Roman"/>
          <w:sz w:val="24"/>
          <w:szCs w:val="24"/>
        </w:rPr>
        <w:t xml:space="preserve"> tratar</w:t>
      </w:r>
      <w:r w:rsidR="0056244B">
        <w:rPr>
          <w:rFonts w:ascii="Times New Roman" w:hAnsi="Times New Roman" w:cs="Times New Roman"/>
          <w:sz w:val="24"/>
          <w:szCs w:val="24"/>
        </w:rPr>
        <w:t xml:space="preserve">. O primeiro </w:t>
      </w:r>
      <w:r w:rsidR="00F349A4">
        <w:rPr>
          <w:rFonts w:ascii="Times New Roman" w:hAnsi="Times New Roman" w:cs="Times New Roman"/>
          <w:sz w:val="24"/>
          <w:szCs w:val="24"/>
        </w:rPr>
        <w:t xml:space="preserve">estará </w:t>
      </w:r>
      <w:r w:rsidR="00A06330">
        <w:rPr>
          <w:rFonts w:ascii="Times New Roman" w:hAnsi="Times New Roman" w:cs="Times New Roman"/>
          <w:sz w:val="24"/>
          <w:szCs w:val="24"/>
        </w:rPr>
        <w:t xml:space="preserve">principalmente, mas não só, </w:t>
      </w:r>
      <w:r w:rsidR="00F349A4">
        <w:rPr>
          <w:rFonts w:ascii="Times New Roman" w:hAnsi="Times New Roman" w:cs="Times New Roman"/>
          <w:sz w:val="24"/>
          <w:szCs w:val="24"/>
        </w:rPr>
        <w:t>em</w:t>
      </w:r>
      <w:r w:rsidR="00BA3483">
        <w:rPr>
          <w:rFonts w:ascii="Times New Roman" w:hAnsi="Times New Roman" w:cs="Times New Roman"/>
          <w:sz w:val="24"/>
          <w:szCs w:val="24"/>
        </w:rPr>
        <w:t xml:space="preserve"> “</w:t>
      </w:r>
      <w:r w:rsidR="00BA3483" w:rsidRPr="00F349A4">
        <w:rPr>
          <w:rFonts w:ascii="Times New Roman" w:hAnsi="Times New Roman" w:cs="Times New Roman"/>
          <w:sz w:val="24"/>
          <w:szCs w:val="24"/>
        </w:rPr>
        <w:t>Uma boneca de carne e ossos</w:t>
      </w:r>
      <w:r w:rsidR="00BA3483">
        <w:rPr>
          <w:rFonts w:ascii="Times New Roman" w:hAnsi="Times New Roman" w:cs="Times New Roman"/>
          <w:sz w:val="24"/>
          <w:szCs w:val="24"/>
        </w:rPr>
        <w:t xml:space="preserve">”. </w:t>
      </w:r>
      <w:r w:rsidR="00A06330">
        <w:rPr>
          <w:rFonts w:ascii="Times New Roman" w:hAnsi="Times New Roman" w:cs="Times New Roman"/>
          <w:sz w:val="24"/>
          <w:szCs w:val="24"/>
        </w:rPr>
        <w:t>E o</w:t>
      </w:r>
      <w:r w:rsidR="0056244B">
        <w:rPr>
          <w:rFonts w:ascii="Times New Roman" w:hAnsi="Times New Roman" w:cs="Times New Roman"/>
          <w:sz w:val="24"/>
          <w:szCs w:val="24"/>
        </w:rPr>
        <w:t xml:space="preserve"> segundo virá na sequência: </w:t>
      </w:r>
      <w:r w:rsidR="00BA3483">
        <w:rPr>
          <w:rFonts w:ascii="Times New Roman" w:hAnsi="Times New Roman" w:cs="Times New Roman"/>
          <w:sz w:val="24"/>
          <w:szCs w:val="24"/>
        </w:rPr>
        <w:t>“</w:t>
      </w:r>
      <w:r w:rsidR="0056244B" w:rsidRPr="00BA3483">
        <w:rPr>
          <w:rFonts w:ascii="Times New Roman" w:hAnsi="Times New Roman" w:cs="Times New Roman"/>
          <w:sz w:val="24"/>
          <w:szCs w:val="24"/>
        </w:rPr>
        <w:t xml:space="preserve">O jogo do </w:t>
      </w:r>
      <w:r w:rsidR="00BB0E34">
        <w:rPr>
          <w:rFonts w:ascii="Times New Roman" w:hAnsi="Times New Roman" w:cs="Times New Roman"/>
          <w:sz w:val="24"/>
          <w:szCs w:val="24"/>
        </w:rPr>
        <w:t>c</w:t>
      </w:r>
      <w:r w:rsidR="0056244B" w:rsidRPr="00BA3483">
        <w:rPr>
          <w:rFonts w:ascii="Times New Roman" w:hAnsi="Times New Roman" w:cs="Times New Roman"/>
          <w:sz w:val="24"/>
          <w:szCs w:val="24"/>
        </w:rPr>
        <w:t>onto</w:t>
      </w:r>
      <w:r w:rsidR="00BA3483">
        <w:rPr>
          <w:rFonts w:ascii="Times New Roman" w:hAnsi="Times New Roman" w:cs="Times New Roman"/>
          <w:sz w:val="24"/>
          <w:szCs w:val="24"/>
        </w:rPr>
        <w:t>”</w:t>
      </w:r>
      <w:r w:rsidR="0056244B">
        <w:rPr>
          <w:rFonts w:ascii="Times New Roman" w:hAnsi="Times New Roman" w:cs="Times New Roman"/>
          <w:sz w:val="24"/>
          <w:szCs w:val="24"/>
        </w:rPr>
        <w:t xml:space="preserve"> – </w:t>
      </w:r>
      <w:r w:rsidR="000774AF">
        <w:rPr>
          <w:rFonts w:ascii="Times New Roman" w:hAnsi="Times New Roman" w:cs="Times New Roman"/>
          <w:sz w:val="24"/>
          <w:szCs w:val="24"/>
        </w:rPr>
        <w:t>título que brinca/joga</w:t>
      </w:r>
      <w:r w:rsidR="0056244B">
        <w:rPr>
          <w:rFonts w:ascii="Times New Roman" w:hAnsi="Times New Roman" w:cs="Times New Roman"/>
          <w:sz w:val="24"/>
          <w:szCs w:val="24"/>
        </w:rPr>
        <w:t xml:space="preserve"> com o</w:t>
      </w:r>
      <w:r w:rsidR="000774AF">
        <w:rPr>
          <w:rFonts w:ascii="Times New Roman" w:hAnsi="Times New Roman" w:cs="Times New Roman"/>
          <w:sz w:val="24"/>
          <w:szCs w:val="24"/>
        </w:rPr>
        <w:t>utro</w:t>
      </w:r>
      <w:r w:rsidR="0056244B">
        <w:rPr>
          <w:rFonts w:ascii="Times New Roman" w:hAnsi="Times New Roman" w:cs="Times New Roman"/>
          <w:sz w:val="24"/>
          <w:szCs w:val="24"/>
        </w:rPr>
        <w:t xml:space="preserve"> título</w:t>
      </w:r>
      <w:r w:rsidR="000774AF">
        <w:rPr>
          <w:rFonts w:ascii="Times New Roman" w:hAnsi="Times New Roman" w:cs="Times New Roman"/>
          <w:sz w:val="24"/>
          <w:szCs w:val="24"/>
        </w:rPr>
        <w:t>, o</w:t>
      </w:r>
      <w:r w:rsidR="0056244B">
        <w:rPr>
          <w:rFonts w:ascii="Times New Roman" w:hAnsi="Times New Roman" w:cs="Times New Roman"/>
          <w:sz w:val="24"/>
          <w:szCs w:val="24"/>
        </w:rPr>
        <w:t xml:space="preserve"> de um </w:t>
      </w:r>
      <w:r w:rsidR="000E57AB">
        <w:rPr>
          <w:rFonts w:ascii="Times New Roman" w:hAnsi="Times New Roman" w:cs="Times New Roman"/>
          <w:sz w:val="24"/>
          <w:szCs w:val="24"/>
        </w:rPr>
        <w:t xml:space="preserve">famoso </w:t>
      </w:r>
      <w:r w:rsidR="0056244B">
        <w:rPr>
          <w:rFonts w:ascii="Times New Roman" w:hAnsi="Times New Roman" w:cs="Times New Roman"/>
          <w:sz w:val="24"/>
          <w:szCs w:val="24"/>
        </w:rPr>
        <w:t>ensaio de</w:t>
      </w:r>
      <w:r w:rsidR="00BA3483">
        <w:rPr>
          <w:rFonts w:ascii="Times New Roman" w:hAnsi="Times New Roman" w:cs="Times New Roman"/>
          <w:sz w:val="24"/>
          <w:szCs w:val="24"/>
        </w:rPr>
        <w:t xml:space="preserve"> </w:t>
      </w:r>
      <w:proofErr w:type="spellStart"/>
      <w:r w:rsidR="00BA3483">
        <w:rPr>
          <w:rFonts w:ascii="Times New Roman" w:hAnsi="Times New Roman" w:cs="Times New Roman"/>
          <w:sz w:val="24"/>
          <w:szCs w:val="24"/>
        </w:rPr>
        <w:t>Wolfgan</w:t>
      </w:r>
      <w:proofErr w:type="spellEnd"/>
      <w:r w:rsidR="0056244B">
        <w:rPr>
          <w:rFonts w:ascii="Times New Roman" w:hAnsi="Times New Roman" w:cs="Times New Roman"/>
          <w:sz w:val="24"/>
          <w:szCs w:val="24"/>
        </w:rPr>
        <w:t xml:space="preserve"> </w:t>
      </w:r>
      <w:proofErr w:type="spellStart"/>
      <w:r w:rsidR="0056244B">
        <w:rPr>
          <w:rFonts w:ascii="Times New Roman" w:hAnsi="Times New Roman" w:cs="Times New Roman"/>
          <w:sz w:val="24"/>
          <w:szCs w:val="24"/>
        </w:rPr>
        <w:t>Iser</w:t>
      </w:r>
      <w:proofErr w:type="spellEnd"/>
      <w:r w:rsidR="0056244B">
        <w:rPr>
          <w:rFonts w:ascii="Times New Roman" w:hAnsi="Times New Roman" w:cs="Times New Roman"/>
          <w:sz w:val="24"/>
          <w:szCs w:val="24"/>
        </w:rPr>
        <w:t>: “O jogo do texto”</w:t>
      </w:r>
      <w:r w:rsidR="000E57AB">
        <w:rPr>
          <w:rFonts w:ascii="Times New Roman" w:hAnsi="Times New Roman" w:cs="Times New Roman"/>
          <w:sz w:val="24"/>
          <w:szCs w:val="24"/>
        </w:rPr>
        <w:t>.</w:t>
      </w:r>
    </w:p>
    <w:p w:rsidR="00BA3483" w:rsidRDefault="00BA3483" w:rsidP="00F933D9">
      <w:pPr>
        <w:spacing w:line="240" w:lineRule="auto"/>
        <w:rPr>
          <w:rFonts w:ascii="Times New Roman" w:hAnsi="Times New Roman" w:cs="Times New Roman"/>
          <w:sz w:val="24"/>
          <w:szCs w:val="24"/>
        </w:rPr>
      </w:pPr>
    </w:p>
    <w:p w:rsidR="00BA3483" w:rsidRPr="00740B12" w:rsidRDefault="00BA3483" w:rsidP="00F933D9">
      <w:pPr>
        <w:spacing w:line="240" w:lineRule="auto"/>
        <w:rPr>
          <w:rFonts w:ascii="Times New Roman" w:hAnsi="Times New Roman" w:cs="Times New Roman"/>
          <w:b/>
          <w:sz w:val="24"/>
          <w:szCs w:val="24"/>
        </w:rPr>
      </w:pPr>
      <w:r w:rsidRPr="00740B12">
        <w:rPr>
          <w:rFonts w:ascii="Times New Roman" w:hAnsi="Times New Roman" w:cs="Times New Roman"/>
          <w:b/>
          <w:sz w:val="24"/>
          <w:szCs w:val="24"/>
        </w:rPr>
        <w:t>Uma boneca de carne e ossos</w:t>
      </w:r>
    </w:p>
    <w:p w:rsidR="00263657" w:rsidRDefault="00263657" w:rsidP="00F933D9">
      <w:pPr>
        <w:spacing w:line="240" w:lineRule="auto"/>
        <w:ind w:firstLine="708"/>
        <w:rPr>
          <w:rFonts w:ascii="Times New Roman" w:hAnsi="Times New Roman" w:cs="Times New Roman"/>
          <w:sz w:val="24"/>
          <w:szCs w:val="24"/>
        </w:rPr>
      </w:pPr>
      <w:r w:rsidRPr="006A1473">
        <w:rPr>
          <w:rFonts w:ascii="Times New Roman" w:hAnsi="Times New Roman" w:cs="Times New Roman"/>
          <w:sz w:val="24"/>
          <w:szCs w:val="24"/>
        </w:rPr>
        <w:t>Afinal, por que</w:t>
      </w:r>
      <w:r w:rsidR="001470C0">
        <w:rPr>
          <w:rFonts w:ascii="Times New Roman" w:hAnsi="Times New Roman" w:cs="Times New Roman"/>
          <w:sz w:val="24"/>
          <w:szCs w:val="24"/>
        </w:rPr>
        <w:t xml:space="preserve"> seu Lilá </w:t>
      </w:r>
      <w:r w:rsidR="00504584">
        <w:rPr>
          <w:rFonts w:ascii="Times New Roman" w:hAnsi="Times New Roman" w:cs="Times New Roman"/>
          <w:sz w:val="24"/>
          <w:szCs w:val="24"/>
        </w:rPr>
        <w:t>é chamado de</w:t>
      </w:r>
      <w:r w:rsidRPr="006A1473">
        <w:rPr>
          <w:rFonts w:ascii="Times New Roman" w:hAnsi="Times New Roman" w:cs="Times New Roman"/>
          <w:sz w:val="24"/>
          <w:szCs w:val="24"/>
        </w:rPr>
        <w:t xml:space="preserve"> cara de boneca? O narrador nos diz que</w:t>
      </w:r>
      <w:r w:rsidR="006A1473">
        <w:rPr>
          <w:rFonts w:ascii="Times New Roman" w:hAnsi="Times New Roman" w:cs="Times New Roman"/>
          <w:sz w:val="24"/>
          <w:szCs w:val="24"/>
        </w:rPr>
        <w:t xml:space="preserve"> esse era o apel</w:t>
      </w:r>
      <w:r w:rsidR="001470C0">
        <w:rPr>
          <w:rFonts w:ascii="Times New Roman" w:hAnsi="Times New Roman" w:cs="Times New Roman"/>
          <w:sz w:val="24"/>
          <w:szCs w:val="24"/>
        </w:rPr>
        <w:t>ido que os adolescentes</w:t>
      </w:r>
      <w:r w:rsidR="00481057">
        <w:rPr>
          <w:rFonts w:ascii="Times New Roman" w:hAnsi="Times New Roman" w:cs="Times New Roman"/>
          <w:sz w:val="24"/>
          <w:szCs w:val="24"/>
        </w:rPr>
        <w:t xml:space="preserve"> lhe</w:t>
      </w:r>
      <w:r w:rsidR="001470C0">
        <w:rPr>
          <w:rFonts w:ascii="Times New Roman" w:hAnsi="Times New Roman" w:cs="Times New Roman"/>
          <w:sz w:val="24"/>
          <w:szCs w:val="24"/>
        </w:rPr>
        <w:t xml:space="preserve"> deram </w:t>
      </w:r>
      <w:r w:rsidR="00740B12">
        <w:rPr>
          <w:rFonts w:ascii="Times New Roman" w:hAnsi="Times New Roman" w:cs="Times New Roman"/>
          <w:sz w:val="24"/>
          <w:szCs w:val="24"/>
        </w:rPr>
        <w:t>porque</w:t>
      </w:r>
      <w:r w:rsidR="006A1473">
        <w:rPr>
          <w:rFonts w:ascii="Times New Roman" w:hAnsi="Times New Roman" w:cs="Times New Roman"/>
          <w:sz w:val="24"/>
          <w:szCs w:val="24"/>
        </w:rPr>
        <w:t>:</w:t>
      </w:r>
    </w:p>
    <w:p w:rsidR="006A1473" w:rsidRDefault="006A1473" w:rsidP="00F933D9">
      <w:pPr>
        <w:spacing w:line="240" w:lineRule="auto"/>
        <w:rPr>
          <w:rFonts w:ascii="Times New Roman" w:hAnsi="Times New Roman" w:cs="Times New Roman"/>
          <w:sz w:val="24"/>
          <w:szCs w:val="24"/>
        </w:rPr>
      </w:pPr>
    </w:p>
    <w:p w:rsidR="006A1473" w:rsidRDefault="006A1473" w:rsidP="00F933D9">
      <w:pPr>
        <w:spacing w:line="240" w:lineRule="auto"/>
        <w:ind w:left="1418"/>
        <w:rPr>
          <w:rFonts w:ascii="Times New Roman" w:hAnsi="Times New Roman" w:cs="Times New Roman"/>
          <w:sz w:val="24"/>
          <w:szCs w:val="24"/>
        </w:rPr>
      </w:pPr>
      <w:r>
        <w:rPr>
          <w:rFonts w:ascii="Times New Roman" w:hAnsi="Times New Roman" w:cs="Times New Roman"/>
          <w:sz w:val="24"/>
          <w:szCs w:val="24"/>
        </w:rPr>
        <w:t>Era bem redondinho, todo baixinho, mãos pequenas, braços curtos, os olhos lá no fundo da cara gorda, como daquelas bonecas que nossas irmãs ganhavam no Natal. Tudo nele lembrava uma boneca: os lábios finos bem delineados, as bochechas saltadas, sempre vermelhas [...]</w:t>
      </w:r>
      <w:r w:rsidR="00D7609F">
        <w:rPr>
          <w:rFonts w:ascii="Times New Roman" w:hAnsi="Times New Roman" w:cs="Times New Roman"/>
          <w:sz w:val="24"/>
          <w:szCs w:val="24"/>
        </w:rPr>
        <w:t>.</w:t>
      </w:r>
      <w:r w:rsidR="000D1666">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p>
    <w:p w:rsidR="006A1473" w:rsidRDefault="006A1473" w:rsidP="00F933D9">
      <w:pPr>
        <w:spacing w:line="240" w:lineRule="auto"/>
        <w:rPr>
          <w:rFonts w:ascii="Times New Roman" w:hAnsi="Times New Roman" w:cs="Times New Roman"/>
          <w:sz w:val="24"/>
          <w:szCs w:val="24"/>
        </w:rPr>
      </w:pPr>
    </w:p>
    <w:p w:rsidR="007236DA" w:rsidRDefault="006A1473"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ab/>
      </w:r>
      <w:r w:rsidR="007E3A63">
        <w:rPr>
          <w:rFonts w:ascii="Times New Roman" w:hAnsi="Times New Roman" w:cs="Times New Roman"/>
          <w:sz w:val="24"/>
          <w:szCs w:val="24"/>
        </w:rPr>
        <w:t>Mesmo que essa descrição não corresponda a todas as bonecas que conhecemos, sem dúvida é um retrato de muitas, principalmente daquelas que pretendem representar bebês</w:t>
      </w:r>
      <w:r w:rsidR="004C024B">
        <w:rPr>
          <w:rFonts w:ascii="Times New Roman" w:hAnsi="Times New Roman" w:cs="Times New Roman"/>
          <w:sz w:val="24"/>
          <w:szCs w:val="24"/>
        </w:rPr>
        <w:t xml:space="preserve"> e que, como o narrador deixa claro, são feitas para meninas</w:t>
      </w:r>
      <w:r w:rsidR="007E3A63">
        <w:rPr>
          <w:rFonts w:ascii="Times New Roman" w:hAnsi="Times New Roman" w:cs="Times New Roman"/>
          <w:sz w:val="24"/>
          <w:szCs w:val="24"/>
        </w:rPr>
        <w:t>.</w:t>
      </w:r>
      <w:r w:rsidR="00144339" w:rsidRPr="00144339">
        <w:rPr>
          <w:rFonts w:ascii="Times New Roman" w:hAnsi="Times New Roman" w:cs="Times New Roman"/>
          <w:sz w:val="24"/>
          <w:szCs w:val="24"/>
        </w:rPr>
        <w:t xml:space="preserve"> </w:t>
      </w:r>
      <w:r w:rsidR="00144339">
        <w:rPr>
          <w:rFonts w:ascii="Times New Roman" w:hAnsi="Times New Roman" w:cs="Times New Roman"/>
          <w:sz w:val="24"/>
          <w:szCs w:val="24"/>
        </w:rPr>
        <w:t>A boneca-bebê está ligada a brincar de casinha. Seu papel mais elementar é ser o bebê de um casal: representado por uma menina e por um menino (muitas vezes ausente fisicamente, mas implícito). Os adolescentes do conto de Viana pervertem esta ideia</w:t>
      </w:r>
      <w:r w:rsidR="00AB66C4">
        <w:rPr>
          <w:rFonts w:ascii="Times New Roman" w:hAnsi="Times New Roman" w:cs="Times New Roman"/>
          <w:sz w:val="24"/>
          <w:szCs w:val="24"/>
        </w:rPr>
        <w:t xml:space="preserve">, pois </w:t>
      </w:r>
      <w:r w:rsidR="00144339">
        <w:rPr>
          <w:rFonts w:ascii="Times New Roman" w:hAnsi="Times New Roman" w:cs="Times New Roman"/>
          <w:sz w:val="24"/>
          <w:szCs w:val="24"/>
        </w:rPr>
        <w:t xml:space="preserve">“produzem/criam” uma boneca-bebê para fazer sexo com ela: essa boneca-bebê é o seu Lilá, uma pessoa. Ele </w:t>
      </w:r>
      <w:r w:rsidR="004C024B">
        <w:rPr>
          <w:rFonts w:ascii="Times New Roman" w:hAnsi="Times New Roman" w:cs="Times New Roman"/>
          <w:sz w:val="24"/>
          <w:szCs w:val="24"/>
        </w:rPr>
        <w:t>é um brinquedo de meninos, de meninos que estão na adolescência</w:t>
      </w:r>
      <w:r w:rsidR="00D001AD">
        <w:rPr>
          <w:rFonts w:ascii="Times New Roman" w:hAnsi="Times New Roman" w:cs="Times New Roman"/>
          <w:sz w:val="24"/>
          <w:szCs w:val="24"/>
        </w:rPr>
        <w:t xml:space="preserve"> ansiosos pelas novas descobertas do corpo e do sexo</w:t>
      </w:r>
      <w:r w:rsidR="004C024B">
        <w:rPr>
          <w:rFonts w:ascii="Times New Roman" w:hAnsi="Times New Roman" w:cs="Times New Roman"/>
          <w:sz w:val="24"/>
          <w:szCs w:val="24"/>
        </w:rPr>
        <w:t>. Em outras palavras, eles têm uma boneca – ou eles produzem uma boneca – para brincar em uma idade na qual as próprias meninas, em geral, já não brinca</w:t>
      </w:r>
      <w:r w:rsidR="006371D5">
        <w:rPr>
          <w:rFonts w:ascii="Times New Roman" w:hAnsi="Times New Roman" w:cs="Times New Roman"/>
          <w:sz w:val="24"/>
          <w:szCs w:val="24"/>
        </w:rPr>
        <w:t>ria</w:t>
      </w:r>
      <w:r w:rsidR="004C024B">
        <w:rPr>
          <w:rFonts w:ascii="Times New Roman" w:hAnsi="Times New Roman" w:cs="Times New Roman"/>
          <w:sz w:val="24"/>
          <w:szCs w:val="24"/>
        </w:rPr>
        <w:t xml:space="preserve">m mais. </w:t>
      </w:r>
    </w:p>
    <w:p w:rsidR="00181BB0" w:rsidRDefault="00313707"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 perversão </w:t>
      </w:r>
      <w:r w:rsidR="007236DA">
        <w:rPr>
          <w:rFonts w:ascii="Times New Roman" w:hAnsi="Times New Roman" w:cs="Times New Roman"/>
          <w:sz w:val="24"/>
          <w:szCs w:val="24"/>
        </w:rPr>
        <w:t xml:space="preserve">da boneca no conto </w:t>
      </w:r>
      <w:r>
        <w:rPr>
          <w:rFonts w:ascii="Times New Roman" w:hAnsi="Times New Roman" w:cs="Times New Roman"/>
          <w:sz w:val="24"/>
          <w:szCs w:val="24"/>
        </w:rPr>
        <w:t xml:space="preserve">se dá em vários </w:t>
      </w:r>
      <w:r w:rsidR="00070E58">
        <w:rPr>
          <w:rFonts w:ascii="Times New Roman" w:hAnsi="Times New Roman" w:cs="Times New Roman"/>
          <w:sz w:val="24"/>
          <w:szCs w:val="24"/>
        </w:rPr>
        <w:t>níveis</w:t>
      </w:r>
      <w:r>
        <w:rPr>
          <w:rFonts w:ascii="Times New Roman" w:hAnsi="Times New Roman" w:cs="Times New Roman"/>
          <w:sz w:val="24"/>
          <w:szCs w:val="24"/>
        </w:rPr>
        <w:t>.</w:t>
      </w:r>
      <w:r w:rsidR="00D7609F">
        <w:rPr>
          <w:rFonts w:ascii="Times New Roman" w:hAnsi="Times New Roman" w:cs="Times New Roman"/>
          <w:sz w:val="24"/>
          <w:szCs w:val="24"/>
        </w:rPr>
        <w:t xml:space="preserve"> A perversão mais evidente, </w:t>
      </w:r>
      <w:r w:rsidR="007236DA">
        <w:rPr>
          <w:rFonts w:ascii="Times New Roman" w:hAnsi="Times New Roman" w:cs="Times New Roman"/>
          <w:sz w:val="24"/>
          <w:szCs w:val="24"/>
        </w:rPr>
        <w:t>e já apontada</w:t>
      </w:r>
      <w:r w:rsidR="00D7609F">
        <w:rPr>
          <w:rFonts w:ascii="Times New Roman" w:hAnsi="Times New Roman" w:cs="Times New Roman"/>
          <w:sz w:val="24"/>
          <w:szCs w:val="24"/>
        </w:rPr>
        <w:t xml:space="preserve">, é a de que os meninos querem brincar de sexo e seu Lilá é o brinquedo, a boneca. Desta perversão mais geral advém as demais. </w:t>
      </w:r>
      <w:r w:rsidR="00070E58">
        <w:rPr>
          <w:rFonts w:ascii="Times New Roman" w:hAnsi="Times New Roman" w:cs="Times New Roman"/>
          <w:sz w:val="24"/>
          <w:szCs w:val="24"/>
        </w:rPr>
        <w:t>Por exemplo, a palavra boneca pode ter dois sentidos no conto: o de ser uma representação tridimensional de um ser humano e o de ser um homossexual do sexo masculino</w:t>
      </w:r>
      <w:r w:rsidR="00531DE2">
        <w:rPr>
          <w:rFonts w:ascii="Times New Roman" w:hAnsi="Times New Roman" w:cs="Times New Roman"/>
          <w:sz w:val="24"/>
          <w:szCs w:val="24"/>
        </w:rPr>
        <w:t xml:space="preserve"> </w:t>
      </w:r>
      <w:r w:rsidR="006371D5">
        <w:rPr>
          <w:rFonts w:ascii="Times New Roman" w:hAnsi="Times New Roman" w:cs="Times New Roman"/>
          <w:sz w:val="24"/>
          <w:szCs w:val="24"/>
        </w:rPr>
        <w:t>–</w:t>
      </w:r>
      <w:r w:rsidR="00531DE2">
        <w:rPr>
          <w:rFonts w:ascii="Times New Roman" w:hAnsi="Times New Roman" w:cs="Times New Roman"/>
          <w:sz w:val="24"/>
          <w:szCs w:val="24"/>
        </w:rPr>
        <w:t xml:space="preserve"> afirm</w:t>
      </w:r>
      <w:r w:rsidR="000A048B">
        <w:rPr>
          <w:rFonts w:ascii="Times New Roman" w:hAnsi="Times New Roman" w:cs="Times New Roman"/>
          <w:sz w:val="24"/>
          <w:szCs w:val="24"/>
        </w:rPr>
        <w:t>am</w:t>
      </w:r>
      <w:r w:rsidR="00531DE2">
        <w:rPr>
          <w:rFonts w:ascii="Times New Roman" w:hAnsi="Times New Roman" w:cs="Times New Roman"/>
          <w:sz w:val="24"/>
          <w:szCs w:val="24"/>
        </w:rPr>
        <w:t>o</w:t>
      </w:r>
      <w:r w:rsidR="000A048B">
        <w:rPr>
          <w:rFonts w:ascii="Times New Roman" w:hAnsi="Times New Roman" w:cs="Times New Roman"/>
          <w:sz w:val="24"/>
          <w:szCs w:val="24"/>
        </w:rPr>
        <w:t>s</w:t>
      </w:r>
      <w:r w:rsidR="00531DE2">
        <w:rPr>
          <w:rFonts w:ascii="Times New Roman" w:hAnsi="Times New Roman" w:cs="Times New Roman"/>
          <w:sz w:val="24"/>
          <w:szCs w:val="24"/>
        </w:rPr>
        <w:t xml:space="preserve"> isso porque esta é uma outra definição possível para a palavra boneca</w:t>
      </w:r>
      <w:r w:rsidR="000D1666">
        <w:rPr>
          <w:rFonts w:ascii="Times New Roman" w:hAnsi="Times New Roman" w:cs="Times New Roman"/>
          <w:sz w:val="24"/>
          <w:szCs w:val="24"/>
        </w:rPr>
        <w:t xml:space="preserve"> conforme ao dicionário</w:t>
      </w:r>
      <w:r w:rsidR="00070E58">
        <w:rPr>
          <w:rFonts w:ascii="Times New Roman" w:hAnsi="Times New Roman" w:cs="Times New Roman"/>
          <w:sz w:val="24"/>
          <w:szCs w:val="24"/>
        </w:rPr>
        <w:t>. Sendo que os dois sentidos (o de representação tridimensional de um ser humano e o de homossexual)</w:t>
      </w:r>
      <w:r w:rsidR="003E2602">
        <w:rPr>
          <w:rFonts w:ascii="Times New Roman" w:hAnsi="Times New Roman" w:cs="Times New Roman"/>
          <w:sz w:val="24"/>
          <w:szCs w:val="24"/>
        </w:rPr>
        <w:t xml:space="preserve"> t</w:t>
      </w:r>
      <w:r w:rsidR="00531DE2">
        <w:rPr>
          <w:rFonts w:ascii="Times New Roman" w:hAnsi="Times New Roman" w:cs="Times New Roman"/>
          <w:sz w:val="24"/>
          <w:szCs w:val="24"/>
        </w:rPr>
        <w:t>eriam</w:t>
      </w:r>
      <w:r w:rsidR="003E2602">
        <w:rPr>
          <w:rFonts w:ascii="Times New Roman" w:hAnsi="Times New Roman" w:cs="Times New Roman"/>
          <w:sz w:val="24"/>
          <w:szCs w:val="24"/>
        </w:rPr>
        <w:t xml:space="preserve"> aspecto pejorativo no conto</w:t>
      </w:r>
      <w:r w:rsidR="00070E58">
        <w:rPr>
          <w:rFonts w:ascii="Times New Roman" w:hAnsi="Times New Roman" w:cs="Times New Roman"/>
          <w:sz w:val="24"/>
          <w:szCs w:val="24"/>
        </w:rPr>
        <w:t xml:space="preserve">. </w:t>
      </w:r>
      <w:r w:rsidR="00070E58" w:rsidRPr="00013695">
        <w:rPr>
          <w:rFonts w:ascii="Times New Roman" w:hAnsi="Times New Roman" w:cs="Times New Roman"/>
          <w:sz w:val="24"/>
          <w:szCs w:val="24"/>
        </w:rPr>
        <w:t>Se pensarmos em seu Lilá comparado a uma boneca, vemos que ele é destituído de humanidade</w:t>
      </w:r>
      <w:r w:rsidR="00070E58">
        <w:rPr>
          <w:rFonts w:ascii="Times New Roman" w:hAnsi="Times New Roman" w:cs="Times New Roman"/>
          <w:sz w:val="24"/>
          <w:szCs w:val="24"/>
        </w:rPr>
        <w:t>. Se o pensarmos comparado a um homossexual, nes</w:t>
      </w:r>
      <w:r w:rsidR="008F2158">
        <w:rPr>
          <w:rFonts w:ascii="Times New Roman" w:hAnsi="Times New Roman" w:cs="Times New Roman"/>
          <w:sz w:val="24"/>
          <w:szCs w:val="24"/>
        </w:rPr>
        <w:t>s</w:t>
      </w:r>
      <w:r w:rsidR="00070E58">
        <w:rPr>
          <w:rFonts w:ascii="Times New Roman" w:hAnsi="Times New Roman" w:cs="Times New Roman"/>
          <w:sz w:val="24"/>
          <w:szCs w:val="24"/>
        </w:rPr>
        <w:t>e contexto, vemos que ele é destituído de desejo, já que</w:t>
      </w:r>
      <w:r w:rsidR="006371D5">
        <w:rPr>
          <w:rFonts w:ascii="Times New Roman" w:hAnsi="Times New Roman" w:cs="Times New Roman"/>
          <w:sz w:val="24"/>
          <w:szCs w:val="24"/>
        </w:rPr>
        <w:t>, segundo a descrição do conto,</w:t>
      </w:r>
      <w:r w:rsidR="00070E58">
        <w:rPr>
          <w:rFonts w:ascii="Times New Roman" w:hAnsi="Times New Roman" w:cs="Times New Roman"/>
          <w:sz w:val="24"/>
          <w:szCs w:val="24"/>
        </w:rPr>
        <w:t xml:space="preserve"> ele apenas serve ao desejo dos outros, dos meninos, no caso. </w:t>
      </w:r>
      <w:r w:rsidR="003E2602">
        <w:rPr>
          <w:rFonts w:ascii="Times New Roman" w:hAnsi="Times New Roman" w:cs="Times New Roman"/>
          <w:sz w:val="24"/>
          <w:szCs w:val="24"/>
        </w:rPr>
        <w:t>Logo</w:t>
      </w:r>
      <w:r w:rsidR="00181BB0">
        <w:rPr>
          <w:rFonts w:ascii="Times New Roman" w:hAnsi="Times New Roman" w:cs="Times New Roman"/>
          <w:sz w:val="24"/>
          <w:szCs w:val="24"/>
        </w:rPr>
        <w:t>,</w:t>
      </w:r>
      <w:r w:rsidR="00070E58">
        <w:rPr>
          <w:rFonts w:ascii="Times New Roman" w:hAnsi="Times New Roman" w:cs="Times New Roman"/>
          <w:sz w:val="24"/>
          <w:szCs w:val="24"/>
        </w:rPr>
        <w:t xml:space="preserve"> a maior perversão dos meninos é fazer de seu Lilá uma boneca, porque, obviamente, ele não é uma boneca, ele é</w:t>
      </w:r>
      <w:r w:rsidR="000A048B">
        <w:rPr>
          <w:rFonts w:ascii="Times New Roman" w:hAnsi="Times New Roman" w:cs="Times New Roman"/>
          <w:sz w:val="24"/>
          <w:szCs w:val="24"/>
        </w:rPr>
        <w:t>, como já dissemos,</w:t>
      </w:r>
      <w:r w:rsidR="00070E58">
        <w:rPr>
          <w:rFonts w:ascii="Times New Roman" w:hAnsi="Times New Roman" w:cs="Times New Roman"/>
          <w:sz w:val="24"/>
          <w:szCs w:val="24"/>
        </w:rPr>
        <w:t xml:space="preserve"> uma pessoa. </w:t>
      </w:r>
    </w:p>
    <w:p w:rsidR="001A23B6" w:rsidRDefault="000D7FF8" w:rsidP="00F933D9">
      <w:pPr>
        <w:spacing w:line="240" w:lineRule="auto"/>
        <w:ind w:firstLine="708"/>
        <w:rPr>
          <w:rFonts w:ascii="Times New Roman" w:hAnsi="Times New Roman" w:cs="Times New Roman"/>
          <w:sz w:val="24"/>
          <w:szCs w:val="24"/>
        </w:rPr>
      </w:pPr>
      <w:r w:rsidRPr="00B77787">
        <w:rPr>
          <w:rFonts w:ascii="Times New Roman" w:hAnsi="Times New Roman" w:cs="Times New Roman"/>
          <w:sz w:val="24"/>
          <w:szCs w:val="24"/>
        </w:rPr>
        <w:t>O</w:t>
      </w:r>
      <w:r w:rsidR="00070E58" w:rsidRPr="00B77787">
        <w:rPr>
          <w:rFonts w:ascii="Times New Roman" w:hAnsi="Times New Roman" w:cs="Times New Roman"/>
          <w:sz w:val="24"/>
          <w:szCs w:val="24"/>
        </w:rPr>
        <w:t>bservamos</w:t>
      </w:r>
      <w:r w:rsidRPr="00B77787">
        <w:rPr>
          <w:rFonts w:ascii="Times New Roman" w:hAnsi="Times New Roman" w:cs="Times New Roman"/>
          <w:sz w:val="24"/>
          <w:szCs w:val="24"/>
        </w:rPr>
        <w:t xml:space="preserve"> assim</w:t>
      </w:r>
      <w:r w:rsidR="00070E58" w:rsidRPr="00B77787">
        <w:rPr>
          <w:rFonts w:ascii="Times New Roman" w:hAnsi="Times New Roman" w:cs="Times New Roman"/>
          <w:sz w:val="24"/>
          <w:szCs w:val="24"/>
        </w:rPr>
        <w:t xml:space="preserve"> como o duplo se insere no conto</w:t>
      </w:r>
      <w:r w:rsidR="00070E58">
        <w:rPr>
          <w:rFonts w:ascii="Times New Roman" w:hAnsi="Times New Roman" w:cs="Times New Roman"/>
          <w:sz w:val="24"/>
          <w:szCs w:val="24"/>
        </w:rPr>
        <w:t>.</w:t>
      </w:r>
      <w:r w:rsidR="00B77787">
        <w:rPr>
          <w:rFonts w:ascii="Times New Roman" w:hAnsi="Times New Roman" w:cs="Times New Roman"/>
          <w:sz w:val="24"/>
          <w:szCs w:val="24"/>
        </w:rPr>
        <w:t xml:space="preserve"> Segundo Rosset: “</w:t>
      </w:r>
      <w:r w:rsidR="00B77787" w:rsidRPr="00B77787">
        <w:rPr>
          <w:rFonts w:ascii="Times New Roman" w:hAnsi="Times New Roman" w:cs="Times New Roman"/>
          <w:sz w:val="24"/>
          <w:szCs w:val="24"/>
        </w:rPr>
        <w:t>[o duplo] seria, ao mesmo tempo, o mesmo e um outro</w:t>
      </w:r>
      <w:r w:rsidR="00B77787">
        <w:rPr>
          <w:rFonts w:ascii="Times New Roman" w:hAnsi="Times New Roman" w:cs="Times New Roman"/>
          <w:sz w:val="24"/>
          <w:szCs w:val="24"/>
        </w:rPr>
        <w:t>”</w:t>
      </w:r>
      <w:r w:rsidR="000D1666">
        <w:rPr>
          <w:rStyle w:val="Refdenotaderodap"/>
          <w:rFonts w:ascii="Times New Roman" w:hAnsi="Times New Roman" w:cs="Times New Roman"/>
          <w:sz w:val="24"/>
          <w:szCs w:val="24"/>
        </w:rPr>
        <w:footnoteReference w:id="6"/>
      </w:r>
      <w:r w:rsidR="00B77787">
        <w:rPr>
          <w:rFonts w:ascii="Times New Roman" w:hAnsi="Times New Roman" w:cs="Times New Roman"/>
          <w:sz w:val="24"/>
          <w:szCs w:val="24"/>
        </w:rPr>
        <w:t xml:space="preserve">. Em outras palavras: seu Lilá é ele sendo </w:t>
      </w:r>
      <w:r w:rsidR="00B77787">
        <w:rPr>
          <w:rFonts w:ascii="Times New Roman" w:hAnsi="Times New Roman" w:cs="Times New Roman"/>
          <w:sz w:val="24"/>
          <w:szCs w:val="24"/>
        </w:rPr>
        <w:lastRenderedPageBreak/>
        <w:t>outro.</w:t>
      </w:r>
      <w:r w:rsidR="00070E58">
        <w:rPr>
          <w:rFonts w:ascii="Times New Roman" w:hAnsi="Times New Roman" w:cs="Times New Roman"/>
          <w:sz w:val="24"/>
          <w:szCs w:val="24"/>
        </w:rPr>
        <w:t xml:space="preserve"> </w:t>
      </w:r>
      <w:r w:rsidR="00B77787">
        <w:rPr>
          <w:rFonts w:ascii="Times New Roman" w:hAnsi="Times New Roman" w:cs="Times New Roman"/>
          <w:sz w:val="24"/>
          <w:szCs w:val="24"/>
        </w:rPr>
        <w:t xml:space="preserve">Ele é comparado a uma boneca e </w:t>
      </w:r>
      <w:r w:rsidR="00AB5AEA">
        <w:rPr>
          <w:rFonts w:ascii="Times New Roman" w:hAnsi="Times New Roman" w:cs="Times New Roman"/>
          <w:sz w:val="24"/>
          <w:szCs w:val="24"/>
        </w:rPr>
        <w:t xml:space="preserve">uma boneca é um duplo de uma pessoa. Seu Lilá é </w:t>
      </w:r>
      <w:r w:rsidR="002149AA">
        <w:rPr>
          <w:rFonts w:ascii="Times New Roman" w:hAnsi="Times New Roman" w:cs="Times New Roman"/>
          <w:sz w:val="24"/>
          <w:szCs w:val="24"/>
        </w:rPr>
        <w:t xml:space="preserve">assim </w:t>
      </w:r>
      <w:r w:rsidR="00AB5AEA">
        <w:rPr>
          <w:rFonts w:ascii="Times New Roman" w:hAnsi="Times New Roman" w:cs="Times New Roman"/>
          <w:sz w:val="24"/>
          <w:szCs w:val="24"/>
        </w:rPr>
        <w:t xml:space="preserve">duplo de uma boneca. Logo seu Lilá é duplo de um ser, uma boneca, que já é em si um duplo. </w:t>
      </w:r>
      <w:r w:rsidR="00835DEE">
        <w:rPr>
          <w:rFonts w:ascii="Times New Roman" w:hAnsi="Times New Roman" w:cs="Times New Roman"/>
          <w:sz w:val="24"/>
          <w:szCs w:val="24"/>
        </w:rPr>
        <w:t xml:space="preserve">É por meio desse processo </w:t>
      </w:r>
      <w:r w:rsidR="00AB5AEA">
        <w:rPr>
          <w:rFonts w:ascii="Times New Roman" w:hAnsi="Times New Roman" w:cs="Times New Roman"/>
          <w:sz w:val="24"/>
          <w:szCs w:val="24"/>
        </w:rPr>
        <w:t xml:space="preserve">que </w:t>
      </w:r>
      <w:r w:rsidR="00AB5AEA" w:rsidRPr="00013695">
        <w:rPr>
          <w:rFonts w:ascii="Times New Roman" w:hAnsi="Times New Roman" w:cs="Times New Roman"/>
          <w:sz w:val="24"/>
          <w:szCs w:val="24"/>
        </w:rPr>
        <w:t>seu Lilá será destituído de humanidade</w:t>
      </w:r>
      <w:r w:rsidR="00AB5AEA">
        <w:rPr>
          <w:rFonts w:ascii="Times New Roman" w:hAnsi="Times New Roman" w:cs="Times New Roman"/>
          <w:sz w:val="24"/>
          <w:szCs w:val="24"/>
        </w:rPr>
        <w:t xml:space="preserve">, porque ele é um duplo de uma coisa que já é em si um duplo, ainda que duplo de um ser humano. Dessa maneira, </w:t>
      </w:r>
      <w:r w:rsidR="00013695" w:rsidRPr="00013695">
        <w:rPr>
          <w:rFonts w:ascii="Times New Roman" w:hAnsi="Times New Roman" w:cs="Times New Roman"/>
          <w:sz w:val="24"/>
          <w:szCs w:val="24"/>
        </w:rPr>
        <w:t>seu Lilá é rebaixado</w:t>
      </w:r>
      <w:r w:rsidR="00504584">
        <w:rPr>
          <w:rFonts w:ascii="Times New Roman" w:hAnsi="Times New Roman" w:cs="Times New Roman"/>
          <w:sz w:val="24"/>
          <w:szCs w:val="24"/>
        </w:rPr>
        <w:t>, ele não é uma pessoa, ele é uma coisa – como são coisas ou tralhas os objetos que ele carrega em sua carrocinha</w:t>
      </w:r>
      <w:r w:rsidR="00B82DEB">
        <w:rPr>
          <w:rFonts w:ascii="Times New Roman" w:hAnsi="Times New Roman" w:cs="Times New Roman"/>
          <w:sz w:val="24"/>
          <w:szCs w:val="24"/>
        </w:rPr>
        <w:t>. E</w:t>
      </w:r>
      <w:r w:rsidR="00075338">
        <w:rPr>
          <w:rFonts w:ascii="Times New Roman" w:hAnsi="Times New Roman" w:cs="Times New Roman"/>
          <w:sz w:val="24"/>
          <w:szCs w:val="24"/>
        </w:rPr>
        <w:t>ntão, e</w:t>
      </w:r>
      <w:r w:rsidR="00AB5AEA">
        <w:rPr>
          <w:rFonts w:ascii="Times New Roman" w:hAnsi="Times New Roman" w:cs="Times New Roman"/>
          <w:sz w:val="24"/>
          <w:szCs w:val="24"/>
        </w:rPr>
        <w:t>le pode ser manipulado,</w:t>
      </w:r>
      <w:r w:rsidR="00B82DEB">
        <w:rPr>
          <w:rFonts w:ascii="Times New Roman" w:hAnsi="Times New Roman" w:cs="Times New Roman"/>
          <w:sz w:val="24"/>
          <w:szCs w:val="24"/>
        </w:rPr>
        <w:t xml:space="preserve"> xingado,</w:t>
      </w:r>
      <w:r w:rsidR="00AB5AEA">
        <w:rPr>
          <w:rFonts w:ascii="Times New Roman" w:hAnsi="Times New Roman" w:cs="Times New Roman"/>
          <w:sz w:val="24"/>
          <w:szCs w:val="24"/>
        </w:rPr>
        <w:t xml:space="preserve"> </w:t>
      </w:r>
      <w:r w:rsidR="00B82DEB">
        <w:rPr>
          <w:rFonts w:ascii="Times New Roman" w:hAnsi="Times New Roman" w:cs="Times New Roman"/>
          <w:sz w:val="24"/>
          <w:szCs w:val="24"/>
        </w:rPr>
        <w:t xml:space="preserve">humilhado à vontade pelos meninos. Os mesmos meninos que desfrutam do corpo que manipulam, xingam e humilham. </w:t>
      </w:r>
      <w:r w:rsidR="001A23B6" w:rsidRPr="00013695">
        <w:rPr>
          <w:rFonts w:ascii="Times New Roman" w:hAnsi="Times New Roman" w:cs="Times New Roman"/>
          <w:sz w:val="24"/>
          <w:szCs w:val="24"/>
        </w:rPr>
        <w:t>Desumanizando-o</w:t>
      </w:r>
      <w:r w:rsidR="001A23B6">
        <w:rPr>
          <w:rFonts w:ascii="Times New Roman" w:hAnsi="Times New Roman" w:cs="Times New Roman"/>
          <w:sz w:val="24"/>
          <w:szCs w:val="24"/>
        </w:rPr>
        <w:t xml:space="preserve"> torna-se mais fácil rebaix</w:t>
      </w:r>
      <w:r w:rsidR="002442F2">
        <w:rPr>
          <w:rFonts w:ascii="Times New Roman" w:hAnsi="Times New Roman" w:cs="Times New Roman"/>
          <w:sz w:val="24"/>
          <w:szCs w:val="24"/>
        </w:rPr>
        <w:t>ar e</w:t>
      </w:r>
      <w:r w:rsidR="001A23B6">
        <w:rPr>
          <w:rFonts w:ascii="Times New Roman" w:hAnsi="Times New Roman" w:cs="Times New Roman"/>
          <w:sz w:val="24"/>
          <w:szCs w:val="24"/>
        </w:rPr>
        <w:t xml:space="preserve"> </w:t>
      </w:r>
      <w:r w:rsidR="00013695">
        <w:rPr>
          <w:rFonts w:ascii="Times New Roman" w:hAnsi="Times New Roman" w:cs="Times New Roman"/>
          <w:sz w:val="24"/>
          <w:szCs w:val="24"/>
        </w:rPr>
        <w:t>matá-lo</w:t>
      </w:r>
      <w:r w:rsidR="005B1721">
        <w:rPr>
          <w:rFonts w:ascii="Times New Roman" w:hAnsi="Times New Roman" w:cs="Times New Roman"/>
          <w:sz w:val="24"/>
          <w:szCs w:val="24"/>
        </w:rPr>
        <w:t xml:space="preserve"> socialmente, aliás, ele não morre, ele desaparece, é apagado</w:t>
      </w:r>
      <w:r w:rsidR="0026447F">
        <w:rPr>
          <w:rFonts w:ascii="Times New Roman" w:hAnsi="Times New Roman" w:cs="Times New Roman"/>
          <w:sz w:val="24"/>
          <w:szCs w:val="24"/>
        </w:rPr>
        <w:t>, some,</w:t>
      </w:r>
      <w:r w:rsidR="00D7609F">
        <w:rPr>
          <w:rFonts w:ascii="Times New Roman" w:hAnsi="Times New Roman" w:cs="Times New Roman"/>
          <w:sz w:val="24"/>
          <w:szCs w:val="24"/>
        </w:rPr>
        <w:t xml:space="preserve"> </w:t>
      </w:r>
      <w:r w:rsidR="005B1721">
        <w:rPr>
          <w:rFonts w:ascii="Times New Roman" w:hAnsi="Times New Roman" w:cs="Times New Roman"/>
          <w:sz w:val="24"/>
          <w:szCs w:val="24"/>
        </w:rPr>
        <w:t>mas</w:t>
      </w:r>
      <w:r w:rsidR="00D7609F">
        <w:rPr>
          <w:rFonts w:ascii="Times New Roman" w:hAnsi="Times New Roman" w:cs="Times New Roman"/>
          <w:sz w:val="24"/>
          <w:szCs w:val="24"/>
        </w:rPr>
        <w:t xml:space="preserve"> só até certo ponto, já que</w:t>
      </w:r>
      <w:r w:rsidR="005B1721">
        <w:rPr>
          <w:rFonts w:ascii="Times New Roman" w:hAnsi="Times New Roman" w:cs="Times New Roman"/>
          <w:sz w:val="24"/>
          <w:szCs w:val="24"/>
        </w:rPr>
        <w:t xml:space="preserve"> não</w:t>
      </w:r>
      <w:r w:rsidR="00D7609F">
        <w:rPr>
          <w:rFonts w:ascii="Times New Roman" w:hAnsi="Times New Roman" w:cs="Times New Roman"/>
          <w:sz w:val="24"/>
          <w:szCs w:val="24"/>
        </w:rPr>
        <w:t xml:space="preserve"> é</w:t>
      </w:r>
      <w:r w:rsidR="005B1721">
        <w:rPr>
          <w:rFonts w:ascii="Times New Roman" w:hAnsi="Times New Roman" w:cs="Times New Roman"/>
          <w:sz w:val="24"/>
          <w:szCs w:val="24"/>
        </w:rPr>
        <w:t xml:space="preserve"> esquecido</w:t>
      </w:r>
      <w:r w:rsidR="00DD7FF5">
        <w:rPr>
          <w:rFonts w:ascii="Times New Roman" w:hAnsi="Times New Roman" w:cs="Times New Roman"/>
          <w:sz w:val="24"/>
          <w:szCs w:val="24"/>
        </w:rPr>
        <w:t>.</w:t>
      </w:r>
      <w:r w:rsidR="000A048B">
        <w:rPr>
          <w:rFonts w:ascii="Times New Roman" w:hAnsi="Times New Roman" w:cs="Times New Roman"/>
          <w:sz w:val="24"/>
          <w:szCs w:val="24"/>
        </w:rPr>
        <w:t xml:space="preserve"> A narrativa produzida pelo narrador é a prova mais cabal desse não esquecimento. </w:t>
      </w:r>
    </w:p>
    <w:p w:rsidR="00382A6B" w:rsidRDefault="0048423C"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Tomamos alguns aspectos do pensamento de Deleuze e </w:t>
      </w:r>
      <w:proofErr w:type="spellStart"/>
      <w:r>
        <w:rPr>
          <w:rFonts w:ascii="Times New Roman" w:hAnsi="Times New Roman" w:cs="Times New Roman"/>
          <w:sz w:val="24"/>
          <w:szCs w:val="24"/>
        </w:rPr>
        <w:t>Guattari</w:t>
      </w:r>
      <w:proofErr w:type="spellEnd"/>
      <w:r>
        <w:rPr>
          <w:rFonts w:ascii="Times New Roman" w:hAnsi="Times New Roman" w:cs="Times New Roman"/>
          <w:sz w:val="24"/>
          <w:szCs w:val="24"/>
        </w:rPr>
        <w:t xml:space="preserve"> para problematizar ainda mais a comparação entre o rosto de seu Lilá e</w:t>
      </w:r>
      <w:r w:rsidR="00021952">
        <w:rPr>
          <w:rFonts w:ascii="Times New Roman" w:hAnsi="Times New Roman" w:cs="Times New Roman"/>
          <w:sz w:val="24"/>
          <w:szCs w:val="24"/>
        </w:rPr>
        <w:t xml:space="preserve"> o de</w:t>
      </w:r>
      <w:r>
        <w:rPr>
          <w:rFonts w:ascii="Times New Roman" w:hAnsi="Times New Roman" w:cs="Times New Roman"/>
          <w:sz w:val="24"/>
          <w:szCs w:val="24"/>
        </w:rPr>
        <w:t xml:space="preserve"> uma boneca. </w:t>
      </w:r>
      <w:r w:rsidR="00021952">
        <w:rPr>
          <w:rFonts w:ascii="Times New Roman" w:hAnsi="Times New Roman" w:cs="Times New Roman"/>
          <w:sz w:val="24"/>
          <w:szCs w:val="24"/>
        </w:rPr>
        <w:t>Segundo os dois filósofos: “O rosto não é um invólucro exterior àquele que fala, que pensa ou que sente. A forma do significante na linguagem, suas próprias unidades continuariam indeterminadas se o eventual ouvinte não guiasse suas escolhas pelo rosto daquele que fala”</w:t>
      </w:r>
      <w:r w:rsidR="000D1666">
        <w:rPr>
          <w:rStyle w:val="Refdenotaderodap"/>
          <w:rFonts w:ascii="Times New Roman" w:hAnsi="Times New Roman" w:cs="Times New Roman"/>
          <w:sz w:val="24"/>
          <w:szCs w:val="24"/>
        </w:rPr>
        <w:footnoteReference w:id="7"/>
      </w:r>
      <w:r w:rsidR="00021952">
        <w:rPr>
          <w:rFonts w:ascii="Times New Roman" w:hAnsi="Times New Roman" w:cs="Times New Roman"/>
          <w:sz w:val="24"/>
          <w:szCs w:val="24"/>
        </w:rPr>
        <w:t xml:space="preserve">. </w:t>
      </w:r>
      <w:r w:rsidR="004471A3">
        <w:rPr>
          <w:rFonts w:ascii="Times New Roman" w:hAnsi="Times New Roman" w:cs="Times New Roman"/>
          <w:sz w:val="24"/>
          <w:szCs w:val="24"/>
        </w:rPr>
        <w:t>Aquilo que lemos sobre o rosto de seu Lilá não foi inscrito apenas pelos garotos. Na verdade, as camadas se sobrepõem. A subjetividade, a mendicância e muito mais já haviam deixado suas marcas. Chamá-lo e vê-lo como cara de boneca é só mais uma inscrição que lhe fixam, pois, “Os rostos não são primeiramente individuais, eles definem zonas de frequência ou de probabilidade, delimitam um campo que neutraliza antecipadamente as expressões e conexões rebeldes às significações conformes”</w:t>
      </w:r>
      <w:r w:rsidR="004370BE">
        <w:rPr>
          <w:rStyle w:val="Refdenotaderodap"/>
          <w:rFonts w:ascii="Times New Roman" w:hAnsi="Times New Roman" w:cs="Times New Roman"/>
          <w:sz w:val="24"/>
          <w:szCs w:val="24"/>
        </w:rPr>
        <w:footnoteReference w:id="8"/>
      </w:r>
      <w:r w:rsidR="00382A6B">
        <w:rPr>
          <w:rFonts w:ascii="Times New Roman" w:hAnsi="Times New Roman" w:cs="Times New Roman"/>
          <w:sz w:val="24"/>
          <w:szCs w:val="24"/>
        </w:rPr>
        <w:t>.</w:t>
      </w:r>
      <w:r w:rsidR="00C03A90">
        <w:rPr>
          <w:rFonts w:ascii="Times New Roman" w:hAnsi="Times New Roman" w:cs="Times New Roman"/>
          <w:sz w:val="24"/>
          <w:szCs w:val="24"/>
        </w:rPr>
        <w:t xml:space="preserve"> Logo, “o rosto é um mapa”</w:t>
      </w:r>
      <w:r w:rsidR="004370BE">
        <w:rPr>
          <w:rStyle w:val="Refdenotaderodap"/>
          <w:rFonts w:ascii="Times New Roman" w:hAnsi="Times New Roman" w:cs="Times New Roman"/>
          <w:sz w:val="24"/>
          <w:szCs w:val="24"/>
        </w:rPr>
        <w:footnoteReference w:id="9"/>
      </w:r>
      <w:r w:rsidR="00C03A90">
        <w:rPr>
          <w:rFonts w:ascii="Times New Roman" w:hAnsi="Times New Roman" w:cs="Times New Roman"/>
          <w:sz w:val="24"/>
          <w:szCs w:val="24"/>
        </w:rPr>
        <w:t xml:space="preserve"> que poderá guiar o leitor – ou perdê-lo, a depend</w:t>
      </w:r>
      <w:r w:rsidR="0026447F">
        <w:rPr>
          <w:rFonts w:ascii="Times New Roman" w:hAnsi="Times New Roman" w:cs="Times New Roman"/>
          <w:sz w:val="24"/>
          <w:szCs w:val="24"/>
        </w:rPr>
        <w:t>er da sua destreza</w:t>
      </w:r>
      <w:r w:rsidR="00C03A90">
        <w:rPr>
          <w:rFonts w:ascii="Times New Roman" w:hAnsi="Times New Roman" w:cs="Times New Roman"/>
          <w:sz w:val="24"/>
          <w:szCs w:val="24"/>
        </w:rPr>
        <w:t xml:space="preserve">. </w:t>
      </w:r>
      <w:r w:rsidR="00382A6B">
        <w:rPr>
          <w:rFonts w:ascii="Times New Roman" w:hAnsi="Times New Roman" w:cs="Times New Roman"/>
          <w:sz w:val="24"/>
          <w:szCs w:val="24"/>
        </w:rPr>
        <w:t>Em um certo sentido, o rosto configura um espraiamento que atinge todo o corpo:</w:t>
      </w:r>
    </w:p>
    <w:p w:rsidR="00382A6B" w:rsidRDefault="00382A6B" w:rsidP="00382A6B">
      <w:pPr>
        <w:spacing w:line="240" w:lineRule="auto"/>
        <w:rPr>
          <w:rFonts w:ascii="Times New Roman" w:hAnsi="Times New Roman" w:cs="Times New Roman"/>
          <w:sz w:val="24"/>
          <w:szCs w:val="24"/>
        </w:rPr>
      </w:pPr>
    </w:p>
    <w:p w:rsidR="00382A6B" w:rsidRDefault="00382A6B" w:rsidP="00C03A90">
      <w:pPr>
        <w:spacing w:line="240" w:lineRule="auto"/>
        <w:ind w:left="1418"/>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cabeça e seus elementos não serão </w:t>
      </w:r>
      <w:proofErr w:type="spellStart"/>
      <w:r>
        <w:rPr>
          <w:rFonts w:ascii="Times New Roman" w:hAnsi="Times New Roman" w:cs="Times New Roman"/>
          <w:sz w:val="24"/>
          <w:szCs w:val="24"/>
        </w:rPr>
        <w:t>rostificados</w:t>
      </w:r>
      <w:proofErr w:type="spellEnd"/>
      <w:r>
        <w:rPr>
          <w:rFonts w:ascii="Times New Roman" w:hAnsi="Times New Roman" w:cs="Times New Roman"/>
          <w:sz w:val="24"/>
          <w:szCs w:val="24"/>
        </w:rPr>
        <w:t xml:space="preserve"> sem que o corpo inteiro não o possa ser, não seja levado a sê-lo, em um processo inevitável. A boca e o nariz, e antes de tudo os olhos, não devêm uma superfície esburacada sem convocar todos os outros volumes e todas as outras cavidades do corpo. Operação digna do Dr. </w:t>
      </w:r>
      <w:proofErr w:type="spellStart"/>
      <w:r>
        <w:rPr>
          <w:rFonts w:ascii="Times New Roman" w:hAnsi="Times New Roman" w:cs="Times New Roman"/>
          <w:sz w:val="24"/>
          <w:szCs w:val="24"/>
        </w:rPr>
        <w:t>Moreau</w:t>
      </w:r>
      <w:proofErr w:type="spellEnd"/>
      <w:r>
        <w:rPr>
          <w:rFonts w:ascii="Times New Roman" w:hAnsi="Times New Roman" w:cs="Times New Roman"/>
          <w:sz w:val="24"/>
          <w:szCs w:val="24"/>
        </w:rPr>
        <w:t xml:space="preserve">: horrível e esplêndida. A mão, o seio, o ventre, o pênis e a vagina, a coxa, a perna e o pé </w:t>
      </w:r>
      <w:r w:rsidR="0026447F">
        <w:rPr>
          <w:rFonts w:ascii="Times New Roman" w:hAnsi="Times New Roman" w:cs="Times New Roman"/>
          <w:sz w:val="24"/>
          <w:szCs w:val="24"/>
        </w:rPr>
        <w:t xml:space="preserve">serão </w:t>
      </w:r>
      <w:proofErr w:type="spellStart"/>
      <w:r w:rsidR="0026447F">
        <w:rPr>
          <w:rFonts w:ascii="Times New Roman" w:hAnsi="Times New Roman" w:cs="Times New Roman"/>
          <w:sz w:val="24"/>
          <w:szCs w:val="24"/>
        </w:rPr>
        <w:t>rostificados</w:t>
      </w:r>
      <w:proofErr w:type="spellEnd"/>
      <w:r w:rsidR="0026447F">
        <w:rPr>
          <w:rFonts w:ascii="Times New Roman" w:hAnsi="Times New Roman" w:cs="Times New Roman"/>
          <w:sz w:val="24"/>
          <w:szCs w:val="24"/>
        </w:rPr>
        <w:t>.</w:t>
      </w:r>
      <w:r w:rsidR="004370BE">
        <w:rPr>
          <w:rStyle w:val="Refdenotaderodap"/>
          <w:rFonts w:ascii="Times New Roman" w:hAnsi="Times New Roman" w:cs="Times New Roman"/>
          <w:sz w:val="24"/>
          <w:szCs w:val="24"/>
        </w:rPr>
        <w:footnoteReference w:id="10"/>
      </w:r>
      <w:r w:rsidR="00C03A90">
        <w:rPr>
          <w:rFonts w:ascii="Times New Roman" w:hAnsi="Times New Roman" w:cs="Times New Roman"/>
          <w:sz w:val="24"/>
          <w:szCs w:val="24"/>
        </w:rPr>
        <w:t xml:space="preserve"> </w:t>
      </w:r>
    </w:p>
    <w:p w:rsidR="00382A6B" w:rsidRDefault="00382A6B" w:rsidP="00382A6B">
      <w:pPr>
        <w:spacing w:line="240" w:lineRule="auto"/>
        <w:rPr>
          <w:rFonts w:ascii="Times New Roman" w:hAnsi="Times New Roman" w:cs="Times New Roman"/>
          <w:sz w:val="24"/>
          <w:szCs w:val="24"/>
        </w:rPr>
      </w:pPr>
    </w:p>
    <w:p w:rsidR="00C03A90" w:rsidRDefault="00C03A90" w:rsidP="00382A6B">
      <w:pPr>
        <w:spacing w:line="240" w:lineRule="auto"/>
        <w:rPr>
          <w:rFonts w:ascii="Times New Roman" w:hAnsi="Times New Roman" w:cs="Times New Roman"/>
          <w:sz w:val="24"/>
          <w:szCs w:val="24"/>
        </w:rPr>
      </w:pPr>
      <w:r>
        <w:rPr>
          <w:rFonts w:ascii="Times New Roman" w:hAnsi="Times New Roman" w:cs="Times New Roman"/>
          <w:sz w:val="24"/>
          <w:szCs w:val="24"/>
        </w:rPr>
        <w:tab/>
        <w:t>Por isso os adolescentes não tomam apenas o rosto de seu Lilá ao chamá-lo de cara de boneca, mas o corpo todo</w:t>
      </w:r>
      <w:r w:rsidR="00893D0F">
        <w:rPr>
          <w:rFonts w:ascii="Times New Roman" w:hAnsi="Times New Roman" w:cs="Times New Roman"/>
          <w:sz w:val="24"/>
          <w:szCs w:val="24"/>
        </w:rPr>
        <w:t xml:space="preserve">. O corpo todo do homem é tornado uma boneca para os meninos: “A máquina abstrata não se efetua então apenas nos rostos que produz, mas, em diversos graus, nas partes do corpo, nas roupas, nos objetos que ela </w:t>
      </w:r>
      <w:proofErr w:type="spellStart"/>
      <w:r w:rsidR="00893D0F">
        <w:rPr>
          <w:rFonts w:ascii="Times New Roman" w:hAnsi="Times New Roman" w:cs="Times New Roman"/>
          <w:sz w:val="24"/>
          <w:szCs w:val="24"/>
        </w:rPr>
        <w:t>rostifica</w:t>
      </w:r>
      <w:proofErr w:type="spellEnd"/>
      <w:r w:rsidR="00893D0F">
        <w:rPr>
          <w:rFonts w:ascii="Times New Roman" w:hAnsi="Times New Roman" w:cs="Times New Roman"/>
          <w:sz w:val="24"/>
          <w:szCs w:val="24"/>
        </w:rPr>
        <w:t xml:space="preserve"> segundo uma ordem das razões (não uma organização de </w:t>
      </w:r>
      <w:proofErr w:type="gramStart"/>
      <w:r w:rsidR="00893D0F">
        <w:rPr>
          <w:rFonts w:ascii="Times New Roman" w:hAnsi="Times New Roman" w:cs="Times New Roman"/>
          <w:sz w:val="24"/>
          <w:szCs w:val="24"/>
        </w:rPr>
        <w:t>semelhança)”</w:t>
      </w:r>
      <w:proofErr w:type="gramEnd"/>
      <w:r w:rsidR="004370BE">
        <w:rPr>
          <w:rStyle w:val="Refdenotaderodap"/>
          <w:rFonts w:ascii="Times New Roman" w:hAnsi="Times New Roman" w:cs="Times New Roman"/>
          <w:sz w:val="24"/>
          <w:szCs w:val="24"/>
        </w:rPr>
        <w:footnoteReference w:id="11"/>
      </w:r>
      <w:r w:rsidR="00893D0F">
        <w:rPr>
          <w:rFonts w:ascii="Times New Roman" w:hAnsi="Times New Roman" w:cs="Times New Roman"/>
          <w:sz w:val="24"/>
          <w:szCs w:val="24"/>
        </w:rPr>
        <w:t xml:space="preserve">. Há bem mais do que </w:t>
      </w:r>
      <w:r w:rsidR="00941B74">
        <w:rPr>
          <w:rFonts w:ascii="Times New Roman" w:hAnsi="Times New Roman" w:cs="Times New Roman"/>
          <w:sz w:val="24"/>
          <w:szCs w:val="24"/>
        </w:rPr>
        <w:t xml:space="preserve">uma </w:t>
      </w:r>
      <w:r w:rsidR="0026447F">
        <w:rPr>
          <w:rFonts w:ascii="Times New Roman" w:hAnsi="Times New Roman" w:cs="Times New Roman"/>
          <w:sz w:val="24"/>
          <w:szCs w:val="24"/>
        </w:rPr>
        <w:t>identific</w:t>
      </w:r>
      <w:r w:rsidR="00941B74">
        <w:rPr>
          <w:rFonts w:ascii="Times New Roman" w:hAnsi="Times New Roman" w:cs="Times New Roman"/>
          <w:sz w:val="24"/>
          <w:szCs w:val="24"/>
        </w:rPr>
        <w:t xml:space="preserve">ação entre o rosto de seu Lilá e o rosto de uma boneca, há uma série de motivos e atitudes muito mais complexos do que uma mera brincadeira de adolescentes que configuram esse rosto, inclusive porque os antecedem. </w:t>
      </w:r>
      <w:r w:rsidR="00E72ACF">
        <w:rPr>
          <w:rFonts w:ascii="Times New Roman" w:hAnsi="Times New Roman" w:cs="Times New Roman"/>
          <w:sz w:val="24"/>
          <w:szCs w:val="24"/>
        </w:rPr>
        <w:t>Portanto, ai</w:t>
      </w:r>
      <w:r w:rsidR="000F488E">
        <w:rPr>
          <w:rFonts w:ascii="Times New Roman" w:hAnsi="Times New Roman" w:cs="Times New Roman"/>
          <w:sz w:val="24"/>
          <w:szCs w:val="24"/>
        </w:rPr>
        <w:t xml:space="preserve">nda segundo Deleuze e </w:t>
      </w:r>
      <w:proofErr w:type="spellStart"/>
      <w:r w:rsidR="000F488E">
        <w:rPr>
          <w:rFonts w:ascii="Times New Roman" w:hAnsi="Times New Roman" w:cs="Times New Roman"/>
          <w:sz w:val="24"/>
          <w:szCs w:val="24"/>
        </w:rPr>
        <w:t>Guattari</w:t>
      </w:r>
      <w:proofErr w:type="spellEnd"/>
      <w:r w:rsidR="002819A6">
        <w:rPr>
          <w:rFonts w:ascii="Times New Roman" w:hAnsi="Times New Roman" w:cs="Times New Roman"/>
          <w:sz w:val="24"/>
          <w:szCs w:val="24"/>
        </w:rPr>
        <w:t xml:space="preserve">, </w:t>
      </w:r>
      <w:r w:rsidR="000F488E">
        <w:rPr>
          <w:rFonts w:ascii="Times New Roman" w:hAnsi="Times New Roman" w:cs="Times New Roman"/>
          <w:sz w:val="24"/>
          <w:szCs w:val="24"/>
        </w:rPr>
        <w:t>não devemos</w:t>
      </w:r>
      <w:r w:rsidR="002819A6">
        <w:rPr>
          <w:rFonts w:ascii="Times New Roman" w:hAnsi="Times New Roman" w:cs="Times New Roman"/>
          <w:sz w:val="24"/>
          <w:szCs w:val="24"/>
        </w:rPr>
        <w:t xml:space="preserve"> diminuir o poder de um rosto:</w:t>
      </w:r>
    </w:p>
    <w:p w:rsidR="002819A6" w:rsidRDefault="002819A6" w:rsidP="00382A6B">
      <w:pPr>
        <w:spacing w:line="240" w:lineRule="auto"/>
        <w:rPr>
          <w:rFonts w:ascii="Times New Roman" w:hAnsi="Times New Roman" w:cs="Times New Roman"/>
          <w:sz w:val="24"/>
          <w:szCs w:val="24"/>
        </w:rPr>
      </w:pPr>
    </w:p>
    <w:p w:rsidR="002819A6" w:rsidRDefault="002819A6" w:rsidP="002819A6">
      <w:pPr>
        <w:spacing w:line="240" w:lineRule="auto"/>
        <w:ind w:left="1418"/>
        <w:rPr>
          <w:rFonts w:ascii="Times New Roman" w:hAnsi="Times New Roman" w:cs="Times New Roman"/>
          <w:sz w:val="24"/>
          <w:szCs w:val="24"/>
        </w:rPr>
      </w:pP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absurdo acreditar que a linguagem enquanto tal possa veicular uma mensagem. Uma língua está sempre presa a rostos que anunciam os </w:t>
      </w:r>
      <w:r>
        <w:rPr>
          <w:rFonts w:ascii="Times New Roman" w:hAnsi="Times New Roman" w:cs="Times New Roman"/>
          <w:sz w:val="24"/>
          <w:szCs w:val="24"/>
        </w:rPr>
        <w:lastRenderedPageBreak/>
        <w:t>enunciados dela, que os lastreiam em relação aos significantes em curso e aos sujeitos concernidos. É pelos rostos que as escolhas se guiam e que os elementos se organizam: a gramática comum nunca é separável de uma educação dos rostos. O rosto é um verdadeiro porta-voz.</w:t>
      </w:r>
      <w:r w:rsidR="004370BE">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w:t>
      </w:r>
    </w:p>
    <w:p w:rsidR="002819A6" w:rsidRDefault="002819A6" w:rsidP="00382A6B">
      <w:pPr>
        <w:spacing w:line="240" w:lineRule="auto"/>
        <w:rPr>
          <w:rFonts w:ascii="Times New Roman" w:hAnsi="Times New Roman" w:cs="Times New Roman"/>
          <w:sz w:val="24"/>
          <w:szCs w:val="24"/>
        </w:rPr>
      </w:pPr>
    </w:p>
    <w:p w:rsidR="002819A6" w:rsidRDefault="002819A6"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Talvez por isso seu Lilá fale tão pouco. N</w:t>
      </w:r>
      <w:r w:rsidR="0056574B">
        <w:rPr>
          <w:rFonts w:ascii="Times New Roman" w:hAnsi="Times New Roman" w:cs="Times New Roman"/>
          <w:sz w:val="24"/>
          <w:szCs w:val="24"/>
        </w:rPr>
        <w:t>o fundo, n</w:t>
      </w:r>
      <w:r>
        <w:rPr>
          <w:rFonts w:ascii="Times New Roman" w:hAnsi="Times New Roman" w:cs="Times New Roman"/>
          <w:sz w:val="24"/>
          <w:szCs w:val="24"/>
        </w:rPr>
        <w:t xml:space="preserve">ão é preciso que ele </w:t>
      </w:r>
      <w:r w:rsidR="004F6564">
        <w:rPr>
          <w:rFonts w:ascii="Times New Roman" w:hAnsi="Times New Roman" w:cs="Times New Roman"/>
          <w:sz w:val="24"/>
          <w:szCs w:val="24"/>
        </w:rPr>
        <w:t>diga nada</w:t>
      </w:r>
      <w:r>
        <w:rPr>
          <w:rFonts w:ascii="Times New Roman" w:hAnsi="Times New Roman" w:cs="Times New Roman"/>
          <w:sz w:val="24"/>
          <w:szCs w:val="24"/>
        </w:rPr>
        <w:t xml:space="preserve">, sua cara de boneca </w:t>
      </w:r>
      <w:r w:rsidR="0056574B">
        <w:rPr>
          <w:rFonts w:ascii="Times New Roman" w:hAnsi="Times New Roman" w:cs="Times New Roman"/>
          <w:sz w:val="24"/>
          <w:szCs w:val="24"/>
        </w:rPr>
        <w:t>expressa</w:t>
      </w:r>
      <w:r>
        <w:rPr>
          <w:rFonts w:ascii="Times New Roman" w:hAnsi="Times New Roman" w:cs="Times New Roman"/>
          <w:sz w:val="24"/>
          <w:szCs w:val="24"/>
        </w:rPr>
        <w:t xml:space="preserve"> tudo.</w:t>
      </w:r>
    </w:p>
    <w:p w:rsidR="00075338" w:rsidRDefault="00075338" w:rsidP="00F933D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Os pais e </w:t>
      </w:r>
      <w:r w:rsidR="00B12D4E">
        <w:rPr>
          <w:rFonts w:ascii="Times New Roman" w:hAnsi="Times New Roman" w:cs="Times New Roman"/>
          <w:sz w:val="24"/>
          <w:szCs w:val="24"/>
        </w:rPr>
        <w:t xml:space="preserve">as </w:t>
      </w:r>
      <w:r>
        <w:rPr>
          <w:rFonts w:ascii="Times New Roman" w:hAnsi="Times New Roman" w:cs="Times New Roman"/>
          <w:sz w:val="24"/>
          <w:szCs w:val="24"/>
        </w:rPr>
        <w:t>mães</w:t>
      </w:r>
      <w:r w:rsidR="000D7FF8">
        <w:rPr>
          <w:rFonts w:ascii="Times New Roman" w:hAnsi="Times New Roman" w:cs="Times New Roman"/>
          <w:sz w:val="24"/>
          <w:szCs w:val="24"/>
        </w:rPr>
        <w:t xml:space="preserve"> obviamente</w:t>
      </w:r>
      <w:r>
        <w:rPr>
          <w:rFonts w:ascii="Times New Roman" w:hAnsi="Times New Roman" w:cs="Times New Roman"/>
          <w:sz w:val="24"/>
          <w:szCs w:val="24"/>
        </w:rPr>
        <w:t xml:space="preserve"> não deram seu Lilá </w:t>
      </w:r>
      <w:r w:rsidR="00A4338D">
        <w:rPr>
          <w:rFonts w:ascii="Times New Roman" w:hAnsi="Times New Roman" w:cs="Times New Roman"/>
          <w:sz w:val="24"/>
          <w:szCs w:val="24"/>
        </w:rPr>
        <w:t xml:space="preserve">de presente </w:t>
      </w:r>
      <w:r>
        <w:rPr>
          <w:rFonts w:ascii="Times New Roman" w:hAnsi="Times New Roman" w:cs="Times New Roman"/>
          <w:sz w:val="24"/>
          <w:szCs w:val="24"/>
        </w:rPr>
        <w:t>aos meninos, mas consentem na brincadeira</w:t>
      </w:r>
      <w:r w:rsidR="00A4338D">
        <w:rPr>
          <w:rFonts w:ascii="Times New Roman" w:hAnsi="Times New Roman" w:cs="Times New Roman"/>
          <w:sz w:val="24"/>
          <w:szCs w:val="24"/>
        </w:rPr>
        <w:t xml:space="preserve">. Todavia, esse consentimento não é evidente </w:t>
      </w:r>
      <w:r w:rsidR="00B12D4E">
        <w:rPr>
          <w:rFonts w:ascii="Times New Roman" w:hAnsi="Times New Roman" w:cs="Times New Roman"/>
          <w:sz w:val="24"/>
          <w:szCs w:val="24"/>
        </w:rPr>
        <w:t xml:space="preserve">logo </w:t>
      </w:r>
      <w:r w:rsidR="00A4338D">
        <w:rPr>
          <w:rFonts w:ascii="Times New Roman" w:hAnsi="Times New Roman" w:cs="Times New Roman"/>
          <w:sz w:val="24"/>
          <w:szCs w:val="24"/>
        </w:rPr>
        <w:t xml:space="preserve">no início do conto. Muito ao contrário. Em três momentos o </w:t>
      </w:r>
      <w:r w:rsidR="00584865">
        <w:rPr>
          <w:rFonts w:ascii="Times New Roman" w:hAnsi="Times New Roman" w:cs="Times New Roman"/>
          <w:sz w:val="24"/>
          <w:szCs w:val="24"/>
        </w:rPr>
        <w:t xml:space="preserve">narrador </w:t>
      </w:r>
      <w:proofErr w:type="spellStart"/>
      <w:r w:rsidR="00584865">
        <w:rPr>
          <w:rFonts w:ascii="Times New Roman" w:hAnsi="Times New Roman" w:cs="Times New Roman"/>
          <w:sz w:val="24"/>
          <w:szCs w:val="24"/>
        </w:rPr>
        <w:t>afirma</w:t>
      </w:r>
      <w:proofErr w:type="spellEnd"/>
      <w:r w:rsidR="00584865">
        <w:rPr>
          <w:rFonts w:ascii="Times New Roman" w:hAnsi="Times New Roman" w:cs="Times New Roman"/>
          <w:sz w:val="24"/>
          <w:szCs w:val="24"/>
        </w:rPr>
        <w:t xml:space="preserve"> e reafirma uma aversão dos pais e mães por qualquer tipo de aproximação entre os meninos e seu Lilá</w:t>
      </w:r>
      <w:r w:rsidR="00C07348">
        <w:rPr>
          <w:rFonts w:ascii="Times New Roman" w:hAnsi="Times New Roman" w:cs="Times New Roman"/>
          <w:sz w:val="24"/>
          <w:szCs w:val="24"/>
        </w:rPr>
        <w:t xml:space="preserve">. </w:t>
      </w:r>
      <w:r w:rsidR="00584865">
        <w:rPr>
          <w:rFonts w:ascii="Times New Roman" w:hAnsi="Times New Roman" w:cs="Times New Roman"/>
          <w:sz w:val="24"/>
          <w:szCs w:val="24"/>
        </w:rPr>
        <w:t xml:space="preserve"> Nos dois primeiros</w:t>
      </w:r>
      <w:r w:rsidR="00C07348">
        <w:rPr>
          <w:rFonts w:ascii="Times New Roman" w:hAnsi="Times New Roman" w:cs="Times New Roman"/>
          <w:sz w:val="24"/>
          <w:szCs w:val="24"/>
        </w:rPr>
        <w:t xml:space="preserve"> momentos</w:t>
      </w:r>
      <w:r w:rsidR="00584865">
        <w:rPr>
          <w:rFonts w:ascii="Times New Roman" w:hAnsi="Times New Roman" w:cs="Times New Roman"/>
          <w:sz w:val="24"/>
          <w:szCs w:val="24"/>
        </w:rPr>
        <w:t>, essa aversão parece chegar às raias do total desconhecimento</w:t>
      </w:r>
      <w:r w:rsidR="00C07348">
        <w:rPr>
          <w:rFonts w:ascii="Times New Roman" w:hAnsi="Times New Roman" w:cs="Times New Roman"/>
          <w:sz w:val="24"/>
          <w:szCs w:val="24"/>
        </w:rPr>
        <w:t xml:space="preserve"> e ignorância sobre o que se passava entre o homem e os meninos:</w:t>
      </w:r>
    </w:p>
    <w:p w:rsidR="00A4338D" w:rsidRDefault="00A4338D" w:rsidP="00F933D9">
      <w:pPr>
        <w:spacing w:line="240" w:lineRule="auto"/>
        <w:rPr>
          <w:rFonts w:ascii="Times New Roman" w:hAnsi="Times New Roman" w:cs="Times New Roman"/>
          <w:sz w:val="24"/>
          <w:szCs w:val="24"/>
        </w:rPr>
      </w:pPr>
    </w:p>
    <w:p w:rsidR="00DF7710" w:rsidRDefault="005B6113" w:rsidP="00F933D9">
      <w:pPr>
        <w:spacing w:line="240" w:lineRule="auto"/>
        <w:ind w:left="1416"/>
        <w:rPr>
          <w:rFonts w:ascii="Times New Roman" w:hAnsi="Times New Roman" w:cs="Times New Roman"/>
          <w:sz w:val="24"/>
          <w:szCs w:val="24"/>
        </w:rPr>
      </w:pPr>
      <w:r>
        <w:rPr>
          <w:rFonts w:ascii="Times New Roman" w:hAnsi="Times New Roman" w:cs="Times New Roman"/>
          <w:sz w:val="24"/>
          <w:szCs w:val="24"/>
        </w:rPr>
        <w:t>À medida que crescíamos, íamos descobrindo o território de seu Lilá. Para chegar até ele era preciso ter o aval dos</w:t>
      </w:r>
      <w:r w:rsidR="007A727E">
        <w:rPr>
          <w:rFonts w:ascii="Times New Roman" w:hAnsi="Times New Roman" w:cs="Times New Roman"/>
          <w:sz w:val="24"/>
          <w:szCs w:val="24"/>
        </w:rPr>
        <w:t xml:space="preserve"> [meninos]</w:t>
      </w:r>
      <w:r>
        <w:rPr>
          <w:rFonts w:ascii="Times New Roman" w:hAnsi="Times New Roman" w:cs="Times New Roman"/>
          <w:sz w:val="24"/>
          <w:szCs w:val="24"/>
        </w:rPr>
        <w:t xml:space="preserve"> mais velhos, tudo escondido de nossos pais e de nossos confessores.</w:t>
      </w:r>
      <w:r w:rsidR="00346951">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p>
    <w:p w:rsidR="00A4338D" w:rsidRDefault="00A4338D" w:rsidP="00F933D9">
      <w:pPr>
        <w:spacing w:line="240" w:lineRule="auto"/>
        <w:rPr>
          <w:rFonts w:ascii="Times New Roman" w:hAnsi="Times New Roman" w:cs="Times New Roman"/>
          <w:sz w:val="24"/>
          <w:szCs w:val="24"/>
        </w:rPr>
      </w:pPr>
    </w:p>
    <w:p w:rsidR="005B6113" w:rsidRDefault="005B6113" w:rsidP="00F933D9">
      <w:pPr>
        <w:spacing w:line="240" w:lineRule="auto"/>
        <w:ind w:left="1416"/>
        <w:rPr>
          <w:rFonts w:ascii="Times New Roman" w:hAnsi="Times New Roman" w:cs="Times New Roman"/>
          <w:sz w:val="24"/>
          <w:szCs w:val="24"/>
        </w:rPr>
      </w:pPr>
      <w:r>
        <w:rPr>
          <w:rFonts w:ascii="Times New Roman" w:hAnsi="Times New Roman" w:cs="Times New Roman"/>
          <w:sz w:val="24"/>
          <w:szCs w:val="24"/>
        </w:rPr>
        <w:t>Aquele território atrás do cemitério parecia uma ilha distante do mundo, onde ninguém nos procuraria. Eu não era de sumir de casa, mas meus colegas diziam que, ao chegar certa idade, não se podia mais ficar preso na saia da mãe nem ter medo do cinturão do pai.</w:t>
      </w:r>
      <w:r w:rsidR="00346951">
        <w:rPr>
          <w:rStyle w:val="Refdenotaderodap"/>
          <w:rFonts w:ascii="Times New Roman" w:hAnsi="Times New Roman" w:cs="Times New Roman"/>
          <w:sz w:val="24"/>
          <w:szCs w:val="24"/>
        </w:rPr>
        <w:footnoteReference w:id="14"/>
      </w:r>
    </w:p>
    <w:p w:rsidR="008F2158" w:rsidRDefault="008F2158" w:rsidP="00F933D9">
      <w:pPr>
        <w:spacing w:line="240" w:lineRule="auto"/>
        <w:ind w:left="1418"/>
        <w:rPr>
          <w:rFonts w:ascii="Times New Roman" w:hAnsi="Times New Roman" w:cs="Times New Roman"/>
          <w:sz w:val="24"/>
          <w:szCs w:val="24"/>
        </w:rPr>
      </w:pPr>
    </w:p>
    <w:p w:rsidR="00584865" w:rsidRDefault="00584865" w:rsidP="00F933D9">
      <w:pPr>
        <w:spacing w:line="240" w:lineRule="auto"/>
        <w:rPr>
          <w:rFonts w:ascii="Times New Roman" w:hAnsi="Times New Roman" w:cs="Times New Roman"/>
          <w:sz w:val="24"/>
          <w:szCs w:val="24"/>
        </w:rPr>
      </w:pPr>
      <w:r>
        <w:rPr>
          <w:rFonts w:ascii="Times New Roman" w:hAnsi="Times New Roman" w:cs="Times New Roman"/>
          <w:sz w:val="24"/>
          <w:szCs w:val="24"/>
        </w:rPr>
        <w:tab/>
      </w:r>
      <w:r w:rsidR="007A727E">
        <w:rPr>
          <w:rFonts w:ascii="Times New Roman" w:hAnsi="Times New Roman" w:cs="Times New Roman"/>
          <w:sz w:val="24"/>
          <w:szCs w:val="24"/>
        </w:rPr>
        <w:t>Já n</w:t>
      </w:r>
      <w:r>
        <w:rPr>
          <w:rFonts w:ascii="Times New Roman" w:hAnsi="Times New Roman" w:cs="Times New Roman"/>
          <w:sz w:val="24"/>
          <w:szCs w:val="24"/>
        </w:rPr>
        <w:t>o terceiro momento, nós podemos perceber que pais e mães sabiam muito bem o que se passav</w:t>
      </w:r>
      <w:r w:rsidR="00B81083">
        <w:rPr>
          <w:rFonts w:ascii="Times New Roman" w:hAnsi="Times New Roman" w:cs="Times New Roman"/>
          <w:sz w:val="24"/>
          <w:szCs w:val="24"/>
        </w:rPr>
        <w:t>a no terreno atrás do cemitério</w:t>
      </w:r>
      <w:r w:rsidR="00533E0C">
        <w:rPr>
          <w:rFonts w:ascii="Times New Roman" w:hAnsi="Times New Roman" w:cs="Times New Roman"/>
          <w:sz w:val="24"/>
          <w:szCs w:val="24"/>
        </w:rPr>
        <w:t xml:space="preserve">, porém, não </w:t>
      </w:r>
      <w:r w:rsidR="003E2602">
        <w:rPr>
          <w:rFonts w:ascii="Times New Roman" w:hAnsi="Times New Roman" w:cs="Times New Roman"/>
          <w:sz w:val="24"/>
          <w:szCs w:val="24"/>
        </w:rPr>
        <w:t>existe</w:t>
      </w:r>
      <w:r w:rsidR="00F87A99">
        <w:rPr>
          <w:rFonts w:ascii="Times New Roman" w:hAnsi="Times New Roman" w:cs="Times New Roman"/>
          <w:sz w:val="24"/>
          <w:szCs w:val="24"/>
        </w:rPr>
        <w:t xml:space="preserve"> qualquer tipo de </w:t>
      </w:r>
      <w:r w:rsidR="00097396">
        <w:rPr>
          <w:rFonts w:ascii="Times New Roman" w:hAnsi="Times New Roman" w:cs="Times New Roman"/>
          <w:sz w:val="24"/>
          <w:szCs w:val="24"/>
        </w:rPr>
        <w:t>interferência ou impedimento</w:t>
      </w:r>
      <w:r w:rsidR="00206C91">
        <w:rPr>
          <w:rFonts w:ascii="Times New Roman" w:hAnsi="Times New Roman" w:cs="Times New Roman"/>
          <w:sz w:val="24"/>
          <w:szCs w:val="24"/>
        </w:rPr>
        <w:t xml:space="preserve">. </w:t>
      </w:r>
      <w:r w:rsidR="00533F91">
        <w:rPr>
          <w:rFonts w:ascii="Times New Roman" w:hAnsi="Times New Roman" w:cs="Times New Roman"/>
          <w:sz w:val="24"/>
          <w:szCs w:val="24"/>
        </w:rPr>
        <w:t xml:space="preserve">Vamos descobrindo assim que </w:t>
      </w:r>
      <w:r w:rsidR="00F15060">
        <w:rPr>
          <w:rFonts w:ascii="Times New Roman" w:hAnsi="Times New Roman" w:cs="Times New Roman"/>
          <w:sz w:val="24"/>
          <w:szCs w:val="24"/>
        </w:rPr>
        <w:t>a</w:t>
      </w:r>
      <w:r w:rsidR="001B4BEB">
        <w:rPr>
          <w:rFonts w:ascii="Times New Roman" w:hAnsi="Times New Roman" w:cs="Times New Roman"/>
          <w:sz w:val="24"/>
          <w:szCs w:val="24"/>
        </w:rPr>
        <w:t xml:space="preserve"> </w:t>
      </w:r>
      <w:r w:rsidR="00097396">
        <w:rPr>
          <w:rFonts w:ascii="Times New Roman" w:hAnsi="Times New Roman" w:cs="Times New Roman"/>
          <w:sz w:val="24"/>
          <w:szCs w:val="24"/>
        </w:rPr>
        <w:t>op</w:t>
      </w:r>
      <w:r w:rsidR="00F15060">
        <w:rPr>
          <w:rFonts w:ascii="Times New Roman" w:hAnsi="Times New Roman" w:cs="Times New Roman"/>
          <w:sz w:val="24"/>
          <w:szCs w:val="24"/>
        </w:rPr>
        <w:t>osição</w:t>
      </w:r>
      <w:r w:rsidR="00533F91">
        <w:rPr>
          <w:rFonts w:ascii="Times New Roman" w:hAnsi="Times New Roman" w:cs="Times New Roman"/>
          <w:sz w:val="24"/>
          <w:szCs w:val="24"/>
        </w:rPr>
        <w:t xml:space="preserve"> </w:t>
      </w:r>
      <w:r w:rsidR="001B4BEB">
        <w:rPr>
          <w:rFonts w:ascii="Times New Roman" w:hAnsi="Times New Roman" w:cs="Times New Roman"/>
          <w:sz w:val="24"/>
          <w:szCs w:val="24"/>
        </w:rPr>
        <w:t>a qualquer contato entre seu Lilá e os meninos</w:t>
      </w:r>
      <w:r w:rsidR="00F15060">
        <w:rPr>
          <w:rFonts w:ascii="Times New Roman" w:hAnsi="Times New Roman" w:cs="Times New Roman"/>
          <w:sz w:val="24"/>
          <w:szCs w:val="24"/>
        </w:rPr>
        <w:t xml:space="preserve"> era bastante frouxa</w:t>
      </w:r>
      <w:r w:rsidR="00B81083">
        <w:rPr>
          <w:rFonts w:ascii="Times New Roman" w:hAnsi="Times New Roman" w:cs="Times New Roman"/>
          <w:sz w:val="24"/>
          <w:szCs w:val="24"/>
        </w:rPr>
        <w:t>:</w:t>
      </w:r>
    </w:p>
    <w:p w:rsidR="00B81083" w:rsidRDefault="00B81083" w:rsidP="00F933D9">
      <w:pPr>
        <w:spacing w:line="240" w:lineRule="auto"/>
        <w:rPr>
          <w:rFonts w:ascii="Times New Roman" w:hAnsi="Times New Roman" w:cs="Times New Roman"/>
          <w:sz w:val="24"/>
          <w:szCs w:val="24"/>
        </w:rPr>
      </w:pPr>
    </w:p>
    <w:p w:rsidR="005B6113" w:rsidRDefault="005B6113" w:rsidP="00F933D9">
      <w:pPr>
        <w:spacing w:line="240" w:lineRule="auto"/>
        <w:ind w:left="1416"/>
        <w:rPr>
          <w:rFonts w:ascii="Times New Roman" w:hAnsi="Times New Roman" w:cs="Times New Roman"/>
          <w:sz w:val="24"/>
          <w:szCs w:val="24"/>
        </w:rPr>
      </w:pPr>
      <w:r>
        <w:rPr>
          <w:rFonts w:ascii="Times New Roman" w:hAnsi="Times New Roman" w:cs="Times New Roman"/>
          <w:sz w:val="24"/>
          <w:szCs w:val="24"/>
        </w:rPr>
        <w:t>Quando a gente terminava a festa, seu Lilá pegava a carroça e voltava para as ruas sob uma chuva de palavrões que as mulheres lançavam sobre ele, e nós também. As m</w:t>
      </w:r>
      <w:r w:rsidR="00FA6278">
        <w:rPr>
          <w:rFonts w:ascii="Times New Roman" w:hAnsi="Times New Roman" w:cs="Times New Roman"/>
          <w:sz w:val="24"/>
          <w:szCs w:val="24"/>
        </w:rPr>
        <w:t>ães diziam</w:t>
      </w:r>
      <w:r w:rsidR="00E2228F">
        <w:rPr>
          <w:rFonts w:ascii="Times New Roman" w:hAnsi="Times New Roman" w:cs="Times New Roman"/>
          <w:sz w:val="24"/>
          <w:szCs w:val="24"/>
        </w:rPr>
        <w:t xml:space="preserve"> que ele merecia ser enforcado como um Tiradentes, com o cu enfiado num poste. Elas achavam que era ele que nos roubava a inocência, e nem sabiam que éramos nós mesmos que fazíamos questão de perdê-la.</w:t>
      </w:r>
      <w:r w:rsidR="00346951">
        <w:rPr>
          <w:rStyle w:val="Refdenotaderodap"/>
          <w:rFonts w:ascii="Times New Roman" w:hAnsi="Times New Roman" w:cs="Times New Roman"/>
          <w:sz w:val="24"/>
          <w:szCs w:val="24"/>
        </w:rPr>
        <w:footnoteReference w:id="15"/>
      </w:r>
    </w:p>
    <w:p w:rsidR="00A4338D" w:rsidRDefault="00A4338D" w:rsidP="00F933D9">
      <w:pPr>
        <w:spacing w:line="240" w:lineRule="auto"/>
        <w:rPr>
          <w:rFonts w:ascii="Times New Roman" w:hAnsi="Times New Roman" w:cs="Times New Roman"/>
          <w:sz w:val="24"/>
          <w:szCs w:val="24"/>
        </w:rPr>
      </w:pPr>
    </w:p>
    <w:p w:rsidR="00B81083" w:rsidRDefault="00B81083" w:rsidP="00F933D9">
      <w:pPr>
        <w:spacing w:line="240" w:lineRule="auto"/>
        <w:rPr>
          <w:rFonts w:ascii="Times New Roman" w:hAnsi="Times New Roman" w:cs="Times New Roman"/>
          <w:sz w:val="24"/>
          <w:szCs w:val="24"/>
        </w:rPr>
      </w:pPr>
      <w:r>
        <w:rPr>
          <w:rFonts w:ascii="Times New Roman" w:hAnsi="Times New Roman" w:cs="Times New Roman"/>
          <w:sz w:val="24"/>
          <w:szCs w:val="24"/>
        </w:rPr>
        <w:tab/>
      </w:r>
      <w:r w:rsidR="001B4BEB">
        <w:rPr>
          <w:rFonts w:ascii="Times New Roman" w:hAnsi="Times New Roman" w:cs="Times New Roman"/>
          <w:sz w:val="24"/>
          <w:szCs w:val="24"/>
        </w:rPr>
        <w:t xml:space="preserve">No entanto, </w:t>
      </w:r>
      <w:r>
        <w:rPr>
          <w:rFonts w:ascii="Times New Roman" w:hAnsi="Times New Roman" w:cs="Times New Roman"/>
          <w:sz w:val="24"/>
          <w:szCs w:val="24"/>
        </w:rPr>
        <w:t>um parágrafo antes do encerramento do conto, o narrador nos dá a conhecer a hipocrisia reinante entre pais e mães</w:t>
      </w:r>
      <w:r w:rsidR="001B4BEB">
        <w:rPr>
          <w:rFonts w:ascii="Times New Roman" w:hAnsi="Times New Roman" w:cs="Times New Roman"/>
          <w:sz w:val="24"/>
          <w:szCs w:val="24"/>
        </w:rPr>
        <w:t xml:space="preserve">. Só </w:t>
      </w:r>
      <w:r w:rsidR="00772189">
        <w:rPr>
          <w:rFonts w:ascii="Times New Roman" w:hAnsi="Times New Roman" w:cs="Times New Roman"/>
          <w:sz w:val="24"/>
          <w:szCs w:val="24"/>
        </w:rPr>
        <w:t>aí</w:t>
      </w:r>
      <w:r w:rsidR="001B4BEB">
        <w:rPr>
          <w:rFonts w:ascii="Times New Roman" w:hAnsi="Times New Roman" w:cs="Times New Roman"/>
          <w:sz w:val="24"/>
          <w:szCs w:val="24"/>
        </w:rPr>
        <w:t xml:space="preserve"> nós</w:t>
      </w:r>
      <w:r w:rsidR="00772189">
        <w:rPr>
          <w:rFonts w:ascii="Times New Roman" w:hAnsi="Times New Roman" w:cs="Times New Roman"/>
          <w:sz w:val="24"/>
          <w:szCs w:val="24"/>
        </w:rPr>
        <w:t xml:space="preserve"> leitores</w:t>
      </w:r>
      <w:r w:rsidR="001B4BEB">
        <w:rPr>
          <w:rFonts w:ascii="Times New Roman" w:hAnsi="Times New Roman" w:cs="Times New Roman"/>
          <w:sz w:val="24"/>
          <w:szCs w:val="24"/>
        </w:rPr>
        <w:t xml:space="preserve"> saberemos que os encontros entre seu Lilá e os meninos eram no mínimo tolerados</w:t>
      </w:r>
      <w:r w:rsidR="00772189">
        <w:rPr>
          <w:rFonts w:ascii="Times New Roman" w:hAnsi="Times New Roman" w:cs="Times New Roman"/>
          <w:sz w:val="24"/>
          <w:szCs w:val="24"/>
        </w:rPr>
        <w:t>, para não dizer incentivados</w:t>
      </w:r>
      <w:r>
        <w:rPr>
          <w:rFonts w:ascii="Times New Roman" w:hAnsi="Times New Roman" w:cs="Times New Roman"/>
          <w:sz w:val="24"/>
          <w:szCs w:val="24"/>
        </w:rPr>
        <w:t>:</w:t>
      </w:r>
    </w:p>
    <w:p w:rsidR="00A4338D" w:rsidRDefault="00B81083" w:rsidP="00F933D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465C1" w:rsidRDefault="009465C1" w:rsidP="00F933D9">
      <w:pPr>
        <w:spacing w:line="240" w:lineRule="auto"/>
        <w:ind w:left="1416"/>
        <w:rPr>
          <w:rFonts w:ascii="Times New Roman" w:hAnsi="Times New Roman" w:cs="Times New Roman"/>
          <w:sz w:val="24"/>
          <w:szCs w:val="24"/>
        </w:rPr>
      </w:pPr>
      <w:r>
        <w:rPr>
          <w:rFonts w:ascii="Times New Roman" w:hAnsi="Times New Roman" w:cs="Times New Roman"/>
          <w:sz w:val="24"/>
          <w:szCs w:val="24"/>
        </w:rPr>
        <w:t xml:space="preserve">Não havia uma só pessoa na rua que tivesse pena de seu Lilá. Pelo contrário. Todos diziam que ele era assim porque gostava, porque era safado mesmo, mas nenhum pai e nenhuma mãe fazia com que os filhos não fossem para trás do cemitério. Alguns até falavam com orgulho ao </w:t>
      </w:r>
      <w:r>
        <w:rPr>
          <w:rFonts w:ascii="Times New Roman" w:hAnsi="Times New Roman" w:cs="Times New Roman"/>
          <w:sz w:val="24"/>
          <w:szCs w:val="24"/>
        </w:rPr>
        <w:lastRenderedPageBreak/>
        <w:t>saber que o filho já estava indo. Em vez de molhar os lençóis, era melhor molhar as coxas de seu Lilá. Nossas mães e seu ideal de limpeza.</w:t>
      </w:r>
      <w:r w:rsidR="00346951">
        <w:rPr>
          <w:rStyle w:val="Refdenotaderodap"/>
          <w:rFonts w:ascii="Times New Roman" w:hAnsi="Times New Roman" w:cs="Times New Roman"/>
          <w:sz w:val="24"/>
          <w:szCs w:val="24"/>
        </w:rPr>
        <w:footnoteReference w:id="16"/>
      </w:r>
    </w:p>
    <w:p w:rsidR="00075338" w:rsidRDefault="00075338" w:rsidP="00F933D9">
      <w:pPr>
        <w:spacing w:line="240" w:lineRule="auto"/>
        <w:rPr>
          <w:rFonts w:ascii="Times New Roman" w:hAnsi="Times New Roman" w:cs="Times New Roman"/>
          <w:sz w:val="24"/>
          <w:szCs w:val="24"/>
        </w:rPr>
      </w:pPr>
    </w:p>
    <w:p w:rsidR="00885DC2" w:rsidRDefault="002F7A6E" w:rsidP="00F933D9">
      <w:pPr>
        <w:spacing w:line="240" w:lineRule="auto"/>
        <w:rPr>
          <w:rFonts w:ascii="Times New Roman" w:hAnsi="Times New Roman" w:cs="Times New Roman"/>
          <w:sz w:val="24"/>
          <w:szCs w:val="24"/>
        </w:rPr>
      </w:pPr>
      <w:r>
        <w:rPr>
          <w:rFonts w:ascii="Times New Roman" w:hAnsi="Times New Roman" w:cs="Times New Roman"/>
          <w:sz w:val="24"/>
          <w:szCs w:val="24"/>
        </w:rPr>
        <w:tab/>
      </w:r>
      <w:r w:rsidR="001046FA">
        <w:rPr>
          <w:rFonts w:ascii="Times New Roman" w:hAnsi="Times New Roman" w:cs="Times New Roman"/>
          <w:sz w:val="24"/>
          <w:szCs w:val="24"/>
        </w:rPr>
        <w:t>S</w:t>
      </w:r>
      <w:r>
        <w:rPr>
          <w:rFonts w:ascii="Times New Roman" w:hAnsi="Times New Roman" w:cs="Times New Roman"/>
          <w:sz w:val="24"/>
          <w:szCs w:val="24"/>
        </w:rPr>
        <w:t xml:space="preserve">ó muito próximo </w:t>
      </w:r>
      <w:r w:rsidR="00BE5D41">
        <w:rPr>
          <w:rFonts w:ascii="Times New Roman" w:hAnsi="Times New Roman" w:cs="Times New Roman"/>
          <w:sz w:val="24"/>
          <w:szCs w:val="24"/>
        </w:rPr>
        <w:t>do encerramento da história</w:t>
      </w:r>
      <w:r>
        <w:rPr>
          <w:rFonts w:ascii="Times New Roman" w:hAnsi="Times New Roman" w:cs="Times New Roman"/>
          <w:sz w:val="24"/>
          <w:szCs w:val="24"/>
        </w:rPr>
        <w:t xml:space="preserve"> o narrador revela ao leitor o consentimento tácito, ou seja, silencioso</w:t>
      </w:r>
      <w:r w:rsidR="009D2669">
        <w:rPr>
          <w:rFonts w:ascii="Times New Roman" w:hAnsi="Times New Roman" w:cs="Times New Roman"/>
          <w:sz w:val="24"/>
          <w:szCs w:val="24"/>
        </w:rPr>
        <w:t xml:space="preserve"> de pais e mães para </w:t>
      </w:r>
      <w:r>
        <w:rPr>
          <w:rFonts w:ascii="Times New Roman" w:hAnsi="Times New Roman" w:cs="Times New Roman"/>
          <w:sz w:val="24"/>
          <w:szCs w:val="24"/>
        </w:rPr>
        <w:t>a brincadeira. Portanto, eles sabiam perfeitamente que os filhos tinham uma boneca, como sabiam o que era feito com essa boneca. Evidencia-</w:t>
      </w:r>
      <w:r w:rsidR="009D2669">
        <w:rPr>
          <w:rFonts w:ascii="Times New Roman" w:hAnsi="Times New Roman" w:cs="Times New Roman"/>
          <w:sz w:val="24"/>
          <w:szCs w:val="24"/>
        </w:rPr>
        <w:t>se assim</w:t>
      </w:r>
      <w:r>
        <w:rPr>
          <w:rFonts w:ascii="Times New Roman" w:hAnsi="Times New Roman" w:cs="Times New Roman"/>
          <w:sz w:val="24"/>
          <w:szCs w:val="24"/>
        </w:rPr>
        <w:t xml:space="preserve"> que pais e mães não se importavam com a brincadeira. Se demonstravam alguma resistência era com o mero intuito de regular e controlar </w:t>
      </w:r>
      <w:r w:rsidR="009D2669">
        <w:rPr>
          <w:rFonts w:ascii="Times New Roman" w:hAnsi="Times New Roman" w:cs="Times New Roman"/>
          <w:sz w:val="24"/>
          <w:szCs w:val="24"/>
        </w:rPr>
        <w:t>os filhos</w:t>
      </w:r>
      <w:r w:rsidR="006E4680">
        <w:rPr>
          <w:rFonts w:ascii="Times New Roman" w:hAnsi="Times New Roman" w:cs="Times New Roman"/>
          <w:sz w:val="24"/>
          <w:szCs w:val="24"/>
        </w:rPr>
        <w:t>. Todavia, não existia nenhuma preocupação com o brinquedo, com a boneca. O importante era que o rito de passagem – da infância para a vida adulta – se completasse e que os meninos soubessem que “Havia as putas, mas isso era para os adultos e ainda estávamos longe disso”</w:t>
      </w:r>
      <w:r w:rsidR="00346951">
        <w:rPr>
          <w:rStyle w:val="Refdenotaderodap"/>
          <w:rFonts w:ascii="Times New Roman" w:hAnsi="Times New Roman" w:cs="Times New Roman"/>
          <w:sz w:val="24"/>
          <w:szCs w:val="24"/>
        </w:rPr>
        <w:footnoteReference w:id="17"/>
      </w:r>
      <w:r w:rsidR="007C06F9">
        <w:rPr>
          <w:rFonts w:ascii="Times New Roman" w:hAnsi="Times New Roman" w:cs="Times New Roman"/>
          <w:sz w:val="24"/>
          <w:szCs w:val="24"/>
        </w:rPr>
        <w:t>. Isto é, ele</w:t>
      </w:r>
      <w:r w:rsidR="006E4680">
        <w:rPr>
          <w:rFonts w:ascii="Times New Roman" w:hAnsi="Times New Roman" w:cs="Times New Roman"/>
          <w:sz w:val="24"/>
          <w:szCs w:val="24"/>
        </w:rPr>
        <w:t>s deveriam se refestelar com o brinquedo sem, no entanto, se afastarem de u</w:t>
      </w:r>
      <w:r w:rsidR="00FA3874">
        <w:rPr>
          <w:rFonts w:ascii="Times New Roman" w:hAnsi="Times New Roman" w:cs="Times New Roman"/>
          <w:sz w:val="24"/>
          <w:szCs w:val="24"/>
        </w:rPr>
        <w:t>m ideal de heterossexualidade. Seu Lilá</w:t>
      </w:r>
      <w:r w:rsidR="006E4680">
        <w:rPr>
          <w:rFonts w:ascii="Times New Roman" w:hAnsi="Times New Roman" w:cs="Times New Roman"/>
          <w:sz w:val="24"/>
          <w:szCs w:val="24"/>
        </w:rPr>
        <w:t xml:space="preserve"> era só uma ponte </w:t>
      </w:r>
      <w:r w:rsidR="00F64ACA">
        <w:rPr>
          <w:rFonts w:ascii="Times New Roman" w:hAnsi="Times New Roman" w:cs="Times New Roman"/>
          <w:sz w:val="24"/>
          <w:szCs w:val="24"/>
        </w:rPr>
        <w:t>para a construção dessa heterossexualidade, por isso era fundamental rotulá</w:t>
      </w:r>
      <w:r w:rsidR="00FA3874">
        <w:rPr>
          <w:rFonts w:ascii="Times New Roman" w:hAnsi="Times New Roman" w:cs="Times New Roman"/>
          <w:sz w:val="24"/>
          <w:szCs w:val="24"/>
        </w:rPr>
        <w:t>-lo</w:t>
      </w:r>
      <w:r w:rsidR="00F64ACA">
        <w:rPr>
          <w:rFonts w:ascii="Times New Roman" w:hAnsi="Times New Roman" w:cs="Times New Roman"/>
          <w:sz w:val="24"/>
          <w:szCs w:val="24"/>
        </w:rPr>
        <w:t xml:space="preserve"> como </w:t>
      </w:r>
      <w:r w:rsidR="00F64ACA" w:rsidRPr="00BF767A">
        <w:rPr>
          <w:rFonts w:ascii="Times New Roman" w:hAnsi="Times New Roman" w:cs="Times New Roman"/>
          <w:sz w:val="24"/>
          <w:szCs w:val="24"/>
        </w:rPr>
        <w:t>boneca (</w:t>
      </w:r>
      <w:r w:rsidR="00F93A5C" w:rsidRPr="00BF767A">
        <w:rPr>
          <w:rFonts w:ascii="Times New Roman" w:hAnsi="Times New Roman" w:cs="Times New Roman"/>
          <w:sz w:val="24"/>
          <w:szCs w:val="24"/>
        </w:rPr>
        <w:t>não humano</w:t>
      </w:r>
      <w:r w:rsidR="00F64ACA">
        <w:rPr>
          <w:rFonts w:ascii="Times New Roman" w:hAnsi="Times New Roman" w:cs="Times New Roman"/>
          <w:sz w:val="24"/>
          <w:szCs w:val="24"/>
        </w:rPr>
        <w:t>) e aproximá-lo da sujeira</w:t>
      </w:r>
      <w:r w:rsidR="00FA3874">
        <w:rPr>
          <w:rFonts w:ascii="Times New Roman" w:hAnsi="Times New Roman" w:cs="Times New Roman"/>
          <w:sz w:val="24"/>
          <w:szCs w:val="24"/>
        </w:rPr>
        <w:t>, da aversão e do asco</w:t>
      </w:r>
      <w:r w:rsidR="00F64ACA">
        <w:rPr>
          <w:rFonts w:ascii="Times New Roman" w:hAnsi="Times New Roman" w:cs="Times New Roman"/>
          <w:sz w:val="24"/>
          <w:szCs w:val="24"/>
        </w:rPr>
        <w:t>. Os meninos podiam sujar</w:t>
      </w:r>
      <w:r w:rsidR="009D2669">
        <w:rPr>
          <w:rFonts w:ascii="Times New Roman" w:hAnsi="Times New Roman" w:cs="Times New Roman"/>
          <w:sz w:val="24"/>
          <w:szCs w:val="24"/>
        </w:rPr>
        <w:t xml:space="preserve"> (as coxas da boneca)</w:t>
      </w:r>
      <w:r w:rsidR="00F64ACA">
        <w:rPr>
          <w:rFonts w:ascii="Times New Roman" w:hAnsi="Times New Roman" w:cs="Times New Roman"/>
          <w:sz w:val="24"/>
          <w:szCs w:val="24"/>
        </w:rPr>
        <w:t xml:space="preserve">, mas não podiam </w:t>
      </w:r>
      <w:r w:rsidR="009D2669">
        <w:rPr>
          <w:rFonts w:ascii="Times New Roman" w:hAnsi="Times New Roman" w:cs="Times New Roman"/>
          <w:sz w:val="24"/>
          <w:szCs w:val="24"/>
        </w:rPr>
        <w:t xml:space="preserve">eles mesmos </w:t>
      </w:r>
      <w:r w:rsidR="00F64ACA">
        <w:rPr>
          <w:rFonts w:ascii="Times New Roman" w:hAnsi="Times New Roman" w:cs="Times New Roman"/>
          <w:sz w:val="24"/>
          <w:szCs w:val="24"/>
        </w:rPr>
        <w:t>se suj</w:t>
      </w:r>
      <w:r w:rsidR="009D2669">
        <w:rPr>
          <w:rFonts w:ascii="Times New Roman" w:hAnsi="Times New Roman" w:cs="Times New Roman"/>
          <w:sz w:val="24"/>
          <w:szCs w:val="24"/>
        </w:rPr>
        <w:t>ar</w:t>
      </w:r>
      <w:r w:rsidR="00FA3874">
        <w:rPr>
          <w:rFonts w:ascii="Times New Roman" w:hAnsi="Times New Roman" w:cs="Times New Roman"/>
          <w:sz w:val="24"/>
          <w:szCs w:val="24"/>
        </w:rPr>
        <w:t>, tampouco trazer a sujeira para dentro da casa</w:t>
      </w:r>
      <w:r w:rsidR="00D84662">
        <w:rPr>
          <w:rFonts w:ascii="Times New Roman" w:hAnsi="Times New Roman" w:cs="Times New Roman"/>
          <w:sz w:val="24"/>
          <w:szCs w:val="24"/>
        </w:rPr>
        <w:t xml:space="preserve"> </w:t>
      </w:r>
      <w:r w:rsidR="00FA3874">
        <w:rPr>
          <w:rFonts w:ascii="Times New Roman" w:hAnsi="Times New Roman" w:cs="Times New Roman"/>
          <w:sz w:val="24"/>
          <w:szCs w:val="24"/>
        </w:rPr>
        <w:t xml:space="preserve">das famílias </w:t>
      </w:r>
      <w:r w:rsidR="00D84662">
        <w:rPr>
          <w:rFonts w:ascii="Times New Roman" w:hAnsi="Times New Roman" w:cs="Times New Roman"/>
          <w:sz w:val="24"/>
          <w:szCs w:val="24"/>
        </w:rPr>
        <w:t>(molhando os</w:t>
      </w:r>
      <w:r w:rsidR="004611C8">
        <w:rPr>
          <w:rFonts w:ascii="Times New Roman" w:hAnsi="Times New Roman" w:cs="Times New Roman"/>
          <w:sz w:val="24"/>
          <w:szCs w:val="24"/>
        </w:rPr>
        <w:t xml:space="preserve"> lençóis)</w:t>
      </w:r>
      <w:r w:rsidR="00F64ACA">
        <w:rPr>
          <w:rFonts w:ascii="Times New Roman" w:hAnsi="Times New Roman" w:cs="Times New Roman"/>
          <w:sz w:val="24"/>
          <w:szCs w:val="24"/>
        </w:rPr>
        <w:t xml:space="preserve">. A </w:t>
      </w:r>
      <w:r w:rsidR="009D2669">
        <w:rPr>
          <w:rFonts w:ascii="Times New Roman" w:hAnsi="Times New Roman" w:cs="Times New Roman"/>
          <w:sz w:val="24"/>
          <w:szCs w:val="24"/>
        </w:rPr>
        <w:t>sujeira era reservada</w:t>
      </w:r>
      <w:r w:rsidR="00FA3874">
        <w:rPr>
          <w:rFonts w:ascii="Times New Roman" w:hAnsi="Times New Roman" w:cs="Times New Roman"/>
          <w:sz w:val="24"/>
          <w:szCs w:val="24"/>
        </w:rPr>
        <w:t xml:space="preserve"> e limitada</w:t>
      </w:r>
      <w:r w:rsidR="009D2669">
        <w:rPr>
          <w:rFonts w:ascii="Times New Roman" w:hAnsi="Times New Roman" w:cs="Times New Roman"/>
          <w:sz w:val="24"/>
          <w:szCs w:val="24"/>
        </w:rPr>
        <w:t xml:space="preserve"> a</w:t>
      </w:r>
      <w:r w:rsidR="00F64ACA">
        <w:rPr>
          <w:rFonts w:ascii="Times New Roman" w:hAnsi="Times New Roman" w:cs="Times New Roman"/>
          <w:sz w:val="24"/>
          <w:szCs w:val="24"/>
        </w:rPr>
        <w:t xml:space="preserve"> seu Lilá: pobre, vivendo na rua e homossexual</w:t>
      </w:r>
      <w:r w:rsidR="00BB0899">
        <w:rPr>
          <w:rFonts w:ascii="Times New Roman" w:hAnsi="Times New Roman" w:cs="Times New Roman"/>
          <w:sz w:val="24"/>
          <w:szCs w:val="24"/>
        </w:rPr>
        <w:t xml:space="preserve">. Ele é quase um </w:t>
      </w:r>
      <w:r w:rsidR="00BB0899" w:rsidRPr="007C06F9">
        <w:rPr>
          <w:rFonts w:ascii="Times New Roman" w:hAnsi="Times New Roman" w:cs="Times New Roman"/>
          <w:i/>
          <w:sz w:val="24"/>
          <w:szCs w:val="24"/>
        </w:rPr>
        <w:t>outsider</w:t>
      </w:r>
      <w:r w:rsidR="00F64ACA">
        <w:rPr>
          <w:rFonts w:ascii="Times New Roman" w:hAnsi="Times New Roman" w:cs="Times New Roman"/>
          <w:sz w:val="24"/>
          <w:szCs w:val="24"/>
        </w:rPr>
        <w:t xml:space="preserve">. </w:t>
      </w:r>
      <w:r w:rsidR="00BB0899">
        <w:rPr>
          <w:rFonts w:ascii="Times New Roman" w:hAnsi="Times New Roman" w:cs="Times New Roman"/>
          <w:sz w:val="24"/>
          <w:szCs w:val="24"/>
        </w:rPr>
        <w:t>E se di</w:t>
      </w:r>
      <w:r w:rsidR="00FA3874">
        <w:rPr>
          <w:rFonts w:ascii="Times New Roman" w:hAnsi="Times New Roman" w:cs="Times New Roman"/>
          <w:sz w:val="24"/>
          <w:szCs w:val="24"/>
        </w:rPr>
        <w:t>zemos</w:t>
      </w:r>
      <w:r w:rsidR="00BB0899">
        <w:rPr>
          <w:rFonts w:ascii="Times New Roman" w:hAnsi="Times New Roman" w:cs="Times New Roman"/>
          <w:sz w:val="24"/>
          <w:szCs w:val="24"/>
        </w:rPr>
        <w:t xml:space="preserve"> quase é porque não ve</w:t>
      </w:r>
      <w:r w:rsidR="00FA3874">
        <w:rPr>
          <w:rFonts w:ascii="Times New Roman" w:hAnsi="Times New Roman" w:cs="Times New Roman"/>
          <w:sz w:val="24"/>
          <w:szCs w:val="24"/>
        </w:rPr>
        <w:t>mos</w:t>
      </w:r>
      <w:r w:rsidR="00BB0899">
        <w:rPr>
          <w:rFonts w:ascii="Times New Roman" w:hAnsi="Times New Roman" w:cs="Times New Roman"/>
          <w:sz w:val="24"/>
          <w:szCs w:val="24"/>
        </w:rPr>
        <w:t xml:space="preserve"> seu Lilá como alguém completamente fora do grupo homogêneo</w:t>
      </w:r>
      <w:r w:rsidR="008775D6">
        <w:rPr>
          <w:rFonts w:ascii="Times New Roman" w:hAnsi="Times New Roman" w:cs="Times New Roman"/>
          <w:sz w:val="24"/>
          <w:szCs w:val="24"/>
        </w:rPr>
        <w:t xml:space="preserve"> </w:t>
      </w:r>
      <w:r w:rsidR="00564A3D">
        <w:rPr>
          <w:rFonts w:ascii="Times New Roman" w:hAnsi="Times New Roman" w:cs="Times New Roman"/>
          <w:sz w:val="24"/>
          <w:szCs w:val="24"/>
        </w:rPr>
        <w:t>d</w:t>
      </w:r>
      <w:r w:rsidR="008775D6">
        <w:rPr>
          <w:rFonts w:ascii="Times New Roman" w:hAnsi="Times New Roman" w:cs="Times New Roman"/>
          <w:sz w:val="24"/>
          <w:szCs w:val="24"/>
        </w:rPr>
        <w:t xml:space="preserve">o conto de </w:t>
      </w:r>
      <w:proofErr w:type="spellStart"/>
      <w:r w:rsidR="008775D6">
        <w:rPr>
          <w:rFonts w:ascii="Times New Roman" w:hAnsi="Times New Roman" w:cs="Times New Roman"/>
          <w:sz w:val="24"/>
          <w:szCs w:val="24"/>
        </w:rPr>
        <w:t>Antonio</w:t>
      </w:r>
      <w:proofErr w:type="spellEnd"/>
      <w:r w:rsidR="008775D6">
        <w:rPr>
          <w:rFonts w:ascii="Times New Roman" w:hAnsi="Times New Roman" w:cs="Times New Roman"/>
          <w:sz w:val="24"/>
          <w:szCs w:val="24"/>
        </w:rPr>
        <w:t xml:space="preserve"> Carlos Viana. Qualquer grupo homogêneo ou de maior poder exercita sua homogeneidade ou poder sobre outros sujeitos e tende a fazer isso se servindo desses outros sujeitos. De maneira que esses outros sujeitos aparentemente postos à margem, na verdade, são parte integrante do grupo homogêneo, mas o integram como se fossem seus brinquedos, suas bonecas e não como pessoas.</w:t>
      </w:r>
    </w:p>
    <w:p w:rsidR="0056574B" w:rsidRDefault="0056574B" w:rsidP="00F933D9">
      <w:pPr>
        <w:spacing w:line="240" w:lineRule="auto"/>
        <w:rPr>
          <w:rFonts w:ascii="Times New Roman" w:hAnsi="Times New Roman" w:cs="Times New Roman"/>
          <w:sz w:val="24"/>
          <w:szCs w:val="24"/>
        </w:rPr>
      </w:pPr>
      <w:r>
        <w:rPr>
          <w:rFonts w:ascii="Times New Roman" w:hAnsi="Times New Roman" w:cs="Times New Roman"/>
          <w:sz w:val="24"/>
          <w:szCs w:val="24"/>
        </w:rPr>
        <w:tab/>
        <w:t>A propósito</w:t>
      </w:r>
      <w:r w:rsidR="000C5886">
        <w:rPr>
          <w:rFonts w:ascii="Times New Roman" w:hAnsi="Times New Roman" w:cs="Times New Roman"/>
          <w:sz w:val="24"/>
          <w:szCs w:val="24"/>
        </w:rPr>
        <w:t xml:space="preserve">, para Deleuze e </w:t>
      </w:r>
      <w:proofErr w:type="spellStart"/>
      <w:r w:rsidR="000C5886">
        <w:rPr>
          <w:rFonts w:ascii="Times New Roman" w:hAnsi="Times New Roman" w:cs="Times New Roman"/>
          <w:sz w:val="24"/>
          <w:szCs w:val="24"/>
        </w:rPr>
        <w:t>Guattari</w:t>
      </w:r>
      <w:proofErr w:type="spellEnd"/>
      <w:r w:rsidR="000C5886">
        <w:rPr>
          <w:rFonts w:ascii="Times New Roman" w:hAnsi="Times New Roman" w:cs="Times New Roman"/>
          <w:sz w:val="24"/>
          <w:szCs w:val="24"/>
        </w:rPr>
        <w:t>: “Na verdade, não há senão inumanidades, o homem é somente feito de inumanidades, mas bastante diferentes, e segundo naturezas e velocidades bastante diferentes”</w:t>
      </w:r>
      <w:r w:rsidR="00346951">
        <w:rPr>
          <w:rStyle w:val="Refdenotaderodap"/>
          <w:rFonts w:ascii="Times New Roman" w:hAnsi="Times New Roman" w:cs="Times New Roman"/>
          <w:sz w:val="24"/>
          <w:szCs w:val="24"/>
        </w:rPr>
        <w:footnoteReference w:id="18"/>
      </w:r>
      <w:r w:rsidR="00950A71">
        <w:rPr>
          <w:rFonts w:ascii="Times New Roman" w:hAnsi="Times New Roman" w:cs="Times New Roman"/>
          <w:sz w:val="24"/>
          <w:szCs w:val="24"/>
        </w:rPr>
        <w:t xml:space="preserve">. O que já estaria inscrito desde o rosto, que “não é animal, mas tampouco é humano em geral, há mesmo </w:t>
      </w:r>
      <w:r w:rsidR="00BB7FBC">
        <w:rPr>
          <w:rFonts w:ascii="Times New Roman" w:hAnsi="Times New Roman" w:cs="Times New Roman"/>
          <w:sz w:val="24"/>
          <w:szCs w:val="24"/>
        </w:rPr>
        <w:t>algo de absolutamente inumano no rosto”</w:t>
      </w:r>
      <w:r w:rsidR="00346951">
        <w:rPr>
          <w:rStyle w:val="Refdenotaderodap"/>
          <w:rFonts w:ascii="Times New Roman" w:hAnsi="Times New Roman" w:cs="Times New Roman"/>
          <w:sz w:val="24"/>
          <w:szCs w:val="24"/>
        </w:rPr>
        <w:footnoteReference w:id="19"/>
      </w:r>
      <w:r w:rsidR="00BB7FBC">
        <w:rPr>
          <w:rFonts w:ascii="Times New Roman" w:hAnsi="Times New Roman" w:cs="Times New Roman"/>
          <w:sz w:val="24"/>
          <w:szCs w:val="24"/>
        </w:rPr>
        <w:t xml:space="preserve">. À luz dessas afirmativas e da leitura que estamos empreendendo do conto de Viana, podemos conjecturar que </w:t>
      </w:r>
      <w:r w:rsidR="00C44E55">
        <w:rPr>
          <w:rFonts w:ascii="Times New Roman" w:hAnsi="Times New Roman" w:cs="Times New Roman"/>
          <w:sz w:val="24"/>
          <w:szCs w:val="24"/>
        </w:rPr>
        <w:t>não só seu Lilá é destituído de humanidade, como dissemos antes,</w:t>
      </w:r>
      <w:r w:rsidR="00013695">
        <w:rPr>
          <w:rFonts w:ascii="Times New Roman" w:hAnsi="Times New Roman" w:cs="Times New Roman"/>
          <w:sz w:val="24"/>
          <w:szCs w:val="24"/>
        </w:rPr>
        <w:t xml:space="preserve"> mas</w:t>
      </w:r>
      <w:r w:rsidR="00C44E55">
        <w:rPr>
          <w:rFonts w:ascii="Times New Roman" w:hAnsi="Times New Roman" w:cs="Times New Roman"/>
          <w:sz w:val="24"/>
          <w:szCs w:val="24"/>
        </w:rPr>
        <w:t xml:space="preserve"> os </w:t>
      </w:r>
      <w:r w:rsidR="00013695">
        <w:rPr>
          <w:rFonts w:ascii="Times New Roman" w:hAnsi="Times New Roman" w:cs="Times New Roman"/>
          <w:sz w:val="24"/>
          <w:szCs w:val="24"/>
        </w:rPr>
        <w:t xml:space="preserve">próprios </w:t>
      </w:r>
      <w:r w:rsidR="00C44E55">
        <w:rPr>
          <w:rFonts w:ascii="Times New Roman" w:hAnsi="Times New Roman" w:cs="Times New Roman"/>
          <w:sz w:val="24"/>
          <w:szCs w:val="24"/>
        </w:rPr>
        <w:t>adolescentes</w:t>
      </w:r>
      <w:r w:rsidR="00013695">
        <w:rPr>
          <w:rFonts w:ascii="Times New Roman" w:hAnsi="Times New Roman" w:cs="Times New Roman"/>
          <w:sz w:val="24"/>
          <w:szCs w:val="24"/>
        </w:rPr>
        <w:t xml:space="preserve"> </w:t>
      </w:r>
      <w:r w:rsidR="00713D74">
        <w:rPr>
          <w:rFonts w:ascii="Times New Roman" w:hAnsi="Times New Roman" w:cs="Times New Roman"/>
          <w:sz w:val="24"/>
          <w:szCs w:val="24"/>
        </w:rPr>
        <w:t>com</w:t>
      </w:r>
      <w:r w:rsidR="00013695">
        <w:rPr>
          <w:rFonts w:ascii="Times New Roman" w:hAnsi="Times New Roman" w:cs="Times New Roman"/>
          <w:sz w:val="24"/>
          <w:szCs w:val="24"/>
        </w:rPr>
        <w:t xml:space="preserve"> seu rosto </w:t>
      </w:r>
      <w:r w:rsidR="009E7B7C">
        <w:rPr>
          <w:rFonts w:ascii="Times New Roman" w:hAnsi="Times New Roman" w:cs="Times New Roman"/>
          <w:sz w:val="24"/>
          <w:szCs w:val="24"/>
        </w:rPr>
        <w:t xml:space="preserve">quase </w:t>
      </w:r>
      <w:r w:rsidR="00013695">
        <w:rPr>
          <w:rFonts w:ascii="Times New Roman" w:hAnsi="Times New Roman" w:cs="Times New Roman"/>
          <w:sz w:val="24"/>
          <w:szCs w:val="24"/>
        </w:rPr>
        <w:t>coletivizado</w:t>
      </w:r>
      <w:r w:rsidR="009E7B7C">
        <w:rPr>
          <w:rStyle w:val="Refdenotaderodap"/>
          <w:rFonts w:ascii="Times New Roman" w:hAnsi="Times New Roman" w:cs="Times New Roman"/>
          <w:sz w:val="24"/>
          <w:szCs w:val="24"/>
        </w:rPr>
        <w:footnoteReference w:id="20"/>
      </w:r>
      <w:r w:rsidR="00013695">
        <w:rPr>
          <w:rFonts w:ascii="Times New Roman" w:hAnsi="Times New Roman" w:cs="Times New Roman"/>
          <w:sz w:val="24"/>
          <w:szCs w:val="24"/>
        </w:rPr>
        <w:t xml:space="preserve"> tampouco seriam humanos.</w:t>
      </w:r>
      <w:r w:rsidR="00C44E55">
        <w:rPr>
          <w:rFonts w:ascii="Times New Roman" w:hAnsi="Times New Roman" w:cs="Times New Roman"/>
          <w:sz w:val="24"/>
          <w:szCs w:val="24"/>
        </w:rPr>
        <w:t xml:space="preserve">  </w:t>
      </w:r>
    </w:p>
    <w:p w:rsidR="00885DC2" w:rsidRDefault="00885DC2" w:rsidP="00136BA1">
      <w:pPr>
        <w:spacing w:line="240" w:lineRule="auto"/>
        <w:rPr>
          <w:rFonts w:ascii="Times New Roman" w:hAnsi="Times New Roman" w:cs="Times New Roman"/>
          <w:sz w:val="24"/>
          <w:szCs w:val="24"/>
        </w:rPr>
      </w:pPr>
    </w:p>
    <w:p w:rsidR="00186C1A" w:rsidRDefault="00186C1A" w:rsidP="00136BA1">
      <w:pPr>
        <w:spacing w:line="240" w:lineRule="auto"/>
        <w:rPr>
          <w:rFonts w:ascii="Times New Roman" w:hAnsi="Times New Roman" w:cs="Times New Roman"/>
          <w:b/>
          <w:sz w:val="24"/>
          <w:szCs w:val="24"/>
        </w:rPr>
      </w:pPr>
      <w:r>
        <w:rPr>
          <w:rFonts w:ascii="Times New Roman" w:hAnsi="Times New Roman" w:cs="Times New Roman"/>
          <w:b/>
          <w:sz w:val="24"/>
          <w:szCs w:val="24"/>
        </w:rPr>
        <w:t>O jogo do conto</w:t>
      </w:r>
    </w:p>
    <w:p w:rsidR="00877B7B" w:rsidRDefault="00136BA1" w:rsidP="00877B7B">
      <w:pPr>
        <w:spacing w:line="240" w:lineRule="auto"/>
        <w:rPr>
          <w:rFonts w:ascii="Times New Roman" w:hAnsi="Times New Roman" w:cs="Times New Roman"/>
          <w:sz w:val="24"/>
          <w:szCs w:val="24"/>
        </w:rPr>
      </w:pPr>
      <w:r w:rsidRPr="00136BA1">
        <w:rPr>
          <w:rFonts w:ascii="Times New Roman" w:hAnsi="Times New Roman" w:cs="Times New Roman"/>
          <w:sz w:val="24"/>
          <w:szCs w:val="24"/>
        </w:rPr>
        <w:tab/>
        <w:t xml:space="preserve">Quem brinca </w:t>
      </w:r>
      <w:r>
        <w:rPr>
          <w:rFonts w:ascii="Times New Roman" w:hAnsi="Times New Roman" w:cs="Times New Roman"/>
          <w:sz w:val="24"/>
          <w:szCs w:val="24"/>
        </w:rPr>
        <w:t>com seu Lilá são meninos, mas quem conta a história é um narrador adulto, portanto, alguém distanciado no tempo e capaz de julgar os próprios atos por um viés bem mais crítico</w:t>
      </w:r>
      <w:r w:rsidR="007E4293">
        <w:rPr>
          <w:rFonts w:ascii="Times New Roman" w:hAnsi="Times New Roman" w:cs="Times New Roman"/>
          <w:sz w:val="24"/>
          <w:szCs w:val="24"/>
        </w:rPr>
        <w:t xml:space="preserve"> do que uma criança ou um adolescente</w:t>
      </w:r>
      <w:r>
        <w:rPr>
          <w:rFonts w:ascii="Times New Roman" w:hAnsi="Times New Roman" w:cs="Times New Roman"/>
          <w:sz w:val="24"/>
          <w:szCs w:val="24"/>
        </w:rPr>
        <w:t xml:space="preserve">. </w:t>
      </w:r>
      <w:r w:rsidR="001B3130">
        <w:rPr>
          <w:rFonts w:ascii="Times New Roman" w:hAnsi="Times New Roman" w:cs="Times New Roman"/>
          <w:sz w:val="24"/>
          <w:szCs w:val="24"/>
        </w:rPr>
        <w:t xml:space="preserve">Das entrelinhas emerge uma culpa sem remissão. Algumas referências religiosas corroboram ainda mais </w:t>
      </w:r>
      <w:r w:rsidR="003D32D5">
        <w:rPr>
          <w:rFonts w:ascii="Times New Roman" w:hAnsi="Times New Roman" w:cs="Times New Roman"/>
          <w:sz w:val="24"/>
          <w:szCs w:val="24"/>
        </w:rPr>
        <w:t>ess</w:t>
      </w:r>
      <w:r w:rsidR="007E4293">
        <w:rPr>
          <w:rFonts w:ascii="Times New Roman" w:hAnsi="Times New Roman" w:cs="Times New Roman"/>
          <w:sz w:val="24"/>
          <w:szCs w:val="24"/>
        </w:rPr>
        <w:t>e estado</w:t>
      </w:r>
      <w:r w:rsidR="00B33DF8">
        <w:rPr>
          <w:rFonts w:ascii="Times New Roman" w:hAnsi="Times New Roman" w:cs="Times New Roman"/>
          <w:sz w:val="24"/>
          <w:szCs w:val="24"/>
        </w:rPr>
        <w:t xml:space="preserve">. Mesmo ao falar das tralhas carregadas por seu Lilá, isso </w:t>
      </w:r>
      <w:r w:rsidR="00976113">
        <w:rPr>
          <w:rFonts w:ascii="Times New Roman" w:hAnsi="Times New Roman" w:cs="Times New Roman"/>
          <w:sz w:val="24"/>
          <w:szCs w:val="24"/>
        </w:rPr>
        <w:t>desponta</w:t>
      </w:r>
      <w:r w:rsidR="00B33DF8">
        <w:rPr>
          <w:rFonts w:ascii="Times New Roman" w:hAnsi="Times New Roman" w:cs="Times New Roman"/>
          <w:sz w:val="24"/>
          <w:szCs w:val="24"/>
        </w:rPr>
        <w:t>:</w:t>
      </w:r>
      <w:r w:rsidR="006D6DF4">
        <w:rPr>
          <w:rFonts w:ascii="Times New Roman" w:hAnsi="Times New Roman" w:cs="Times New Roman"/>
          <w:sz w:val="24"/>
          <w:szCs w:val="24"/>
        </w:rPr>
        <w:t xml:space="preserve"> “</w:t>
      </w:r>
      <w:r w:rsidR="00B33DF8">
        <w:rPr>
          <w:rFonts w:ascii="Times New Roman" w:hAnsi="Times New Roman" w:cs="Times New Roman"/>
          <w:sz w:val="24"/>
          <w:szCs w:val="24"/>
        </w:rPr>
        <w:t>ele aceitava tudo, de garrafa a travesseiro. Só não levava nossos colchões ainda fedorentos de mijo, de quando ainda éramos meninos. Parecia que nossas mães não os jogavam fora para que dormíssemos sentindo aq</w:t>
      </w:r>
      <w:r w:rsidR="006D6DF4">
        <w:rPr>
          <w:rFonts w:ascii="Times New Roman" w:hAnsi="Times New Roman" w:cs="Times New Roman"/>
          <w:sz w:val="24"/>
          <w:szCs w:val="24"/>
        </w:rPr>
        <w:t>uele cheiro como castigo eterno”</w:t>
      </w:r>
      <w:r w:rsidR="00346951">
        <w:rPr>
          <w:rStyle w:val="Refdenotaderodap"/>
          <w:rFonts w:ascii="Times New Roman" w:hAnsi="Times New Roman" w:cs="Times New Roman"/>
          <w:sz w:val="24"/>
          <w:szCs w:val="24"/>
        </w:rPr>
        <w:footnoteReference w:id="21"/>
      </w:r>
      <w:r w:rsidR="00346951">
        <w:rPr>
          <w:rFonts w:ascii="Times New Roman" w:hAnsi="Times New Roman" w:cs="Times New Roman"/>
          <w:sz w:val="24"/>
          <w:szCs w:val="24"/>
        </w:rPr>
        <w:t>.</w:t>
      </w:r>
      <w:r w:rsidR="00B33DF8">
        <w:rPr>
          <w:rFonts w:ascii="Times New Roman" w:hAnsi="Times New Roman" w:cs="Times New Roman"/>
          <w:sz w:val="24"/>
          <w:szCs w:val="24"/>
        </w:rPr>
        <w:t xml:space="preserve"> </w:t>
      </w:r>
      <w:r w:rsidR="006D6DF4">
        <w:rPr>
          <w:rFonts w:ascii="Times New Roman" w:hAnsi="Times New Roman" w:cs="Times New Roman"/>
          <w:sz w:val="24"/>
          <w:szCs w:val="24"/>
        </w:rPr>
        <w:t xml:space="preserve">Ou para que os meninos </w:t>
      </w:r>
      <w:r w:rsidR="00976113">
        <w:rPr>
          <w:rFonts w:ascii="Times New Roman" w:hAnsi="Times New Roman" w:cs="Times New Roman"/>
          <w:sz w:val="24"/>
          <w:szCs w:val="24"/>
        </w:rPr>
        <w:t>não esquece</w:t>
      </w:r>
      <w:r w:rsidR="006D6DF4">
        <w:rPr>
          <w:rFonts w:ascii="Times New Roman" w:hAnsi="Times New Roman" w:cs="Times New Roman"/>
          <w:sz w:val="24"/>
          <w:szCs w:val="24"/>
        </w:rPr>
        <w:t xml:space="preserve">ssem que era chegado o momento de </w:t>
      </w:r>
      <w:r w:rsidR="00976113">
        <w:rPr>
          <w:rFonts w:ascii="Times New Roman" w:hAnsi="Times New Roman" w:cs="Times New Roman"/>
          <w:sz w:val="24"/>
          <w:szCs w:val="24"/>
        </w:rPr>
        <w:t>deixarem para trás a</w:t>
      </w:r>
      <w:r w:rsidR="006D6DF4">
        <w:rPr>
          <w:rFonts w:ascii="Times New Roman" w:hAnsi="Times New Roman" w:cs="Times New Roman"/>
          <w:sz w:val="24"/>
          <w:szCs w:val="24"/>
        </w:rPr>
        <w:t xml:space="preserve"> inocência</w:t>
      </w:r>
      <w:r w:rsidR="00110D6A">
        <w:rPr>
          <w:rFonts w:ascii="Times New Roman" w:hAnsi="Times New Roman" w:cs="Times New Roman"/>
          <w:sz w:val="24"/>
          <w:szCs w:val="24"/>
        </w:rPr>
        <w:t>?</w:t>
      </w:r>
      <w:r w:rsidR="00877B7B">
        <w:rPr>
          <w:rFonts w:ascii="Times New Roman" w:hAnsi="Times New Roman" w:cs="Times New Roman"/>
          <w:sz w:val="24"/>
          <w:szCs w:val="24"/>
        </w:rPr>
        <w:t xml:space="preserve"> “</w:t>
      </w:r>
      <w:r w:rsidR="003D32D5">
        <w:rPr>
          <w:rFonts w:ascii="Times New Roman" w:hAnsi="Times New Roman" w:cs="Times New Roman"/>
          <w:sz w:val="24"/>
          <w:szCs w:val="24"/>
        </w:rPr>
        <w:t xml:space="preserve">Quando foi a minha vez de participar, ainda tinha em mim o sentimento da pureza que fazia meus </w:t>
      </w:r>
      <w:r w:rsidR="003D32D5">
        <w:rPr>
          <w:rFonts w:ascii="Times New Roman" w:hAnsi="Times New Roman" w:cs="Times New Roman"/>
          <w:sz w:val="24"/>
          <w:szCs w:val="24"/>
        </w:rPr>
        <w:lastRenderedPageBreak/>
        <w:t>am</w:t>
      </w:r>
      <w:r w:rsidR="00877B7B">
        <w:rPr>
          <w:rFonts w:ascii="Times New Roman" w:hAnsi="Times New Roman" w:cs="Times New Roman"/>
          <w:sz w:val="24"/>
          <w:szCs w:val="24"/>
        </w:rPr>
        <w:t>igos rirem, mas logo o perderia”</w:t>
      </w:r>
      <w:r w:rsidR="007D3DD8">
        <w:rPr>
          <w:rStyle w:val="Refdenotaderodap"/>
          <w:rFonts w:ascii="Times New Roman" w:hAnsi="Times New Roman" w:cs="Times New Roman"/>
          <w:sz w:val="24"/>
          <w:szCs w:val="24"/>
        </w:rPr>
        <w:footnoteReference w:id="22"/>
      </w:r>
      <w:r w:rsidR="00877B7B" w:rsidRPr="00574AEA">
        <w:rPr>
          <w:rFonts w:ascii="Times New Roman" w:hAnsi="Times New Roman" w:cs="Times New Roman"/>
          <w:sz w:val="24"/>
          <w:szCs w:val="24"/>
        </w:rPr>
        <w:t xml:space="preserve">. </w:t>
      </w:r>
      <w:r w:rsidR="009753EE">
        <w:rPr>
          <w:rFonts w:ascii="Times New Roman" w:hAnsi="Times New Roman" w:cs="Times New Roman"/>
          <w:sz w:val="24"/>
          <w:szCs w:val="24"/>
        </w:rPr>
        <w:t xml:space="preserve">De fato, o narrador </w:t>
      </w:r>
      <w:r w:rsidR="00976113">
        <w:rPr>
          <w:rFonts w:ascii="Times New Roman" w:hAnsi="Times New Roman" w:cs="Times New Roman"/>
          <w:sz w:val="24"/>
          <w:szCs w:val="24"/>
        </w:rPr>
        <w:t>demonstra ter descartado</w:t>
      </w:r>
      <w:r w:rsidR="009753EE">
        <w:rPr>
          <w:rFonts w:ascii="Times New Roman" w:hAnsi="Times New Roman" w:cs="Times New Roman"/>
          <w:sz w:val="24"/>
          <w:szCs w:val="24"/>
        </w:rPr>
        <w:t xml:space="preserve"> a inocência no contato com os outros adolescentes</w:t>
      </w:r>
      <w:r w:rsidR="00876976">
        <w:rPr>
          <w:rFonts w:ascii="Times New Roman" w:hAnsi="Times New Roman" w:cs="Times New Roman"/>
          <w:sz w:val="24"/>
          <w:szCs w:val="24"/>
        </w:rPr>
        <w:t>, mas essa inocência que se perdeu teria mais a ver com a maldade impingida a seu Lilá</w:t>
      </w:r>
      <w:r w:rsidR="00110D6A">
        <w:rPr>
          <w:rFonts w:ascii="Times New Roman" w:hAnsi="Times New Roman" w:cs="Times New Roman"/>
          <w:sz w:val="24"/>
          <w:szCs w:val="24"/>
        </w:rPr>
        <w:t xml:space="preserve"> </w:t>
      </w:r>
      <w:r w:rsidR="00876976">
        <w:rPr>
          <w:rFonts w:ascii="Times New Roman" w:hAnsi="Times New Roman" w:cs="Times New Roman"/>
          <w:sz w:val="24"/>
          <w:szCs w:val="24"/>
        </w:rPr>
        <w:t>do que ao sexo propriamente dito. Tanto que</w:t>
      </w:r>
      <w:r w:rsidR="009753EE">
        <w:rPr>
          <w:rFonts w:ascii="Times New Roman" w:hAnsi="Times New Roman" w:cs="Times New Roman"/>
          <w:sz w:val="24"/>
          <w:szCs w:val="24"/>
        </w:rPr>
        <w:t xml:space="preserve"> seu Lilá é poupado</w:t>
      </w:r>
      <w:r w:rsidR="00976113">
        <w:rPr>
          <w:rFonts w:ascii="Times New Roman" w:hAnsi="Times New Roman" w:cs="Times New Roman"/>
          <w:sz w:val="24"/>
          <w:szCs w:val="24"/>
        </w:rPr>
        <w:t xml:space="preserve"> de qualquer avaliação negativa</w:t>
      </w:r>
      <w:r w:rsidR="00110D6A">
        <w:rPr>
          <w:rFonts w:ascii="Times New Roman" w:hAnsi="Times New Roman" w:cs="Times New Roman"/>
          <w:sz w:val="24"/>
          <w:szCs w:val="24"/>
        </w:rPr>
        <w:t xml:space="preserve"> pelo narrador</w:t>
      </w:r>
      <w:r w:rsidR="009753EE">
        <w:rPr>
          <w:rFonts w:ascii="Times New Roman" w:hAnsi="Times New Roman" w:cs="Times New Roman"/>
          <w:sz w:val="24"/>
          <w:szCs w:val="24"/>
        </w:rPr>
        <w:t>: “ele tinha alma bondosa, era como se se sacrificasse”</w:t>
      </w:r>
      <w:r w:rsidR="007D3DD8">
        <w:rPr>
          <w:rStyle w:val="Refdenotaderodap"/>
          <w:rFonts w:ascii="Times New Roman" w:hAnsi="Times New Roman" w:cs="Times New Roman"/>
          <w:sz w:val="24"/>
          <w:szCs w:val="24"/>
        </w:rPr>
        <w:footnoteReference w:id="23"/>
      </w:r>
      <w:r w:rsidR="009753EE">
        <w:rPr>
          <w:rFonts w:ascii="Times New Roman" w:hAnsi="Times New Roman" w:cs="Times New Roman"/>
          <w:sz w:val="24"/>
          <w:szCs w:val="24"/>
        </w:rPr>
        <w:t>. De maneira que apenas aos adolescentes e a si próprio são reservados julgamentos mais severos</w:t>
      </w:r>
      <w:r w:rsidR="000A5221">
        <w:rPr>
          <w:rFonts w:ascii="Times New Roman" w:hAnsi="Times New Roman" w:cs="Times New Roman"/>
          <w:sz w:val="24"/>
          <w:szCs w:val="24"/>
        </w:rPr>
        <w:t xml:space="preserve">. O narrador </w:t>
      </w:r>
      <w:r w:rsidR="00DF5B29">
        <w:rPr>
          <w:rFonts w:ascii="Times New Roman" w:hAnsi="Times New Roman" w:cs="Times New Roman"/>
          <w:sz w:val="24"/>
          <w:szCs w:val="24"/>
        </w:rPr>
        <w:t>parece</w:t>
      </w:r>
      <w:r w:rsidR="000A5221">
        <w:rPr>
          <w:rFonts w:ascii="Times New Roman" w:hAnsi="Times New Roman" w:cs="Times New Roman"/>
          <w:sz w:val="24"/>
          <w:szCs w:val="24"/>
        </w:rPr>
        <w:t xml:space="preserve"> ter percebido um sentimento de culpa ainda no passado, quando desfrutava das brincadeiras com “a boneca”</w:t>
      </w:r>
      <w:r w:rsidR="00DF5B29">
        <w:rPr>
          <w:rFonts w:ascii="Times New Roman" w:hAnsi="Times New Roman" w:cs="Times New Roman"/>
          <w:sz w:val="24"/>
          <w:szCs w:val="24"/>
        </w:rPr>
        <w:t>, mas não podemos afiançar isso, pois ainda é o adulto quem fala</w:t>
      </w:r>
      <w:r w:rsidR="009753EE">
        <w:rPr>
          <w:rFonts w:ascii="Times New Roman" w:hAnsi="Times New Roman" w:cs="Times New Roman"/>
          <w:sz w:val="24"/>
          <w:szCs w:val="24"/>
        </w:rPr>
        <w:t>:</w:t>
      </w:r>
      <w:r w:rsidR="00976113">
        <w:rPr>
          <w:rFonts w:ascii="Times New Roman" w:hAnsi="Times New Roman" w:cs="Times New Roman"/>
          <w:sz w:val="24"/>
          <w:szCs w:val="24"/>
        </w:rPr>
        <w:t xml:space="preserve"> “</w:t>
      </w:r>
      <w:r w:rsidR="009753EE">
        <w:rPr>
          <w:rFonts w:ascii="Times New Roman" w:hAnsi="Times New Roman" w:cs="Times New Roman"/>
          <w:sz w:val="24"/>
          <w:szCs w:val="24"/>
        </w:rPr>
        <w:t>À medida que crescíamos, íamos descobrindo o território de seu Lilá. Para chegar até ele era preciso ter o aval dos mais velhos, tudo escondido de nossos pais e de nossos confessores. Aquele pecado</w:t>
      </w:r>
      <w:r w:rsidR="00976113">
        <w:rPr>
          <w:rFonts w:ascii="Times New Roman" w:hAnsi="Times New Roman" w:cs="Times New Roman"/>
          <w:sz w:val="24"/>
          <w:szCs w:val="24"/>
        </w:rPr>
        <w:t xml:space="preserve"> jamais poderia ser confessado”</w:t>
      </w:r>
      <w:r w:rsidR="007D3DD8">
        <w:rPr>
          <w:rStyle w:val="Refdenotaderodap"/>
          <w:rFonts w:ascii="Times New Roman" w:hAnsi="Times New Roman" w:cs="Times New Roman"/>
          <w:sz w:val="24"/>
          <w:szCs w:val="24"/>
        </w:rPr>
        <w:footnoteReference w:id="24"/>
      </w:r>
      <w:r w:rsidR="000A5221">
        <w:rPr>
          <w:rFonts w:ascii="Times New Roman" w:hAnsi="Times New Roman" w:cs="Times New Roman"/>
          <w:sz w:val="24"/>
          <w:szCs w:val="24"/>
        </w:rPr>
        <w:t>.</w:t>
      </w:r>
      <w:r w:rsidR="00876976">
        <w:rPr>
          <w:rFonts w:ascii="Times New Roman" w:hAnsi="Times New Roman" w:cs="Times New Roman"/>
          <w:sz w:val="24"/>
          <w:szCs w:val="24"/>
        </w:rPr>
        <w:t xml:space="preserve"> Sentimento que teria sido solapado no momento das brincadeiras</w:t>
      </w:r>
      <w:r w:rsidR="000844A6">
        <w:rPr>
          <w:rFonts w:ascii="Times New Roman" w:hAnsi="Times New Roman" w:cs="Times New Roman"/>
          <w:sz w:val="24"/>
          <w:szCs w:val="24"/>
        </w:rPr>
        <w:t>, mas que emerge no adulto</w:t>
      </w:r>
      <w:r w:rsidR="00876976">
        <w:rPr>
          <w:rFonts w:ascii="Times New Roman" w:hAnsi="Times New Roman" w:cs="Times New Roman"/>
          <w:sz w:val="24"/>
          <w:szCs w:val="24"/>
        </w:rPr>
        <w:t>.</w:t>
      </w:r>
      <w:r w:rsidR="000A5221">
        <w:rPr>
          <w:rFonts w:ascii="Times New Roman" w:hAnsi="Times New Roman" w:cs="Times New Roman"/>
          <w:sz w:val="24"/>
          <w:szCs w:val="24"/>
        </w:rPr>
        <w:t xml:space="preserve"> T</w:t>
      </w:r>
      <w:r w:rsidR="000844A6">
        <w:rPr>
          <w:rFonts w:ascii="Times New Roman" w:hAnsi="Times New Roman" w:cs="Times New Roman"/>
          <w:sz w:val="24"/>
          <w:szCs w:val="24"/>
        </w:rPr>
        <w:t>anto que aquilo</w:t>
      </w:r>
      <w:r w:rsidR="000A5221">
        <w:rPr>
          <w:rFonts w:ascii="Times New Roman" w:hAnsi="Times New Roman" w:cs="Times New Roman"/>
          <w:sz w:val="24"/>
          <w:szCs w:val="24"/>
        </w:rPr>
        <w:t xml:space="preserve"> que </w:t>
      </w:r>
      <w:r w:rsidR="00876976">
        <w:rPr>
          <w:rFonts w:ascii="Times New Roman" w:hAnsi="Times New Roman" w:cs="Times New Roman"/>
          <w:sz w:val="24"/>
          <w:szCs w:val="24"/>
        </w:rPr>
        <w:t xml:space="preserve">o narrador </w:t>
      </w:r>
      <w:r w:rsidR="000A5221">
        <w:rPr>
          <w:rFonts w:ascii="Times New Roman" w:hAnsi="Times New Roman" w:cs="Times New Roman"/>
          <w:sz w:val="24"/>
          <w:szCs w:val="24"/>
        </w:rPr>
        <w:t>conta tem um ca</w:t>
      </w:r>
      <w:r w:rsidR="00DD5D65">
        <w:rPr>
          <w:rFonts w:ascii="Times New Roman" w:hAnsi="Times New Roman" w:cs="Times New Roman"/>
          <w:sz w:val="24"/>
          <w:szCs w:val="24"/>
        </w:rPr>
        <w:t>ráter confessional inegável. E</w:t>
      </w:r>
      <w:r w:rsidR="000A5221">
        <w:rPr>
          <w:rFonts w:ascii="Times New Roman" w:hAnsi="Times New Roman" w:cs="Times New Roman"/>
          <w:sz w:val="24"/>
          <w:szCs w:val="24"/>
        </w:rPr>
        <w:t xml:space="preserve"> não nos referimos</w:t>
      </w:r>
      <w:r w:rsidR="000844A6">
        <w:rPr>
          <w:rFonts w:ascii="Times New Roman" w:hAnsi="Times New Roman" w:cs="Times New Roman"/>
          <w:sz w:val="24"/>
          <w:szCs w:val="24"/>
        </w:rPr>
        <w:t xml:space="preserve"> à culpa pelo</w:t>
      </w:r>
      <w:r w:rsidR="000A5221">
        <w:rPr>
          <w:rFonts w:ascii="Times New Roman" w:hAnsi="Times New Roman" w:cs="Times New Roman"/>
          <w:sz w:val="24"/>
          <w:szCs w:val="24"/>
        </w:rPr>
        <w:t xml:space="preserve"> </w:t>
      </w:r>
      <w:r w:rsidR="007E4293">
        <w:rPr>
          <w:rFonts w:ascii="Times New Roman" w:hAnsi="Times New Roman" w:cs="Times New Roman"/>
          <w:sz w:val="24"/>
          <w:szCs w:val="24"/>
        </w:rPr>
        <w:t xml:space="preserve">ato sexual em si, mas à forma como </w:t>
      </w:r>
      <w:r w:rsidR="001366D3">
        <w:rPr>
          <w:rFonts w:ascii="Times New Roman" w:hAnsi="Times New Roman" w:cs="Times New Roman"/>
          <w:sz w:val="24"/>
          <w:szCs w:val="24"/>
        </w:rPr>
        <w:t>fora</w:t>
      </w:r>
      <w:r w:rsidR="007E4293">
        <w:rPr>
          <w:rFonts w:ascii="Times New Roman" w:hAnsi="Times New Roman" w:cs="Times New Roman"/>
          <w:sz w:val="24"/>
          <w:szCs w:val="24"/>
        </w:rPr>
        <w:t xml:space="preserve"> obtida a concessão de seu Lilá, o seu </w:t>
      </w:r>
      <w:proofErr w:type="spellStart"/>
      <w:r w:rsidR="007E4293">
        <w:rPr>
          <w:rFonts w:ascii="Times New Roman" w:hAnsi="Times New Roman" w:cs="Times New Roman"/>
          <w:sz w:val="24"/>
          <w:szCs w:val="24"/>
        </w:rPr>
        <w:t>sujeitamento</w:t>
      </w:r>
      <w:proofErr w:type="spellEnd"/>
      <w:r w:rsidR="007E4293">
        <w:rPr>
          <w:rFonts w:ascii="Times New Roman" w:hAnsi="Times New Roman" w:cs="Times New Roman"/>
          <w:sz w:val="24"/>
          <w:szCs w:val="24"/>
        </w:rPr>
        <w:t>.</w:t>
      </w:r>
    </w:p>
    <w:p w:rsidR="001366D3" w:rsidRDefault="001366D3" w:rsidP="00877B7B">
      <w:pPr>
        <w:spacing w:line="240" w:lineRule="auto"/>
        <w:rPr>
          <w:rFonts w:ascii="Times New Roman" w:hAnsi="Times New Roman" w:cs="Times New Roman"/>
          <w:sz w:val="24"/>
          <w:szCs w:val="24"/>
        </w:rPr>
      </w:pPr>
      <w:r>
        <w:rPr>
          <w:rFonts w:ascii="Times New Roman" w:hAnsi="Times New Roman" w:cs="Times New Roman"/>
          <w:sz w:val="24"/>
          <w:szCs w:val="24"/>
        </w:rPr>
        <w:tab/>
        <w:t>Distante no tempo e, por extensão, do acontecimento, o narrador é capaz de se dar conta de ter aprendido algo com aquele homem que fora tantas vezes humilhado, inclusive por ele próprio.</w:t>
      </w:r>
    </w:p>
    <w:p w:rsidR="00877B7B" w:rsidRDefault="00877B7B" w:rsidP="003D32D5">
      <w:pPr>
        <w:spacing w:line="240" w:lineRule="auto"/>
        <w:ind w:left="1418"/>
        <w:rPr>
          <w:rFonts w:ascii="Times New Roman" w:hAnsi="Times New Roman" w:cs="Times New Roman"/>
          <w:sz w:val="24"/>
          <w:szCs w:val="24"/>
        </w:rPr>
      </w:pPr>
    </w:p>
    <w:p w:rsidR="001B3130" w:rsidRDefault="001B3130" w:rsidP="003D32D5">
      <w:pPr>
        <w:spacing w:line="240" w:lineRule="auto"/>
        <w:ind w:left="1418"/>
        <w:rPr>
          <w:rFonts w:ascii="Times New Roman" w:hAnsi="Times New Roman" w:cs="Times New Roman"/>
          <w:sz w:val="24"/>
          <w:szCs w:val="24"/>
        </w:rPr>
      </w:pPr>
      <w:r w:rsidRPr="00574AEA">
        <w:rPr>
          <w:rFonts w:ascii="Times New Roman" w:hAnsi="Times New Roman" w:cs="Times New Roman"/>
          <w:sz w:val="24"/>
          <w:szCs w:val="24"/>
        </w:rPr>
        <w:t>Nem sabia que naquele instante em que cheguei ao terreno baldio atrás do cemitério, eu estava a caminho de uma educação que só mesmo a rua era capaz de dar. Nenhum livro, nenhuma aula de religião teria feito por nós o que fez seu Lilá com sua mansidão e seu consentimento</w:t>
      </w:r>
      <w:r>
        <w:rPr>
          <w:rFonts w:ascii="Times New Roman" w:hAnsi="Times New Roman" w:cs="Times New Roman"/>
          <w:sz w:val="24"/>
          <w:szCs w:val="24"/>
        </w:rPr>
        <w:t>.</w:t>
      </w:r>
      <w:r w:rsidR="007D3DD8">
        <w:rPr>
          <w:rStyle w:val="Refdenotaderodap"/>
          <w:rFonts w:ascii="Times New Roman" w:hAnsi="Times New Roman" w:cs="Times New Roman"/>
          <w:sz w:val="24"/>
          <w:szCs w:val="24"/>
        </w:rPr>
        <w:footnoteReference w:id="25"/>
      </w:r>
      <w:r w:rsidRPr="00574AEA">
        <w:rPr>
          <w:rFonts w:ascii="Times New Roman" w:hAnsi="Times New Roman" w:cs="Times New Roman"/>
          <w:sz w:val="24"/>
          <w:szCs w:val="24"/>
        </w:rPr>
        <w:t xml:space="preserve"> </w:t>
      </w:r>
    </w:p>
    <w:p w:rsidR="001B3130" w:rsidRDefault="001B3130" w:rsidP="001B3130">
      <w:pPr>
        <w:spacing w:line="240" w:lineRule="auto"/>
        <w:rPr>
          <w:rFonts w:ascii="Times New Roman" w:hAnsi="Times New Roman" w:cs="Times New Roman"/>
          <w:sz w:val="24"/>
          <w:szCs w:val="24"/>
        </w:rPr>
      </w:pPr>
    </w:p>
    <w:p w:rsidR="003D32D5" w:rsidRDefault="003D32D5" w:rsidP="00F76BA2">
      <w:pPr>
        <w:spacing w:line="240" w:lineRule="auto"/>
        <w:ind w:firstLine="709"/>
        <w:rPr>
          <w:rFonts w:ascii="Times New Roman" w:hAnsi="Times New Roman" w:cs="Times New Roman"/>
          <w:sz w:val="24"/>
          <w:szCs w:val="24"/>
        </w:rPr>
      </w:pPr>
      <w:r w:rsidRPr="00574AEA">
        <w:rPr>
          <w:rFonts w:ascii="Times New Roman" w:hAnsi="Times New Roman" w:cs="Times New Roman"/>
          <w:sz w:val="24"/>
          <w:szCs w:val="24"/>
        </w:rPr>
        <w:t>À primeira vista parece que o narrador se refere a</w:t>
      </w:r>
      <w:r w:rsidR="00D1233D">
        <w:rPr>
          <w:rFonts w:ascii="Times New Roman" w:hAnsi="Times New Roman" w:cs="Times New Roman"/>
          <w:sz w:val="24"/>
          <w:szCs w:val="24"/>
        </w:rPr>
        <w:t>o sexo. S</w:t>
      </w:r>
      <w:r w:rsidRPr="00574AEA">
        <w:rPr>
          <w:rFonts w:ascii="Times New Roman" w:hAnsi="Times New Roman" w:cs="Times New Roman"/>
          <w:sz w:val="24"/>
          <w:szCs w:val="24"/>
        </w:rPr>
        <w:t xml:space="preserve">eria o ato sexual que </w:t>
      </w:r>
      <w:r w:rsidR="004A28FF">
        <w:rPr>
          <w:rFonts w:ascii="Times New Roman" w:hAnsi="Times New Roman" w:cs="Times New Roman"/>
          <w:sz w:val="24"/>
          <w:szCs w:val="24"/>
        </w:rPr>
        <w:t>fora</w:t>
      </w:r>
      <w:r w:rsidRPr="00574AEA">
        <w:rPr>
          <w:rFonts w:ascii="Times New Roman" w:hAnsi="Times New Roman" w:cs="Times New Roman"/>
          <w:sz w:val="24"/>
          <w:szCs w:val="24"/>
        </w:rPr>
        <w:t xml:space="preserve"> ensinado por seu Lilá. Os garotos </w:t>
      </w:r>
      <w:r w:rsidR="00D1233D">
        <w:rPr>
          <w:rFonts w:ascii="Times New Roman" w:hAnsi="Times New Roman" w:cs="Times New Roman"/>
          <w:sz w:val="24"/>
          <w:szCs w:val="24"/>
        </w:rPr>
        <w:t>teri</w:t>
      </w:r>
      <w:r w:rsidRPr="00574AEA">
        <w:rPr>
          <w:rFonts w:ascii="Times New Roman" w:hAnsi="Times New Roman" w:cs="Times New Roman"/>
          <w:sz w:val="24"/>
          <w:szCs w:val="24"/>
        </w:rPr>
        <w:t>am aprend</w:t>
      </w:r>
      <w:r w:rsidR="00D1233D">
        <w:rPr>
          <w:rFonts w:ascii="Times New Roman" w:hAnsi="Times New Roman" w:cs="Times New Roman"/>
          <w:sz w:val="24"/>
          <w:szCs w:val="24"/>
        </w:rPr>
        <w:t>i</w:t>
      </w:r>
      <w:r w:rsidRPr="00574AEA">
        <w:rPr>
          <w:rFonts w:ascii="Times New Roman" w:hAnsi="Times New Roman" w:cs="Times New Roman"/>
          <w:sz w:val="24"/>
          <w:szCs w:val="24"/>
        </w:rPr>
        <w:t xml:space="preserve">do a fazer sexo. </w:t>
      </w:r>
      <w:r w:rsidR="00D1233D">
        <w:rPr>
          <w:rFonts w:ascii="Times New Roman" w:hAnsi="Times New Roman" w:cs="Times New Roman"/>
          <w:sz w:val="24"/>
          <w:szCs w:val="24"/>
        </w:rPr>
        <w:t>Entretanto</w:t>
      </w:r>
      <w:r w:rsidRPr="00574AEA">
        <w:rPr>
          <w:rFonts w:ascii="Times New Roman" w:hAnsi="Times New Roman" w:cs="Times New Roman"/>
          <w:sz w:val="24"/>
          <w:szCs w:val="24"/>
        </w:rPr>
        <w:t>, se considera</w:t>
      </w:r>
      <w:r>
        <w:rPr>
          <w:rFonts w:ascii="Times New Roman" w:hAnsi="Times New Roman" w:cs="Times New Roman"/>
          <w:sz w:val="24"/>
          <w:szCs w:val="24"/>
        </w:rPr>
        <w:t>rmos a alusão direta à</w:t>
      </w:r>
      <w:r w:rsidRPr="00574AEA">
        <w:rPr>
          <w:rFonts w:ascii="Times New Roman" w:hAnsi="Times New Roman" w:cs="Times New Roman"/>
          <w:sz w:val="24"/>
          <w:szCs w:val="24"/>
        </w:rPr>
        <w:t xml:space="preserve">s aulas de religião neste excerto e também </w:t>
      </w:r>
      <w:r>
        <w:rPr>
          <w:rFonts w:ascii="Times New Roman" w:hAnsi="Times New Roman" w:cs="Times New Roman"/>
          <w:sz w:val="24"/>
          <w:szCs w:val="24"/>
        </w:rPr>
        <w:t>à</w:t>
      </w:r>
      <w:r w:rsidRPr="00574AEA">
        <w:rPr>
          <w:rFonts w:ascii="Times New Roman" w:hAnsi="Times New Roman" w:cs="Times New Roman"/>
          <w:sz w:val="24"/>
          <w:szCs w:val="24"/>
        </w:rPr>
        <w:t xml:space="preserve">s aulas de literatura, </w:t>
      </w:r>
      <w:r w:rsidR="004A28FF">
        <w:rPr>
          <w:rFonts w:ascii="Times New Roman" w:hAnsi="Times New Roman" w:cs="Times New Roman"/>
          <w:sz w:val="24"/>
          <w:szCs w:val="24"/>
        </w:rPr>
        <w:t>momentos nos quais</w:t>
      </w:r>
      <w:r w:rsidRPr="00574AEA">
        <w:rPr>
          <w:rFonts w:ascii="Times New Roman" w:hAnsi="Times New Roman" w:cs="Times New Roman"/>
          <w:sz w:val="24"/>
          <w:szCs w:val="24"/>
        </w:rPr>
        <w:t xml:space="preserve"> dona </w:t>
      </w:r>
      <w:proofErr w:type="spellStart"/>
      <w:r w:rsidRPr="00574AEA">
        <w:rPr>
          <w:rFonts w:ascii="Times New Roman" w:hAnsi="Times New Roman" w:cs="Times New Roman"/>
          <w:sz w:val="24"/>
          <w:szCs w:val="24"/>
        </w:rPr>
        <w:t>Glorita</w:t>
      </w:r>
      <w:proofErr w:type="spellEnd"/>
      <w:r w:rsidRPr="00574AEA">
        <w:rPr>
          <w:rFonts w:ascii="Times New Roman" w:hAnsi="Times New Roman" w:cs="Times New Roman"/>
          <w:sz w:val="24"/>
          <w:szCs w:val="24"/>
        </w:rPr>
        <w:t xml:space="preserve"> recitava o incompreendido Camões, retomado nas linhas finais, quando o narrador menciona uma “ferida que dói e não se sente”, um “contentamento descontente” e reafirma a incompreensão diante dos versos dizendo “que a gente nunca conseguiu entender”</w:t>
      </w:r>
      <w:r w:rsidR="007D3DD8">
        <w:rPr>
          <w:rStyle w:val="Refdenotaderodap"/>
          <w:rFonts w:ascii="Times New Roman" w:hAnsi="Times New Roman" w:cs="Times New Roman"/>
          <w:sz w:val="24"/>
          <w:szCs w:val="24"/>
        </w:rPr>
        <w:footnoteReference w:id="26"/>
      </w:r>
      <w:r w:rsidRPr="00574AEA">
        <w:rPr>
          <w:rFonts w:ascii="Times New Roman" w:hAnsi="Times New Roman" w:cs="Times New Roman"/>
          <w:sz w:val="24"/>
          <w:szCs w:val="24"/>
        </w:rPr>
        <w:t>, podemos pensar, talvez, que sim, uma lição foi ensinada</w:t>
      </w:r>
      <w:r>
        <w:rPr>
          <w:rFonts w:ascii="Times New Roman" w:hAnsi="Times New Roman" w:cs="Times New Roman"/>
          <w:sz w:val="24"/>
          <w:szCs w:val="24"/>
        </w:rPr>
        <w:t xml:space="preserve"> e aprendida</w:t>
      </w:r>
      <w:r w:rsidRPr="00574AEA">
        <w:rPr>
          <w:rFonts w:ascii="Times New Roman" w:hAnsi="Times New Roman" w:cs="Times New Roman"/>
          <w:sz w:val="24"/>
          <w:szCs w:val="24"/>
        </w:rPr>
        <w:t xml:space="preserve"> e ela foi</w:t>
      </w:r>
      <w:r w:rsidR="00876F3C">
        <w:rPr>
          <w:rFonts w:ascii="Times New Roman" w:hAnsi="Times New Roman" w:cs="Times New Roman"/>
          <w:sz w:val="24"/>
          <w:szCs w:val="24"/>
        </w:rPr>
        <w:t xml:space="preserve"> muito</w:t>
      </w:r>
      <w:r w:rsidRPr="00574AEA">
        <w:rPr>
          <w:rFonts w:ascii="Times New Roman" w:hAnsi="Times New Roman" w:cs="Times New Roman"/>
          <w:sz w:val="24"/>
          <w:szCs w:val="24"/>
        </w:rPr>
        <w:t xml:space="preserve"> além do sexo. Isso porque o narrador adulto compreende que o menino que ele foi era incapaz de empatia, era incapaz de </w:t>
      </w:r>
      <w:r w:rsidR="005329F6">
        <w:rPr>
          <w:rFonts w:ascii="Times New Roman" w:hAnsi="Times New Roman" w:cs="Times New Roman"/>
          <w:sz w:val="24"/>
          <w:szCs w:val="24"/>
        </w:rPr>
        <w:t>ocup</w:t>
      </w:r>
      <w:r w:rsidRPr="00574AEA">
        <w:rPr>
          <w:rFonts w:ascii="Times New Roman" w:hAnsi="Times New Roman" w:cs="Times New Roman"/>
          <w:sz w:val="24"/>
          <w:szCs w:val="24"/>
        </w:rPr>
        <w:t>ar o lugar do seu Lilá, era incapaz de comungar</w:t>
      </w:r>
      <w:r w:rsidR="005329F6">
        <w:rPr>
          <w:rFonts w:ascii="Times New Roman" w:hAnsi="Times New Roman" w:cs="Times New Roman"/>
          <w:sz w:val="24"/>
          <w:szCs w:val="24"/>
        </w:rPr>
        <w:t xml:space="preserve"> da</w:t>
      </w:r>
      <w:r w:rsidRPr="00574AEA">
        <w:rPr>
          <w:rFonts w:ascii="Times New Roman" w:hAnsi="Times New Roman" w:cs="Times New Roman"/>
          <w:sz w:val="24"/>
          <w:szCs w:val="24"/>
        </w:rPr>
        <w:t xml:space="preserve"> sua dor. Mas é evidente que ele só consegue perceber a ausência de empatia do menino que ele foi porque adulto ele</w:t>
      </w:r>
      <w:r w:rsidR="005329F6">
        <w:rPr>
          <w:rFonts w:ascii="Times New Roman" w:hAnsi="Times New Roman" w:cs="Times New Roman"/>
          <w:sz w:val="24"/>
          <w:szCs w:val="24"/>
        </w:rPr>
        <w:t xml:space="preserve"> a sente, pois</w:t>
      </w:r>
      <w:r w:rsidRPr="00574AEA">
        <w:rPr>
          <w:rFonts w:ascii="Times New Roman" w:hAnsi="Times New Roman" w:cs="Times New Roman"/>
          <w:sz w:val="24"/>
          <w:szCs w:val="24"/>
        </w:rPr>
        <w:t xml:space="preserve"> narra a dor de seu Lilá</w:t>
      </w:r>
      <w:r w:rsidR="00876F3C">
        <w:rPr>
          <w:rFonts w:ascii="Times New Roman" w:hAnsi="Times New Roman" w:cs="Times New Roman"/>
          <w:sz w:val="24"/>
          <w:szCs w:val="24"/>
        </w:rPr>
        <w:t xml:space="preserve"> – ou projeta a partir de si uma dor que supostamente seu Lilá teria sentido ao passar por inúmeras situações humilhantes</w:t>
      </w:r>
      <w:r w:rsidR="000307B4">
        <w:rPr>
          <w:rFonts w:ascii="Times New Roman" w:hAnsi="Times New Roman" w:cs="Times New Roman"/>
          <w:sz w:val="24"/>
          <w:szCs w:val="24"/>
        </w:rPr>
        <w:t xml:space="preserve"> e, inclusive, sofrido violências físicas</w:t>
      </w:r>
      <w:r w:rsidRPr="00574AEA">
        <w:rPr>
          <w:rFonts w:ascii="Times New Roman" w:hAnsi="Times New Roman" w:cs="Times New Roman"/>
          <w:sz w:val="24"/>
          <w:szCs w:val="24"/>
        </w:rPr>
        <w:t xml:space="preserve">. É porque </w:t>
      </w:r>
      <w:r w:rsidR="00876F3C">
        <w:rPr>
          <w:rFonts w:ascii="Times New Roman" w:hAnsi="Times New Roman" w:cs="Times New Roman"/>
          <w:sz w:val="24"/>
          <w:szCs w:val="24"/>
        </w:rPr>
        <w:t>o adulto</w:t>
      </w:r>
      <w:r w:rsidRPr="00574AEA">
        <w:rPr>
          <w:rFonts w:ascii="Times New Roman" w:hAnsi="Times New Roman" w:cs="Times New Roman"/>
          <w:sz w:val="24"/>
          <w:szCs w:val="24"/>
        </w:rPr>
        <w:t xml:space="preserve"> sente essa dor</w:t>
      </w:r>
      <w:r>
        <w:rPr>
          <w:rFonts w:ascii="Times New Roman" w:hAnsi="Times New Roman" w:cs="Times New Roman"/>
          <w:sz w:val="24"/>
          <w:szCs w:val="24"/>
        </w:rPr>
        <w:t xml:space="preserve"> – </w:t>
      </w:r>
      <w:r w:rsidR="005329F6">
        <w:rPr>
          <w:rFonts w:ascii="Times New Roman" w:hAnsi="Times New Roman" w:cs="Times New Roman"/>
          <w:sz w:val="24"/>
          <w:szCs w:val="24"/>
        </w:rPr>
        <w:t>e</w:t>
      </w:r>
      <w:r>
        <w:rPr>
          <w:rFonts w:ascii="Times New Roman" w:hAnsi="Times New Roman" w:cs="Times New Roman"/>
          <w:sz w:val="24"/>
          <w:szCs w:val="24"/>
        </w:rPr>
        <w:t xml:space="preserve"> a examina de perto</w:t>
      </w:r>
      <w:r w:rsidRPr="00574A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4AEA">
        <w:rPr>
          <w:rFonts w:ascii="Times New Roman" w:hAnsi="Times New Roman" w:cs="Times New Roman"/>
          <w:sz w:val="24"/>
          <w:szCs w:val="24"/>
        </w:rPr>
        <w:t xml:space="preserve">que se torna capaz de </w:t>
      </w:r>
      <w:proofErr w:type="spellStart"/>
      <w:r w:rsidRPr="00574AEA">
        <w:rPr>
          <w:rFonts w:ascii="Times New Roman" w:hAnsi="Times New Roman" w:cs="Times New Roman"/>
          <w:sz w:val="24"/>
          <w:szCs w:val="24"/>
        </w:rPr>
        <w:t>narrá-la</w:t>
      </w:r>
      <w:proofErr w:type="spellEnd"/>
      <w:r>
        <w:rPr>
          <w:rFonts w:ascii="Times New Roman" w:hAnsi="Times New Roman" w:cs="Times New Roman"/>
          <w:sz w:val="24"/>
          <w:szCs w:val="24"/>
        </w:rPr>
        <w:t>. Ou explicá-la, desdobrá-la.</w:t>
      </w:r>
    </w:p>
    <w:p w:rsidR="000307B4" w:rsidRDefault="003950F7" w:rsidP="001B3130">
      <w:pPr>
        <w:spacing w:line="240" w:lineRule="auto"/>
        <w:rPr>
          <w:rFonts w:ascii="Times New Roman" w:hAnsi="Times New Roman" w:cs="Times New Roman"/>
          <w:sz w:val="24"/>
          <w:szCs w:val="24"/>
        </w:rPr>
      </w:pPr>
      <w:r>
        <w:rPr>
          <w:rFonts w:ascii="Times New Roman" w:hAnsi="Times New Roman" w:cs="Times New Roman"/>
          <w:sz w:val="24"/>
          <w:szCs w:val="24"/>
        </w:rPr>
        <w:tab/>
        <w:t>Para além da brincadeira perversa que a narrativa evidencia, existe uma brincadeira que o conto enquanto conto realiza</w:t>
      </w:r>
      <w:r w:rsidR="008351D8">
        <w:rPr>
          <w:rFonts w:ascii="Times New Roman" w:hAnsi="Times New Roman" w:cs="Times New Roman"/>
          <w:sz w:val="24"/>
          <w:szCs w:val="24"/>
        </w:rPr>
        <w:t xml:space="preserve"> na escrita</w:t>
      </w:r>
      <w:r>
        <w:rPr>
          <w:rFonts w:ascii="Times New Roman" w:hAnsi="Times New Roman" w:cs="Times New Roman"/>
          <w:sz w:val="24"/>
          <w:szCs w:val="24"/>
        </w:rPr>
        <w:t xml:space="preserve">. O jogo do texto proposto pelo ato literário, a ludicidade. Palavras afins ao universo da infância. Essa mesma infância da qual o menino do conto se despede e que o adulto narrador reencontra. </w:t>
      </w:r>
    </w:p>
    <w:p w:rsidR="00134534" w:rsidRDefault="008351D8" w:rsidP="001B3130">
      <w:pPr>
        <w:spacing w:line="240" w:lineRule="auto"/>
        <w:rPr>
          <w:rFonts w:ascii="Times New Roman" w:hAnsi="Times New Roman" w:cs="Times New Roman"/>
          <w:sz w:val="24"/>
          <w:szCs w:val="24"/>
        </w:rPr>
      </w:pPr>
      <w:r>
        <w:rPr>
          <w:rFonts w:ascii="Times New Roman" w:hAnsi="Times New Roman" w:cs="Times New Roman"/>
          <w:sz w:val="24"/>
          <w:szCs w:val="24"/>
        </w:rPr>
        <w:tab/>
      </w:r>
      <w:r w:rsidR="00DD5D65">
        <w:rPr>
          <w:rFonts w:ascii="Times New Roman" w:hAnsi="Times New Roman" w:cs="Times New Roman"/>
          <w:sz w:val="24"/>
          <w:szCs w:val="24"/>
        </w:rPr>
        <w:t>E</w:t>
      </w:r>
      <w:r w:rsidRPr="009E7D39">
        <w:rPr>
          <w:rFonts w:ascii="Times New Roman" w:hAnsi="Times New Roman" w:cs="Times New Roman"/>
          <w:sz w:val="24"/>
          <w:szCs w:val="24"/>
        </w:rPr>
        <w:t>m “O país dos brinquedos”</w:t>
      </w:r>
      <w:r w:rsidR="004E0896" w:rsidRPr="009E7D39">
        <w:rPr>
          <w:rFonts w:ascii="Times New Roman" w:hAnsi="Times New Roman" w:cs="Times New Roman"/>
          <w:sz w:val="24"/>
          <w:szCs w:val="24"/>
        </w:rPr>
        <w:t xml:space="preserve"> (1978)</w:t>
      </w:r>
      <w:r w:rsidRPr="009E7D39">
        <w:rPr>
          <w:rFonts w:ascii="Times New Roman" w:hAnsi="Times New Roman" w:cs="Times New Roman"/>
          <w:sz w:val="24"/>
          <w:szCs w:val="24"/>
        </w:rPr>
        <w:t xml:space="preserve">, Giorgio </w:t>
      </w:r>
      <w:proofErr w:type="spellStart"/>
      <w:r w:rsidRPr="009E7D39">
        <w:rPr>
          <w:rFonts w:ascii="Times New Roman" w:hAnsi="Times New Roman" w:cs="Times New Roman"/>
          <w:sz w:val="24"/>
          <w:szCs w:val="24"/>
        </w:rPr>
        <w:t>Agamben</w:t>
      </w:r>
      <w:proofErr w:type="spellEnd"/>
      <w:r w:rsidR="004E0896" w:rsidRPr="009E7D39">
        <w:rPr>
          <w:rFonts w:ascii="Times New Roman" w:hAnsi="Times New Roman" w:cs="Times New Roman"/>
          <w:sz w:val="24"/>
          <w:szCs w:val="24"/>
        </w:rPr>
        <w:t xml:space="preserve"> relaciona o jogo com a história. A criança brinca e, ao fazê-lo, conecta-se com o passado e reconstrói assim a história.</w:t>
      </w:r>
      <w:r w:rsidR="009E7D39">
        <w:rPr>
          <w:rFonts w:ascii="Times New Roman" w:hAnsi="Times New Roman" w:cs="Times New Roman"/>
          <w:sz w:val="24"/>
          <w:szCs w:val="24"/>
        </w:rPr>
        <w:t xml:space="preserve"> Segundo o pensador italiano: “Tudo aquilo que é velho, independentemente de </w:t>
      </w:r>
      <w:r w:rsidR="009E7D39">
        <w:rPr>
          <w:rFonts w:ascii="Times New Roman" w:hAnsi="Times New Roman" w:cs="Times New Roman"/>
          <w:sz w:val="24"/>
          <w:szCs w:val="24"/>
        </w:rPr>
        <w:lastRenderedPageBreak/>
        <w:t>sua origem sacra, é suscetível de virar brinquedo”</w:t>
      </w:r>
      <w:r w:rsidR="007A7DCC">
        <w:rPr>
          <w:rStyle w:val="Refdenotaderodap"/>
          <w:rFonts w:ascii="Times New Roman" w:hAnsi="Times New Roman" w:cs="Times New Roman"/>
          <w:sz w:val="24"/>
          <w:szCs w:val="24"/>
        </w:rPr>
        <w:footnoteReference w:id="27"/>
      </w:r>
      <w:r w:rsidR="009E7D39">
        <w:rPr>
          <w:rFonts w:ascii="Times New Roman" w:hAnsi="Times New Roman" w:cs="Times New Roman"/>
          <w:sz w:val="24"/>
          <w:szCs w:val="24"/>
        </w:rPr>
        <w:t>. O narrador de “Cara de boneca” não nos informa a idade de seu Lilá, mas afirma que “fazia parte daquele lugar desde sempre”</w:t>
      </w:r>
      <w:r w:rsidR="007A7DCC">
        <w:rPr>
          <w:rStyle w:val="Refdenotaderodap"/>
          <w:rFonts w:ascii="Times New Roman" w:hAnsi="Times New Roman" w:cs="Times New Roman"/>
          <w:sz w:val="24"/>
          <w:szCs w:val="24"/>
        </w:rPr>
        <w:footnoteReference w:id="28"/>
      </w:r>
      <w:r w:rsidR="00924128">
        <w:rPr>
          <w:rFonts w:ascii="Times New Roman" w:hAnsi="Times New Roman" w:cs="Times New Roman"/>
          <w:sz w:val="24"/>
          <w:szCs w:val="24"/>
        </w:rPr>
        <w:t xml:space="preserve">. Então, intuímos que a idade pode ter contribuído para fixá-lo como boneca. </w:t>
      </w:r>
      <w:proofErr w:type="spellStart"/>
      <w:r w:rsidR="00924128">
        <w:rPr>
          <w:rFonts w:ascii="Times New Roman" w:hAnsi="Times New Roman" w:cs="Times New Roman"/>
          <w:sz w:val="24"/>
          <w:szCs w:val="24"/>
        </w:rPr>
        <w:t>Agamben</w:t>
      </w:r>
      <w:proofErr w:type="spellEnd"/>
      <w:r w:rsidR="00924128">
        <w:rPr>
          <w:rFonts w:ascii="Times New Roman" w:hAnsi="Times New Roman" w:cs="Times New Roman"/>
          <w:sz w:val="24"/>
          <w:szCs w:val="24"/>
        </w:rPr>
        <w:t xml:space="preserve"> </w:t>
      </w:r>
      <w:r w:rsidR="0090792C">
        <w:rPr>
          <w:rFonts w:ascii="Times New Roman" w:hAnsi="Times New Roman" w:cs="Times New Roman"/>
          <w:sz w:val="24"/>
          <w:szCs w:val="24"/>
        </w:rPr>
        <w:t>continua</w:t>
      </w:r>
      <w:r w:rsidR="00924128">
        <w:rPr>
          <w:rFonts w:ascii="Times New Roman" w:hAnsi="Times New Roman" w:cs="Times New Roman"/>
          <w:sz w:val="24"/>
          <w:szCs w:val="24"/>
        </w:rPr>
        <w:t xml:space="preserve">: “a própria apropriação e transformação em jogo (a própria </w:t>
      </w:r>
      <w:r w:rsidR="00924128" w:rsidRPr="00924128">
        <w:rPr>
          <w:rFonts w:ascii="Times New Roman" w:hAnsi="Times New Roman" w:cs="Times New Roman"/>
          <w:i/>
          <w:sz w:val="24"/>
          <w:szCs w:val="24"/>
        </w:rPr>
        <w:t>ilusão</w:t>
      </w:r>
      <w:r w:rsidR="00924128">
        <w:rPr>
          <w:rFonts w:ascii="Times New Roman" w:hAnsi="Times New Roman" w:cs="Times New Roman"/>
          <w:sz w:val="24"/>
          <w:szCs w:val="24"/>
        </w:rPr>
        <w:t xml:space="preserve">, poderíamos dizer, restituindo à palavra o seu significado etimológico, de </w:t>
      </w:r>
      <w:proofErr w:type="spellStart"/>
      <w:r w:rsidR="00924128" w:rsidRPr="00924128">
        <w:rPr>
          <w:rFonts w:ascii="Times New Roman" w:hAnsi="Times New Roman" w:cs="Times New Roman"/>
          <w:i/>
          <w:sz w:val="24"/>
          <w:szCs w:val="24"/>
        </w:rPr>
        <w:t>in-ludere</w:t>
      </w:r>
      <w:proofErr w:type="spellEnd"/>
      <w:r w:rsidR="00924128">
        <w:rPr>
          <w:rFonts w:ascii="Times New Roman" w:hAnsi="Times New Roman" w:cs="Times New Roman"/>
          <w:sz w:val="24"/>
          <w:szCs w:val="24"/>
        </w:rPr>
        <w:t>) podem ser efetuadas – por exemplo, através da miniaturização”</w:t>
      </w:r>
      <w:r w:rsidR="007A7DCC">
        <w:rPr>
          <w:rStyle w:val="Refdenotaderodap"/>
          <w:rFonts w:ascii="Times New Roman" w:hAnsi="Times New Roman" w:cs="Times New Roman"/>
          <w:sz w:val="24"/>
          <w:szCs w:val="24"/>
        </w:rPr>
        <w:footnoteReference w:id="29"/>
      </w:r>
      <w:r w:rsidR="0090792C">
        <w:rPr>
          <w:rFonts w:ascii="Times New Roman" w:hAnsi="Times New Roman" w:cs="Times New Roman"/>
          <w:sz w:val="24"/>
          <w:szCs w:val="24"/>
        </w:rPr>
        <w:t xml:space="preserve">. </w:t>
      </w:r>
      <w:r w:rsidR="00E9290C">
        <w:rPr>
          <w:rFonts w:ascii="Times New Roman" w:hAnsi="Times New Roman" w:cs="Times New Roman"/>
          <w:sz w:val="24"/>
          <w:szCs w:val="24"/>
        </w:rPr>
        <w:t>Como sabemos</w:t>
      </w:r>
      <w:r w:rsidR="0090792C">
        <w:rPr>
          <w:rFonts w:ascii="Times New Roman" w:hAnsi="Times New Roman" w:cs="Times New Roman"/>
          <w:sz w:val="24"/>
          <w:szCs w:val="24"/>
        </w:rPr>
        <w:t>, seu Lilá fora transformado em uma boneca bebê, portanto fora diminuído duplamente: porque boneca e porque bebê.</w:t>
      </w:r>
      <w:r w:rsidR="00924128">
        <w:rPr>
          <w:rFonts w:ascii="Times New Roman" w:hAnsi="Times New Roman" w:cs="Times New Roman"/>
          <w:sz w:val="24"/>
          <w:szCs w:val="24"/>
        </w:rPr>
        <w:t xml:space="preserve"> </w:t>
      </w:r>
      <w:r w:rsidR="0090792C">
        <w:rPr>
          <w:rFonts w:ascii="Times New Roman" w:hAnsi="Times New Roman" w:cs="Times New Roman"/>
          <w:sz w:val="24"/>
          <w:szCs w:val="24"/>
        </w:rPr>
        <w:t>Isso no que se refere</w:t>
      </w:r>
      <w:r w:rsidR="00E9290C">
        <w:rPr>
          <w:rFonts w:ascii="Times New Roman" w:hAnsi="Times New Roman" w:cs="Times New Roman"/>
          <w:sz w:val="24"/>
          <w:szCs w:val="24"/>
        </w:rPr>
        <w:t xml:space="preserve"> ao tempo da narrativa,</w:t>
      </w:r>
      <w:r w:rsidR="0090792C">
        <w:rPr>
          <w:rFonts w:ascii="Times New Roman" w:hAnsi="Times New Roman" w:cs="Times New Roman"/>
          <w:sz w:val="24"/>
          <w:szCs w:val="24"/>
        </w:rPr>
        <w:t xml:space="preserve"> ao </w:t>
      </w:r>
      <w:r w:rsidR="00E9290C">
        <w:rPr>
          <w:rFonts w:ascii="Times New Roman" w:hAnsi="Times New Roman" w:cs="Times New Roman"/>
          <w:sz w:val="24"/>
          <w:szCs w:val="24"/>
        </w:rPr>
        <w:t>universo dos</w:t>
      </w:r>
      <w:r w:rsidR="0090792C">
        <w:rPr>
          <w:rFonts w:ascii="Times New Roman" w:hAnsi="Times New Roman" w:cs="Times New Roman"/>
          <w:sz w:val="24"/>
          <w:szCs w:val="24"/>
        </w:rPr>
        <w:t xml:space="preserve"> adolescente</w:t>
      </w:r>
      <w:r w:rsidR="0077497C">
        <w:rPr>
          <w:rFonts w:ascii="Times New Roman" w:hAnsi="Times New Roman" w:cs="Times New Roman"/>
          <w:sz w:val="24"/>
          <w:szCs w:val="24"/>
        </w:rPr>
        <w:t>s</w:t>
      </w:r>
      <w:r w:rsidR="0090792C">
        <w:rPr>
          <w:rFonts w:ascii="Times New Roman" w:hAnsi="Times New Roman" w:cs="Times New Roman"/>
          <w:sz w:val="24"/>
          <w:szCs w:val="24"/>
        </w:rPr>
        <w:t>. Já na esfera da vida adulta, no tempo do contar, na narração, seu Lilá é ampliado, ele cresce</w:t>
      </w:r>
      <w:r w:rsidR="00E9290C">
        <w:rPr>
          <w:rFonts w:ascii="Times New Roman" w:hAnsi="Times New Roman" w:cs="Times New Roman"/>
          <w:sz w:val="24"/>
          <w:szCs w:val="24"/>
        </w:rPr>
        <w:t>, tornando-se o centro daquilo que se conta</w:t>
      </w:r>
      <w:r w:rsidR="0090792C">
        <w:rPr>
          <w:rFonts w:ascii="Times New Roman" w:hAnsi="Times New Roman" w:cs="Times New Roman"/>
          <w:sz w:val="24"/>
          <w:szCs w:val="24"/>
        </w:rPr>
        <w:t>.</w:t>
      </w:r>
      <w:r w:rsidR="0077497C">
        <w:rPr>
          <w:rFonts w:ascii="Times New Roman" w:hAnsi="Times New Roman" w:cs="Times New Roman"/>
          <w:sz w:val="24"/>
          <w:szCs w:val="24"/>
        </w:rPr>
        <w:t xml:space="preserve"> Mas é um centro que se </w:t>
      </w:r>
      <w:r w:rsidR="00D61238">
        <w:rPr>
          <w:rFonts w:ascii="Times New Roman" w:hAnsi="Times New Roman" w:cs="Times New Roman"/>
          <w:sz w:val="24"/>
          <w:szCs w:val="24"/>
        </w:rPr>
        <w:t>coloc</w:t>
      </w:r>
      <w:r w:rsidR="0077497C">
        <w:rPr>
          <w:rFonts w:ascii="Times New Roman" w:hAnsi="Times New Roman" w:cs="Times New Roman"/>
          <w:sz w:val="24"/>
          <w:szCs w:val="24"/>
        </w:rPr>
        <w:t xml:space="preserve">a de forma </w:t>
      </w:r>
      <w:r w:rsidR="0077497C" w:rsidRPr="0077497C">
        <w:rPr>
          <w:rFonts w:ascii="Times New Roman" w:hAnsi="Times New Roman" w:cs="Times New Roman"/>
          <w:i/>
          <w:sz w:val="24"/>
          <w:szCs w:val="24"/>
        </w:rPr>
        <w:t>sui generis</w:t>
      </w:r>
      <w:r w:rsidR="0077497C">
        <w:rPr>
          <w:rFonts w:ascii="Times New Roman" w:hAnsi="Times New Roman" w:cs="Times New Roman"/>
          <w:sz w:val="24"/>
          <w:szCs w:val="24"/>
        </w:rPr>
        <w:t>, pois “</w:t>
      </w:r>
      <w:r w:rsidR="0077497C" w:rsidRPr="0077497C">
        <w:rPr>
          <w:rFonts w:ascii="Times New Roman" w:hAnsi="Times New Roman" w:cs="Times New Roman"/>
          <w:i/>
          <w:sz w:val="24"/>
          <w:szCs w:val="24"/>
        </w:rPr>
        <w:t>terminado o jogo</w:t>
      </w:r>
      <w:r w:rsidR="0077497C">
        <w:rPr>
          <w:rFonts w:ascii="Times New Roman" w:hAnsi="Times New Roman" w:cs="Times New Roman"/>
          <w:sz w:val="24"/>
          <w:szCs w:val="24"/>
        </w:rPr>
        <w:t>, o brinquedo converte-se em seu oposto e apresenta-se como o resíduo sincrônico que o jogo não consegue mais eliminar”</w:t>
      </w:r>
      <w:r w:rsidR="007A7DCC">
        <w:rPr>
          <w:rStyle w:val="Refdenotaderodap"/>
          <w:rFonts w:ascii="Times New Roman" w:hAnsi="Times New Roman" w:cs="Times New Roman"/>
          <w:sz w:val="24"/>
          <w:szCs w:val="24"/>
        </w:rPr>
        <w:footnoteReference w:id="30"/>
      </w:r>
      <w:r w:rsidR="0077497C">
        <w:rPr>
          <w:rFonts w:ascii="Times New Roman" w:hAnsi="Times New Roman" w:cs="Times New Roman"/>
          <w:sz w:val="24"/>
          <w:szCs w:val="24"/>
        </w:rPr>
        <w:t>.</w:t>
      </w:r>
      <w:r w:rsidR="00D6255C">
        <w:rPr>
          <w:rFonts w:ascii="Times New Roman" w:hAnsi="Times New Roman" w:cs="Times New Roman"/>
          <w:sz w:val="24"/>
          <w:szCs w:val="24"/>
        </w:rPr>
        <w:t xml:space="preserve"> O jogo dos garotos acabou, mas seu Lilá permanece na memória do narrador. Ele se transformou em um resíduo do passado, um resíduo do passado que está no presente. De pessoa ele passara a boneca – para a brincadeira – e de boneca ele passa a pessoa no conto. No entanto, as transformações nunca são completas. Boneca, ele ainda era pessoa; pessoa, ele ainda é boneca. Consumada a narrativa ele </w:t>
      </w:r>
      <w:r w:rsidR="00DD5D65">
        <w:rPr>
          <w:rFonts w:ascii="Times New Roman" w:hAnsi="Times New Roman" w:cs="Times New Roman"/>
          <w:sz w:val="24"/>
          <w:szCs w:val="24"/>
        </w:rPr>
        <w:t xml:space="preserve">é </w:t>
      </w:r>
      <w:proofErr w:type="spellStart"/>
      <w:r w:rsidR="00DD5D65">
        <w:rPr>
          <w:rFonts w:ascii="Times New Roman" w:hAnsi="Times New Roman" w:cs="Times New Roman"/>
          <w:sz w:val="24"/>
          <w:szCs w:val="24"/>
        </w:rPr>
        <w:t>subjetif</w:t>
      </w:r>
      <w:r w:rsidR="00E51C55">
        <w:rPr>
          <w:rFonts w:ascii="Times New Roman" w:hAnsi="Times New Roman" w:cs="Times New Roman"/>
          <w:sz w:val="24"/>
          <w:szCs w:val="24"/>
        </w:rPr>
        <w:t>icado</w:t>
      </w:r>
      <w:proofErr w:type="spellEnd"/>
      <w:r w:rsidR="00D6255C">
        <w:rPr>
          <w:rFonts w:ascii="Times New Roman" w:hAnsi="Times New Roman" w:cs="Times New Roman"/>
          <w:sz w:val="24"/>
          <w:szCs w:val="24"/>
        </w:rPr>
        <w:t>, sem</w:t>
      </w:r>
      <w:r w:rsidR="009A7941">
        <w:rPr>
          <w:rFonts w:ascii="Times New Roman" w:hAnsi="Times New Roman" w:cs="Times New Roman"/>
          <w:sz w:val="24"/>
          <w:szCs w:val="24"/>
        </w:rPr>
        <w:t>, todavia, perder totalmente a dimensão de boneca, afinal, o cara de boneca ainda está lá.</w:t>
      </w:r>
      <w:r w:rsidR="0090792C">
        <w:rPr>
          <w:rFonts w:ascii="Times New Roman" w:hAnsi="Times New Roman" w:cs="Times New Roman"/>
          <w:sz w:val="24"/>
          <w:szCs w:val="24"/>
        </w:rPr>
        <w:t xml:space="preserve"> </w:t>
      </w:r>
      <w:r w:rsidR="00134534">
        <w:rPr>
          <w:rFonts w:ascii="Times New Roman" w:hAnsi="Times New Roman" w:cs="Times New Roman"/>
          <w:sz w:val="24"/>
          <w:szCs w:val="24"/>
        </w:rPr>
        <w:t>Podemos pensar em u</w:t>
      </w:r>
      <w:r w:rsidR="00790919">
        <w:rPr>
          <w:rFonts w:ascii="Times New Roman" w:hAnsi="Times New Roman" w:cs="Times New Roman"/>
          <w:sz w:val="24"/>
          <w:szCs w:val="24"/>
        </w:rPr>
        <w:t xml:space="preserve">ma </w:t>
      </w:r>
      <w:r w:rsidR="00134534">
        <w:rPr>
          <w:rFonts w:ascii="Times New Roman" w:hAnsi="Times New Roman" w:cs="Times New Roman"/>
          <w:sz w:val="24"/>
          <w:szCs w:val="24"/>
        </w:rPr>
        <w:t xml:space="preserve">extensão do resíduo em </w:t>
      </w:r>
      <w:proofErr w:type="spellStart"/>
      <w:r w:rsidR="00134534">
        <w:rPr>
          <w:rFonts w:ascii="Times New Roman" w:hAnsi="Times New Roman" w:cs="Times New Roman"/>
          <w:sz w:val="24"/>
          <w:szCs w:val="24"/>
        </w:rPr>
        <w:t>Agamben</w:t>
      </w:r>
      <w:proofErr w:type="spellEnd"/>
      <w:r w:rsidR="00134534">
        <w:rPr>
          <w:rFonts w:ascii="Times New Roman" w:hAnsi="Times New Roman" w:cs="Times New Roman"/>
          <w:sz w:val="24"/>
          <w:szCs w:val="24"/>
        </w:rPr>
        <w:t xml:space="preserve">, quando ele trata da larva, que </w:t>
      </w:r>
      <w:r w:rsidR="00E51C55">
        <w:rPr>
          <w:rFonts w:ascii="Times New Roman" w:hAnsi="Times New Roman" w:cs="Times New Roman"/>
          <w:sz w:val="24"/>
          <w:szCs w:val="24"/>
        </w:rPr>
        <w:t>seria</w:t>
      </w:r>
      <w:r w:rsidR="00134534">
        <w:rPr>
          <w:rFonts w:ascii="Times New Roman" w:hAnsi="Times New Roman" w:cs="Times New Roman"/>
          <w:sz w:val="24"/>
          <w:szCs w:val="24"/>
        </w:rPr>
        <w:t xml:space="preserve"> a “‘imagem’ do morto, o seu semblante, uma espécie de sombra ou de reflexo especular”</w:t>
      </w:r>
      <w:r w:rsidR="007A7DCC">
        <w:rPr>
          <w:rStyle w:val="Refdenotaderodap"/>
          <w:rFonts w:ascii="Times New Roman" w:hAnsi="Times New Roman" w:cs="Times New Roman"/>
          <w:sz w:val="24"/>
          <w:szCs w:val="24"/>
        </w:rPr>
        <w:footnoteReference w:id="31"/>
      </w:r>
      <w:r w:rsidR="00134534">
        <w:rPr>
          <w:rFonts w:ascii="Times New Roman" w:hAnsi="Times New Roman" w:cs="Times New Roman"/>
          <w:sz w:val="24"/>
          <w:szCs w:val="24"/>
        </w:rPr>
        <w:t xml:space="preserve">. </w:t>
      </w:r>
      <w:r w:rsidR="00D61238">
        <w:rPr>
          <w:rFonts w:ascii="Times New Roman" w:hAnsi="Times New Roman" w:cs="Times New Roman"/>
          <w:sz w:val="24"/>
          <w:szCs w:val="24"/>
        </w:rPr>
        <w:t>Para o pensador italiano</w:t>
      </w:r>
      <w:r w:rsidR="00134534">
        <w:rPr>
          <w:rFonts w:ascii="Times New Roman" w:hAnsi="Times New Roman" w:cs="Times New Roman"/>
          <w:sz w:val="24"/>
          <w:szCs w:val="24"/>
        </w:rPr>
        <w:t xml:space="preserve">: </w:t>
      </w:r>
    </w:p>
    <w:p w:rsidR="00134534" w:rsidRDefault="00134534" w:rsidP="001B3130">
      <w:pPr>
        <w:spacing w:line="240" w:lineRule="auto"/>
        <w:rPr>
          <w:rFonts w:ascii="Times New Roman" w:hAnsi="Times New Roman" w:cs="Times New Roman"/>
          <w:sz w:val="24"/>
          <w:szCs w:val="24"/>
        </w:rPr>
      </w:pPr>
    </w:p>
    <w:p w:rsidR="00134534" w:rsidRDefault="00134534" w:rsidP="00E13407">
      <w:pPr>
        <w:spacing w:line="240" w:lineRule="auto"/>
        <w:ind w:left="1418"/>
        <w:rPr>
          <w:rFonts w:ascii="Times New Roman" w:hAnsi="Times New Roman" w:cs="Times New Roman"/>
          <w:sz w:val="24"/>
          <w:szCs w:val="24"/>
        </w:rPr>
      </w:pPr>
      <w:r>
        <w:rPr>
          <w:rFonts w:ascii="Times New Roman" w:hAnsi="Times New Roman" w:cs="Times New Roman"/>
          <w:sz w:val="24"/>
          <w:szCs w:val="24"/>
        </w:rPr>
        <w:t xml:space="preserve">A </w:t>
      </w:r>
      <w:r w:rsidRPr="00E13407">
        <w:rPr>
          <w:rFonts w:ascii="Times New Roman" w:hAnsi="Times New Roman" w:cs="Times New Roman"/>
          <w:i/>
          <w:sz w:val="24"/>
          <w:szCs w:val="24"/>
        </w:rPr>
        <w:t>larva</w:t>
      </w:r>
      <w:r>
        <w:rPr>
          <w:rFonts w:ascii="Times New Roman" w:hAnsi="Times New Roman" w:cs="Times New Roman"/>
          <w:sz w:val="24"/>
          <w:szCs w:val="24"/>
        </w:rPr>
        <w:t xml:space="preserve">, significante instável </w:t>
      </w:r>
      <w:r w:rsidR="00E13407">
        <w:rPr>
          <w:rFonts w:ascii="Times New Roman" w:hAnsi="Times New Roman" w:cs="Times New Roman"/>
          <w:sz w:val="24"/>
          <w:szCs w:val="24"/>
        </w:rPr>
        <w:t xml:space="preserve">entre sincronia e diacronia, transforma-se em </w:t>
      </w:r>
      <w:r w:rsidR="00E13407" w:rsidRPr="00000008">
        <w:rPr>
          <w:rFonts w:ascii="Times New Roman" w:hAnsi="Times New Roman" w:cs="Times New Roman"/>
          <w:i/>
          <w:sz w:val="24"/>
          <w:szCs w:val="24"/>
        </w:rPr>
        <w:t>lar</w:t>
      </w:r>
      <w:r w:rsidR="00E13407">
        <w:rPr>
          <w:rFonts w:ascii="Times New Roman" w:hAnsi="Times New Roman" w:cs="Times New Roman"/>
          <w:sz w:val="24"/>
          <w:szCs w:val="24"/>
        </w:rPr>
        <w:t xml:space="preserve">, máscara e imagem esculpida do antepassado, que, como significante estável, garante a continuidade do sistema. Como diz um provérbio chinês, citado por </w:t>
      </w:r>
      <w:proofErr w:type="spellStart"/>
      <w:r w:rsidR="00E13407">
        <w:rPr>
          <w:rFonts w:ascii="Times New Roman" w:hAnsi="Times New Roman" w:cs="Times New Roman"/>
          <w:sz w:val="24"/>
          <w:szCs w:val="24"/>
        </w:rPr>
        <w:t>Granet</w:t>
      </w:r>
      <w:proofErr w:type="spellEnd"/>
      <w:r w:rsidR="00E13407">
        <w:rPr>
          <w:rFonts w:ascii="Times New Roman" w:hAnsi="Times New Roman" w:cs="Times New Roman"/>
          <w:sz w:val="24"/>
          <w:szCs w:val="24"/>
        </w:rPr>
        <w:t>: “alma-sopro dos defuntos é errante: por is</w:t>
      </w:r>
      <w:r w:rsidR="00993075">
        <w:rPr>
          <w:rFonts w:ascii="Times New Roman" w:hAnsi="Times New Roman" w:cs="Times New Roman"/>
          <w:sz w:val="24"/>
          <w:szCs w:val="24"/>
        </w:rPr>
        <w:t>so são feitas máscaras para fixá</w:t>
      </w:r>
      <w:r w:rsidR="00E13407">
        <w:rPr>
          <w:rFonts w:ascii="Times New Roman" w:hAnsi="Times New Roman" w:cs="Times New Roman"/>
          <w:sz w:val="24"/>
          <w:szCs w:val="24"/>
        </w:rPr>
        <w:t>-la”.</w:t>
      </w:r>
      <w:r w:rsidR="007A7DCC">
        <w:rPr>
          <w:rStyle w:val="Refdenotaderodap"/>
          <w:rFonts w:ascii="Times New Roman" w:hAnsi="Times New Roman" w:cs="Times New Roman"/>
          <w:sz w:val="24"/>
          <w:szCs w:val="24"/>
        </w:rPr>
        <w:footnoteReference w:id="32"/>
      </w:r>
    </w:p>
    <w:p w:rsidR="00790919" w:rsidRDefault="00790919" w:rsidP="001B313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351D8" w:rsidRDefault="00E13407" w:rsidP="00000008">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Nessa medida, podemos afirmar que cara de boneca é uma máscara que fixa a </w:t>
      </w:r>
      <w:proofErr w:type="spellStart"/>
      <w:r w:rsidR="00E51C55">
        <w:rPr>
          <w:rFonts w:ascii="Times New Roman" w:hAnsi="Times New Roman" w:cs="Times New Roman"/>
          <w:sz w:val="24"/>
          <w:szCs w:val="24"/>
        </w:rPr>
        <w:t>subjetificação</w:t>
      </w:r>
      <w:proofErr w:type="spellEnd"/>
      <w:r>
        <w:rPr>
          <w:rFonts w:ascii="Times New Roman" w:hAnsi="Times New Roman" w:cs="Times New Roman"/>
          <w:sz w:val="24"/>
          <w:szCs w:val="24"/>
        </w:rPr>
        <w:t xml:space="preserve"> d</w:t>
      </w:r>
      <w:r w:rsidR="00E51C55">
        <w:rPr>
          <w:rFonts w:ascii="Times New Roman" w:hAnsi="Times New Roman" w:cs="Times New Roman"/>
          <w:sz w:val="24"/>
          <w:szCs w:val="24"/>
        </w:rPr>
        <w:t>e</w:t>
      </w:r>
      <w:r>
        <w:rPr>
          <w:rFonts w:ascii="Times New Roman" w:hAnsi="Times New Roman" w:cs="Times New Roman"/>
          <w:sz w:val="24"/>
          <w:szCs w:val="24"/>
        </w:rPr>
        <w:t xml:space="preserve"> seu Lilá no conto, no que é contado, não no tempo dos meninos, mas agora, no tempo do contar</w:t>
      </w:r>
      <w:r w:rsidR="00000008">
        <w:rPr>
          <w:rFonts w:ascii="Times New Roman" w:hAnsi="Times New Roman" w:cs="Times New Roman"/>
          <w:sz w:val="24"/>
          <w:szCs w:val="24"/>
        </w:rPr>
        <w:t>: “a máscara é então o rosto em si mesmo”</w:t>
      </w:r>
      <w:r w:rsidR="00652770">
        <w:rPr>
          <w:rStyle w:val="Refdenotaderodap"/>
          <w:rFonts w:ascii="Times New Roman" w:hAnsi="Times New Roman" w:cs="Times New Roman"/>
          <w:sz w:val="24"/>
          <w:szCs w:val="24"/>
        </w:rPr>
        <w:footnoteReference w:id="33"/>
      </w:r>
      <w:r w:rsidR="00E51C55">
        <w:rPr>
          <w:rFonts w:ascii="Times New Roman" w:hAnsi="Times New Roman" w:cs="Times New Roman"/>
          <w:sz w:val="24"/>
          <w:szCs w:val="24"/>
        </w:rPr>
        <w:t>.</w:t>
      </w:r>
      <w:r w:rsidR="00BF14D1">
        <w:rPr>
          <w:rFonts w:ascii="Times New Roman" w:hAnsi="Times New Roman" w:cs="Times New Roman"/>
          <w:sz w:val="24"/>
          <w:szCs w:val="24"/>
        </w:rPr>
        <w:t xml:space="preserve"> O rosto é tornado máscara.</w:t>
      </w:r>
      <w:r w:rsidR="00E51C55">
        <w:rPr>
          <w:rFonts w:ascii="Times New Roman" w:hAnsi="Times New Roman" w:cs="Times New Roman"/>
          <w:sz w:val="24"/>
          <w:szCs w:val="24"/>
        </w:rPr>
        <w:t xml:space="preserve"> </w:t>
      </w:r>
      <w:r w:rsidR="00F34FE7">
        <w:rPr>
          <w:rFonts w:ascii="Times New Roman" w:hAnsi="Times New Roman" w:cs="Times New Roman"/>
          <w:sz w:val="24"/>
          <w:szCs w:val="24"/>
        </w:rPr>
        <w:t>Tal</w:t>
      </w:r>
      <w:r w:rsidR="009A7941">
        <w:rPr>
          <w:rFonts w:ascii="Times New Roman" w:hAnsi="Times New Roman" w:cs="Times New Roman"/>
          <w:sz w:val="24"/>
          <w:szCs w:val="24"/>
        </w:rPr>
        <w:t xml:space="preserve"> processo</w:t>
      </w:r>
      <w:r w:rsidR="0090792C">
        <w:rPr>
          <w:rFonts w:ascii="Times New Roman" w:hAnsi="Times New Roman" w:cs="Times New Roman"/>
          <w:sz w:val="24"/>
          <w:szCs w:val="24"/>
        </w:rPr>
        <w:t xml:space="preserve"> </w:t>
      </w:r>
      <w:r w:rsidR="00E9290C">
        <w:rPr>
          <w:rFonts w:ascii="Times New Roman" w:hAnsi="Times New Roman" w:cs="Times New Roman"/>
          <w:sz w:val="24"/>
          <w:szCs w:val="24"/>
        </w:rPr>
        <w:t>pode ser visto como o</w:t>
      </w:r>
      <w:r w:rsidR="00010D3F">
        <w:rPr>
          <w:rFonts w:ascii="Times New Roman" w:hAnsi="Times New Roman" w:cs="Times New Roman"/>
          <w:sz w:val="24"/>
          <w:szCs w:val="24"/>
        </w:rPr>
        <w:t xml:space="preserve"> resultado de</w:t>
      </w:r>
      <w:r w:rsidR="0090792C">
        <w:rPr>
          <w:rFonts w:ascii="Times New Roman" w:hAnsi="Times New Roman" w:cs="Times New Roman"/>
          <w:sz w:val="24"/>
          <w:szCs w:val="24"/>
        </w:rPr>
        <w:t xml:space="preserve"> uma empatia</w:t>
      </w:r>
      <w:r w:rsidR="009A7941">
        <w:rPr>
          <w:rFonts w:ascii="Times New Roman" w:hAnsi="Times New Roman" w:cs="Times New Roman"/>
          <w:sz w:val="24"/>
          <w:szCs w:val="24"/>
        </w:rPr>
        <w:t xml:space="preserve"> crescente</w:t>
      </w:r>
      <w:r w:rsidR="0090792C">
        <w:rPr>
          <w:rFonts w:ascii="Times New Roman" w:hAnsi="Times New Roman" w:cs="Times New Roman"/>
          <w:sz w:val="24"/>
          <w:szCs w:val="24"/>
        </w:rPr>
        <w:t xml:space="preserve"> entre o narrador e o homem que o havia iniciado na sexualidade, como veremos na sequência.</w:t>
      </w:r>
      <w:r w:rsidR="008351D8">
        <w:rPr>
          <w:rFonts w:ascii="Times New Roman" w:hAnsi="Times New Roman" w:cs="Times New Roman"/>
          <w:sz w:val="24"/>
          <w:szCs w:val="24"/>
        </w:rPr>
        <w:t xml:space="preserve"> </w:t>
      </w:r>
      <w:r w:rsidR="00E51C55">
        <w:rPr>
          <w:rFonts w:ascii="Times New Roman" w:hAnsi="Times New Roman" w:cs="Times New Roman"/>
          <w:sz w:val="24"/>
          <w:szCs w:val="24"/>
        </w:rPr>
        <w:t>Empatia facilitada pelo distanciamento tempo</w:t>
      </w:r>
      <w:r w:rsidR="00CF628B">
        <w:rPr>
          <w:rFonts w:ascii="Times New Roman" w:hAnsi="Times New Roman" w:cs="Times New Roman"/>
          <w:sz w:val="24"/>
          <w:szCs w:val="24"/>
        </w:rPr>
        <w:t>ral, pois</w:t>
      </w:r>
      <w:r w:rsidR="00E51C55">
        <w:rPr>
          <w:rFonts w:ascii="Times New Roman" w:hAnsi="Times New Roman" w:cs="Times New Roman"/>
          <w:sz w:val="24"/>
          <w:szCs w:val="24"/>
        </w:rPr>
        <w:t xml:space="preserve"> seu Lilá não é mais do que uma máscara na memória do narrador.</w:t>
      </w:r>
    </w:p>
    <w:p w:rsidR="00FC23F5" w:rsidRDefault="00BF14D1" w:rsidP="000307B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Por sua vez, </w:t>
      </w:r>
      <w:r w:rsidR="00B00073">
        <w:rPr>
          <w:rFonts w:ascii="Times New Roman" w:hAnsi="Times New Roman" w:cs="Times New Roman"/>
          <w:sz w:val="24"/>
          <w:szCs w:val="24"/>
        </w:rPr>
        <w:t xml:space="preserve">Georges </w:t>
      </w:r>
      <w:proofErr w:type="spellStart"/>
      <w:r w:rsidR="00B00073">
        <w:rPr>
          <w:rFonts w:ascii="Times New Roman" w:hAnsi="Times New Roman" w:cs="Times New Roman"/>
          <w:sz w:val="24"/>
          <w:szCs w:val="24"/>
        </w:rPr>
        <w:t>Bataille</w:t>
      </w:r>
      <w:proofErr w:type="spellEnd"/>
      <w:r w:rsidR="00B00073">
        <w:rPr>
          <w:rFonts w:ascii="Times New Roman" w:hAnsi="Times New Roman" w:cs="Times New Roman"/>
          <w:sz w:val="24"/>
          <w:szCs w:val="24"/>
        </w:rPr>
        <w:t xml:space="preserve">, em diversas passagens de </w:t>
      </w:r>
      <w:r w:rsidR="00B00073" w:rsidRPr="00B00073">
        <w:rPr>
          <w:rFonts w:ascii="Times New Roman" w:hAnsi="Times New Roman" w:cs="Times New Roman"/>
          <w:i/>
          <w:sz w:val="24"/>
          <w:szCs w:val="24"/>
        </w:rPr>
        <w:t>A literatura e o mal</w:t>
      </w:r>
      <w:r w:rsidR="00255FC8">
        <w:rPr>
          <w:rFonts w:ascii="Times New Roman" w:hAnsi="Times New Roman" w:cs="Times New Roman"/>
          <w:sz w:val="24"/>
          <w:szCs w:val="24"/>
        </w:rPr>
        <w:t xml:space="preserve"> (1957), a</w:t>
      </w:r>
      <w:r w:rsidR="00B00073">
        <w:rPr>
          <w:rFonts w:ascii="Times New Roman" w:hAnsi="Times New Roman" w:cs="Times New Roman"/>
          <w:sz w:val="24"/>
          <w:szCs w:val="24"/>
        </w:rPr>
        <w:t>proxima a infância da literatura.</w:t>
      </w:r>
      <w:r w:rsidR="00FC23F5">
        <w:rPr>
          <w:rFonts w:ascii="Times New Roman" w:hAnsi="Times New Roman" w:cs="Times New Roman"/>
          <w:sz w:val="24"/>
          <w:szCs w:val="24"/>
        </w:rPr>
        <w:t xml:space="preserve"> Em um primeiro momento, a partir de uma associação feita por Sartre entre a criança e Satã, </w:t>
      </w:r>
      <w:proofErr w:type="spellStart"/>
      <w:r w:rsidR="00FC23F5">
        <w:rPr>
          <w:rFonts w:ascii="Times New Roman" w:hAnsi="Times New Roman" w:cs="Times New Roman"/>
          <w:sz w:val="24"/>
          <w:szCs w:val="24"/>
        </w:rPr>
        <w:t>Bataille</w:t>
      </w:r>
      <w:proofErr w:type="spellEnd"/>
      <w:r w:rsidR="00FC23F5">
        <w:rPr>
          <w:rFonts w:ascii="Times New Roman" w:hAnsi="Times New Roman" w:cs="Times New Roman"/>
          <w:sz w:val="24"/>
          <w:szCs w:val="24"/>
        </w:rPr>
        <w:t xml:space="preserve"> afirma</w:t>
      </w:r>
      <w:r w:rsidR="00255FC8">
        <w:rPr>
          <w:rFonts w:ascii="Times New Roman" w:hAnsi="Times New Roman" w:cs="Times New Roman"/>
          <w:sz w:val="24"/>
          <w:szCs w:val="24"/>
        </w:rPr>
        <w:t>rá</w:t>
      </w:r>
      <w:r w:rsidR="00FC23F5">
        <w:rPr>
          <w:rFonts w:ascii="Times New Roman" w:hAnsi="Times New Roman" w:cs="Times New Roman"/>
          <w:sz w:val="24"/>
          <w:szCs w:val="24"/>
        </w:rPr>
        <w:t>: “Evidentemente a liberdade da criança (ou do diabo) é limitada pelo adulto (ou por Deus) que faz dela u</w:t>
      </w:r>
      <w:r>
        <w:rPr>
          <w:rFonts w:ascii="Times New Roman" w:hAnsi="Times New Roman" w:cs="Times New Roman"/>
          <w:sz w:val="24"/>
          <w:szCs w:val="24"/>
        </w:rPr>
        <w:t xml:space="preserve">ma zombaria (que a </w:t>
      </w:r>
      <w:proofErr w:type="gramStart"/>
      <w:r>
        <w:rPr>
          <w:rFonts w:ascii="Times New Roman" w:hAnsi="Times New Roman" w:cs="Times New Roman"/>
          <w:sz w:val="24"/>
          <w:szCs w:val="24"/>
        </w:rPr>
        <w:t>inferioriza)</w:t>
      </w:r>
      <w:r w:rsidR="00FC23F5">
        <w:rPr>
          <w:rFonts w:ascii="Times New Roman" w:hAnsi="Times New Roman" w:cs="Times New Roman"/>
          <w:sz w:val="24"/>
          <w:szCs w:val="24"/>
        </w:rPr>
        <w:t>”</w:t>
      </w:r>
      <w:proofErr w:type="gramEnd"/>
      <w:r w:rsidR="00652770">
        <w:rPr>
          <w:rStyle w:val="Refdenotaderodap"/>
          <w:rFonts w:ascii="Times New Roman" w:hAnsi="Times New Roman" w:cs="Times New Roman"/>
          <w:sz w:val="24"/>
          <w:szCs w:val="24"/>
        </w:rPr>
        <w:footnoteReference w:id="34"/>
      </w:r>
      <w:r w:rsidR="00A827F6">
        <w:rPr>
          <w:rFonts w:ascii="Times New Roman" w:hAnsi="Times New Roman" w:cs="Times New Roman"/>
          <w:sz w:val="24"/>
          <w:szCs w:val="24"/>
        </w:rPr>
        <w:t xml:space="preserve">. No conto de Viana é possível perceber essa </w:t>
      </w:r>
      <w:proofErr w:type="spellStart"/>
      <w:r w:rsidR="00A827F6">
        <w:rPr>
          <w:rFonts w:ascii="Times New Roman" w:hAnsi="Times New Roman" w:cs="Times New Roman"/>
          <w:sz w:val="24"/>
          <w:szCs w:val="24"/>
        </w:rPr>
        <w:t>inferiorização</w:t>
      </w:r>
      <w:proofErr w:type="spellEnd"/>
      <w:r w:rsidR="00A827F6">
        <w:rPr>
          <w:rFonts w:ascii="Times New Roman" w:hAnsi="Times New Roman" w:cs="Times New Roman"/>
          <w:sz w:val="24"/>
          <w:szCs w:val="24"/>
        </w:rPr>
        <w:t xml:space="preserve"> feita pelas mães, quando xingam seu Lilá, o brinquedo dos filhos, mas também podemos perceber essa </w:t>
      </w:r>
      <w:proofErr w:type="spellStart"/>
      <w:r w:rsidR="00A827F6">
        <w:rPr>
          <w:rFonts w:ascii="Times New Roman" w:hAnsi="Times New Roman" w:cs="Times New Roman"/>
          <w:sz w:val="24"/>
          <w:szCs w:val="24"/>
        </w:rPr>
        <w:t>inferiorização</w:t>
      </w:r>
      <w:proofErr w:type="spellEnd"/>
      <w:r w:rsidR="00A827F6">
        <w:rPr>
          <w:rFonts w:ascii="Times New Roman" w:hAnsi="Times New Roman" w:cs="Times New Roman"/>
          <w:sz w:val="24"/>
          <w:szCs w:val="24"/>
        </w:rPr>
        <w:t xml:space="preserve"> nas palavras do narrador. Afinal, é o homem que julga o </w:t>
      </w:r>
      <w:r w:rsidR="00A827F6">
        <w:rPr>
          <w:rFonts w:ascii="Times New Roman" w:hAnsi="Times New Roman" w:cs="Times New Roman"/>
          <w:sz w:val="24"/>
          <w:szCs w:val="24"/>
        </w:rPr>
        <w:lastRenderedPageBreak/>
        <w:t xml:space="preserve">menino que ele próprio foi. Adulto, o narrador se posiciona no lugar de um juiz. </w:t>
      </w:r>
      <w:proofErr w:type="spellStart"/>
      <w:r w:rsidR="00A827F6">
        <w:rPr>
          <w:rFonts w:ascii="Times New Roman" w:hAnsi="Times New Roman" w:cs="Times New Roman"/>
          <w:sz w:val="24"/>
          <w:szCs w:val="24"/>
        </w:rPr>
        <w:t>Bataille</w:t>
      </w:r>
      <w:proofErr w:type="spellEnd"/>
      <w:r w:rsidR="00A827F6">
        <w:rPr>
          <w:rFonts w:ascii="Times New Roman" w:hAnsi="Times New Roman" w:cs="Times New Roman"/>
          <w:sz w:val="24"/>
          <w:szCs w:val="24"/>
        </w:rPr>
        <w:t xml:space="preserve"> </w:t>
      </w:r>
      <w:r w:rsidR="00EB39C0">
        <w:rPr>
          <w:rFonts w:ascii="Times New Roman" w:hAnsi="Times New Roman" w:cs="Times New Roman"/>
          <w:sz w:val="24"/>
          <w:szCs w:val="24"/>
        </w:rPr>
        <w:t>continua</w:t>
      </w:r>
      <w:r w:rsidR="00255FC8">
        <w:rPr>
          <w:rFonts w:ascii="Times New Roman" w:hAnsi="Times New Roman" w:cs="Times New Roman"/>
          <w:sz w:val="24"/>
          <w:szCs w:val="24"/>
        </w:rPr>
        <w:t xml:space="preserve"> sua exposição com uma analogia entre a criança e o poeta</w:t>
      </w:r>
      <w:r w:rsidR="00A827F6">
        <w:rPr>
          <w:rFonts w:ascii="Times New Roman" w:hAnsi="Times New Roman" w:cs="Times New Roman"/>
          <w:sz w:val="24"/>
          <w:szCs w:val="24"/>
        </w:rPr>
        <w:t>:</w:t>
      </w:r>
    </w:p>
    <w:p w:rsidR="00A827F6" w:rsidRDefault="00A827F6" w:rsidP="001B3130">
      <w:pPr>
        <w:spacing w:line="240" w:lineRule="auto"/>
        <w:rPr>
          <w:rFonts w:ascii="Times New Roman" w:hAnsi="Times New Roman" w:cs="Times New Roman"/>
          <w:sz w:val="24"/>
          <w:szCs w:val="24"/>
        </w:rPr>
      </w:pPr>
    </w:p>
    <w:p w:rsidR="00A827F6" w:rsidRDefault="00A827F6" w:rsidP="00FF5AD2">
      <w:pPr>
        <w:spacing w:line="240" w:lineRule="auto"/>
        <w:ind w:left="1418"/>
        <w:rPr>
          <w:rFonts w:ascii="Times New Roman" w:hAnsi="Times New Roman" w:cs="Times New Roman"/>
          <w:sz w:val="24"/>
          <w:szCs w:val="24"/>
        </w:rPr>
      </w:pPr>
      <w:r>
        <w:rPr>
          <w:rFonts w:ascii="Times New Roman" w:hAnsi="Times New Roman" w:cs="Times New Roman"/>
          <w:sz w:val="24"/>
          <w:szCs w:val="24"/>
        </w:rPr>
        <w:t xml:space="preserve">Ela [a criança] pode, se o quer; se deslumbrar de várias maneiras: pretender se apropriar das prerrogativas maiores do adulto, </w:t>
      </w:r>
      <w:proofErr w:type="gramStart"/>
      <w:r>
        <w:rPr>
          <w:rFonts w:ascii="Times New Roman" w:hAnsi="Times New Roman" w:cs="Times New Roman"/>
          <w:sz w:val="24"/>
          <w:szCs w:val="24"/>
        </w:rPr>
        <w:t>sem no entanto</w:t>
      </w:r>
      <w:proofErr w:type="gramEnd"/>
      <w:r>
        <w:rPr>
          <w:rFonts w:ascii="Times New Roman" w:hAnsi="Times New Roman" w:cs="Times New Roman"/>
          <w:sz w:val="24"/>
          <w:szCs w:val="24"/>
        </w:rPr>
        <w:t xml:space="preserve"> admitir as obrigações que lhes estão ligadas (é a atitude ingênua, o blefe que exige a perfeita puerilidade); </w:t>
      </w:r>
      <w:r w:rsidR="00CE2464">
        <w:rPr>
          <w:rFonts w:ascii="Times New Roman" w:hAnsi="Times New Roman" w:cs="Times New Roman"/>
          <w:sz w:val="24"/>
          <w:szCs w:val="24"/>
        </w:rPr>
        <w:t>prolongar uma vida livre às expensas daqueles que ela diverte (</w:t>
      </w:r>
      <w:r w:rsidR="00CE2464" w:rsidRPr="00CE2464">
        <w:rPr>
          <w:rFonts w:ascii="Times New Roman" w:hAnsi="Times New Roman" w:cs="Times New Roman"/>
          <w:i/>
          <w:sz w:val="24"/>
          <w:szCs w:val="24"/>
        </w:rPr>
        <w:t>esta liberdade defeituosa é tradicionalmente o feito dos poetas</w:t>
      </w:r>
      <w:r w:rsidR="00CE2464">
        <w:rPr>
          <w:rFonts w:ascii="Times New Roman" w:hAnsi="Times New Roman" w:cs="Times New Roman"/>
          <w:sz w:val="24"/>
          <w:szCs w:val="24"/>
        </w:rPr>
        <w:t>); recompensar os outros e ela mesma com palavras, destacar pela ênfase o peso de uma realidade prosaica.</w:t>
      </w:r>
      <w:r w:rsidR="000A12A2">
        <w:rPr>
          <w:rStyle w:val="Refdenotaderodap"/>
          <w:rFonts w:ascii="Times New Roman" w:hAnsi="Times New Roman" w:cs="Times New Roman"/>
          <w:sz w:val="24"/>
          <w:szCs w:val="24"/>
        </w:rPr>
        <w:footnoteReference w:id="35"/>
      </w:r>
    </w:p>
    <w:p w:rsidR="00136BA1" w:rsidRDefault="00136BA1" w:rsidP="00136BA1">
      <w:pPr>
        <w:spacing w:line="240" w:lineRule="auto"/>
        <w:rPr>
          <w:rFonts w:ascii="Times New Roman" w:hAnsi="Times New Roman" w:cs="Times New Roman"/>
          <w:sz w:val="24"/>
          <w:szCs w:val="24"/>
        </w:rPr>
      </w:pPr>
    </w:p>
    <w:p w:rsidR="00EB39C0" w:rsidRDefault="00FF5AD2" w:rsidP="00136BA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 é assim que </w:t>
      </w:r>
      <w:proofErr w:type="spellStart"/>
      <w:r>
        <w:rPr>
          <w:rFonts w:ascii="Times New Roman" w:hAnsi="Times New Roman" w:cs="Times New Roman"/>
          <w:sz w:val="24"/>
          <w:szCs w:val="24"/>
        </w:rPr>
        <w:t>Bataille</w:t>
      </w:r>
      <w:proofErr w:type="spellEnd"/>
      <w:r>
        <w:rPr>
          <w:rFonts w:ascii="Times New Roman" w:hAnsi="Times New Roman" w:cs="Times New Roman"/>
          <w:sz w:val="24"/>
          <w:szCs w:val="24"/>
        </w:rPr>
        <w:t xml:space="preserve"> </w:t>
      </w:r>
      <w:r w:rsidR="00863D11">
        <w:rPr>
          <w:rFonts w:ascii="Times New Roman" w:hAnsi="Times New Roman" w:cs="Times New Roman"/>
          <w:sz w:val="24"/>
          <w:szCs w:val="24"/>
        </w:rPr>
        <w:t>começa a desenvolver</w:t>
      </w:r>
      <w:r>
        <w:rPr>
          <w:rFonts w:ascii="Times New Roman" w:hAnsi="Times New Roman" w:cs="Times New Roman"/>
          <w:sz w:val="24"/>
          <w:szCs w:val="24"/>
        </w:rPr>
        <w:t xml:space="preserve"> suas ideias no sentido de aproximar, por um lado, a criança do mal (liberdade) e da literatura, e, por outro, o adulto do bem (regras) e do trabalho.</w:t>
      </w:r>
      <w:r w:rsidR="00F946A5">
        <w:rPr>
          <w:rFonts w:ascii="Times New Roman" w:hAnsi="Times New Roman" w:cs="Times New Roman"/>
          <w:sz w:val="24"/>
          <w:szCs w:val="24"/>
        </w:rPr>
        <w:t xml:space="preserve"> O autor francês constrói dessa forma uma oposição entre a liberdade do mundo infantil e a razão do mundo dos adultos. Obviamente ele não está dizendo que não há maldade nas pessoas mais velhas. O que ele está dizendo é que a maldade da criança é uma</w:t>
      </w:r>
      <w:r w:rsidR="00E32EE1">
        <w:rPr>
          <w:rFonts w:ascii="Times New Roman" w:hAnsi="Times New Roman" w:cs="Times New Roman"/>
          <w:sz w:val="24"/>
          <w:szCs w:val="24"/>
        </w:rPr>
        <w:t xml:space="preserve"> demonstração de</w:t>
      </w:r>
      <w:r w:rsidR="00F946A5">
        <w:rPr>
          <w:rFonts w:ascii="Times New Roman" w:hAnsi="Times New Roman" w:cs="Times New Roman"/>
          <w:sz w:val="24"/>
          <w:szCs w:val="24"/>
        </w:rPr>
        <w:t xml:space="preserve"> revolta às leis </w:t>
      </w:r>
      <w:r w:rsidR="00EB39C0">
        <w:rPr>
          <w:rFonts w:ascii="Times New Roman" w:hAnsi="Times New Roman" w:cs="Times New Roman"/>
          <w:sz w:val="24"/>
          <w:szCs w:val="24"/>
        </w:rPr>
        <w:t>do mundo dos adultos, um m</w:t>
      </w:r>
      <w:r w:rsidR="00E32EE1">
        <w:rPr>
          <w:rFonts w:ascii="Times New Roman" w:hAnsi="Times New Roman" w:cs="Times New Roman"/>
          <w:sz w:val="24"/>
          <w:szCs w:val="24"/>
        </w:rPr>
        <w:t>u</w:t>
      </w:r>
      <w:r w:rsidR="00EB39C0">
        <w:rPr>
          <w:rFonts w:ascii="Times New Roman" w:hAnsi="Times New Roman" w:cs="Times New Roman"/>
          <w:sz w:val="24"/>
          <w:szCs w:val="24"/>
        </w:rPr>
        <w:t>ndo que ela não domina, não compreende e ao qual resiste</w:t>
      </w:r>
      <w:r w:rsidR="00771374">
        <w:rPr>
          <w:rFonts w:ascii="Times New Roman" w:hAnsi="Times New Roman" w:cs="Times New Roman"/>
          <w:sz w:val="24"/>
          <w:szCs w:val="24"/>
        </w:rPr>
        <w:t>.</w:t>
      </w:r>
      <w:r w:rsidR="00EB39C0">
        <w:rPr>
          <w:rFonts w:ascii="Times New Roman" w:hAnsi="Times New Roman" w:cs="Times New Roman"/>
          <w:sz w:val="24"/>
          <w:szCs w:val="24"/>
        </w:rPr>
        <w:t xml:space="preserve"> É assim que: </w:t>
      </w:r>
      <w:r w:rsidR="000C63B7">
        <w:rPr>
          <w:rFonts w:ascii="Times New Roman" w:hAnsi="Times New Roman" w:cs="Times New Roman"/>
          <w:sz w:val="24"/>
          <w:szCs w:val="24"/>
        </w:rPr>
        <w:t xml:space="preserve"> “O Mal [...] é apenas o princípio oposto de uma maneira irremediável à ordem natural, que está nos limites da razão”</w:t>
      </w:r>
      <w:r w:rsidR="000A12A2">
        <w:rPr>
          <w:rStyle w:val="Refdenotaderodap"/>
          <w:rFonts w:ascii="Times New Roman" w:hAnsi="Times New Roman" w:cs="Times New Roman"/>
          <w:sz w:val="24"/>
          <w:szCs w:val="24"/>
        </w:rPr>
        <w:footnoteReference w:id="36"/>
      </w:r>
      <w:r w:rsidR="000C63B7">
        <w:rPr>
          <w:rFonts w:ascii="Times New Roman" w:hAnsi="Times New Roman" w:cs="Times New Roman"/>
          <w:sz w:val="24"/>
          <w:szCs w:val="24"/>
        </w:rPr>
        <w:t>.</w:t>
      </w:r>
    </w:p>
    <w:p w:rsidR="00B31F47" w:rsidRDefault="00EB39C0" w:rsidP="00EB39C0">
      <w:pPr>
        <w:spacing w:line="240" w:lineRule="auto"/>
        <w:ind w:firstLine="709"/>
        <w:rPr>
          <w:rFonts w:ascii="Times New Roman" w:hAnsi="Times New Roman" w:cs="Times New Roman"/>
          <w:sz w:val="24"/>
          <w:szCs w:val="24"/>
        </w:rPr>
      </w:pPr>
      <w:r>
        <w:rPr>
          <w:rFonts w:ascii="Times New Roman" w:hAnsi="Times New Roman" w:cs="Times New Roman"/>
          <w:sz w:val="24"/>
          <w:szCs w:val="24"/>
        </w:rPr>
        <w:t>Naturalmente também é</w:t>
      </w:r>
      <w:r w:rsidR="00771374">
        <w:rPr>
          <w:rFonts w:ascii="Times New Roman" w:hAnsi="Times New Roman" w:cs="Times New Roman"/>
          <w:sz w:val="24"/>
          <w:szCs w:val="24"/>
        </w:rPr>
        <w:t xml:space="preserve"> possível um exercício de liberdade por meio da arte e da literatura</w:t>
      </w:r>
      <w:r w:rsidR="002B16AA">
        <w:rPr>
          <w:rFonts w:ascii="Times New Roman" w:hAnsi="Times New Roman" w:cs="Times New Roman"/>
          <w:sz w:val="24"/>
          <w:szCs w:val="24"/>
        </w:rPr>
        <w:t xml:space="preserve"> praticado</w:t>
      </w:r>
      <w:r w:rsidR="00771374">
        <w:rPr>
          <w:rFonts w:ascii="Times New Roman" w:hAnsi="Times New Roman" w:cs="Times New Roman"/>
          <w:sz w:val="24"/>
          <w:szCs w:val="24"/>
        </w:rPr>
        <w:t xml:space="preserve"> pelos adultos: “Somente a literatura poderia desnudar o jogo da transgressão da lei – sem o que a lei não teria fim</w:t>
      </w:r>
      <w:r w:rsidR="00B31F47">
        <w:rPr>
          <w:rFonts w:ascii="Times New Roman" w:hAnsi="Times New Roman" w:cs="Times New Roman"/>
          <w:sz w:val="24"/>
          <w:szCs w:val="24"/>
        </w:rPr>
        <w:t>”</w:t>
      </w:r>
      <w:r w:rsidR="000A12A2">
        <w:rPr>
          <w:rStyle w:val="Refdenotaderodap"/>
          <w:rFonts w:ascii="Times New Roman" w:hAnsi="Times New Roman" w:cs="Times New Roman"/>
          <w:sz w:val="24"/>
          <w:szCs w:val="24"/>
        </w:rPr>
        <w:footnoteReference w:id="37"/>
      </w:r>
      <w:r w:rsidR="00B31F47">
        <w:rPr>
          <w:rFonts w:ascii="Times New Roman" w:hAnsi="Times New Roman" w:cs="Times New Roman"/>
          <w:sz w:val="24"/>
          <w:szCs w:val="24"/>
        </w:rPr>
        <w:t xml:space="preserve">. E é por isso que: “A literatura é mesmo, como a transgressão da lei moral, um </w:t>
      </w:r>
      <w:proofErr w:type="gramStart"/>
      <w:r w:rsidR="00B31F47">
        <w:rPr>
          <w:rFonts w:ascii="Times New Roman" w:hAnsi="Times New Roman" w:cs="Times New Roman"/>
          <w:sz w:val="24"/>
          <w:szCs w:val="24"/>
        </w:rPr>
        <w:t>perigo./</w:t>
      </w:r>
      <w:proofErr w:type="gramEnd"/>
      <w:r w:rsidR="00B31F47">
        <w:rPr>
          <w:rFonts w:ascii="Times New Roman" w:hAnsi="Times New Roman" w:cs="Times New Roman"/>
          <w:sz w:val="24"/>
          <w:szCs w:val="24"/>
        </w:rPr>
        <w:t xml:space="preserve"> Sendo orgânica, ela é irresponsável. Nada se apoia nela. Ela pode dizer tudo”</w:t>
      </w:r>
      <w:r w:rsidR="000A12A2">
        <w:rPr>
          <w:rStyle w:val="Refdenotaderodap"/>
          <w:rFonts w:ascii="Times New Roman" w:hAnsi="Times New Roman" w:cs="Times New Roman"/>
          <w:sz w:val="24"/>
          <w:szCs w:val="24"/>
        </w:rPr>
        <w:footnoteReference w:id="38"/>
      </w:r>
      <w:r w:rsidR="00B31F47">
        <w:rPr>
          <w:rFonts w:ascii="Times New Roman" w:hAnsi="Times New Roman" w:cs="Times New Roman"/>
          <w:sz w:val="24"/>
          <w:szCs w:val="24"/>
        </w:rPr>
        <w:t>.</w:t>
      </w:r>
      <w:r>
        <w:rPr>
          <w:rFonts w:ascii="Times New Roman" w:hAnsi="Times New Roman" w:cs="Times New Roman"/>
          <w:sz w:val="24"/>
          <w:szCs w:val="24"/>
        </w:rPr>
        <w:t xml:space="preserve"> </w:t>
      </w:r>
      <w:r w:rsidR="002B16AA">
        <w:rPr>
          <w:rFonts w:ascii="Times New Roman" w:hAnsi="Times New Roman" w:cs="Times New Roman"/>
          <w:sz w:val="24"/>
          <w:szCs w:val="24"/>
        </w:rPr>
        <w:t>P</w:t>
      </w:r>
      <w:r>
        <w:rPr>
          <w:rFonts w:ascii="Times New Roman" w:hAnsi="Times New Roman" w:cs="Times New Roman"/>
          <w:sz w:val="24"/>
          <w:szCs w:val="24"/>
        </w:rPr>
        <w:t xml:space="preserve">or meio da arte </w:t>
      </w:r>
      <w:r w:rsidR="002B16AA">
        <w:rPr>
          <w:rFonts w:ascii="Times New Roman" w:hAnsi="Times New Roman" w:cs="Times New Roman"/>
          <w:sz w:val="24"/>
          <w:szCs w:val="24"/>
        </w:rPr>
        <w:t>e da</w:t>
      </w:r>
      <w:r>
        <w:rPr>
          <w:rFonts w:ascii="Times New Roman" w:hAnsi="Times New Roman" w:cs="Times New Roman"/>
          <w:sz w:val="24"/>
          <w:szCs w:val="24"/>
        </w:rPr>
        <w:t xml:space="preserve"> literatura o adulto consegue recuperar a espontaneidade da infância perdida.</w:t>
      </w:r>
      <w:r w:rsidR="00B31F47">
        <w:rPr>
          <w:rFonts w:ascii="Times New Roman" w:hAnsi="Times New Roman" w:cs="Times New Roman"/>
          <w:sz w:val="24"/>
          <w:szCs w:val="24"/>
        </w:rPr>
        <w:t xml:space="preserve"> </w:t>
      </w:r>
      <w:r w:rsidR="00BE7061">
        <w:rPr>
          <w:rFonts w:ascii="Times New Roman" w:hAnsi="Times New Roman" w:cs="Times New Roman"/>
          <w:sz w:val="24"/>
          <w:szCs w:val="24"/>
        </w:rPr>
        <w:t xml:space="preserve">Segundo </w:t>
      </w:r>
      <w:proofErr w:type="spellStart"/>
      <w:r w:rsidR="00BE7061">
        <w:rPr>
          <w:rFonts w:ascii="Times New Roman" w:hAnsi="Times New Roman" w:cs="Times New Roman"/>
          <w:sz w:val="24"/>
          <w:szCs w:val="24"/>
        </w:rPr>
        <w:t>Bataille</w:t>
      </w:r>
      <w:proofErr w:type="spellEnd"/>
      <w:r w:rsidR="00B31F47">
        <w:rPr>
          <w:rFonts w:ascii="Times New Roman" w:hAnsi="Times New Roman" w:cs="Times New Roman"/>
          <w:sz w:val="24"/>
          <w:szCs w:val="24"/>
        </w:rPr>
        <w:t>: “a literatura deveria se advogar culpada”</w:t>
      </w:r>
      <w:r w:rsidR="000A12A2">
        <w:rPr>
          <w:rStyle w:val="Refdenotaderodap"/>
          <w:rFonts w:ascii="Times New Roman" w:hAnsi="Times New Roman" w:cs="Times New Roman"/>
          <w:sz w:val="24"/>
          <w:szCs w:val="24"/>
        </w:rPr>
        <w:footnoteReference w:id="39"/>
      </w:r>
      <w:r w:rsidR="00777928">
        <w:rPr>
          <w:rFonts w:ascii="Times New Roman" w:hAnsi="Times New Roman" w:cs="Times New Roman"/>
          <w:sz w:val="24"/>
          <w:szCs w:val="24"/>
        </w:rPr>
        <w:t>, porque diz o mal</w:t>
      </w:r>
      <w:r w:rsidR="00BE7061">
        <w:rPr>
          <w:rFonts w:ascii="Times New Roman" w:hAnsi="Times New Roman" w:cs="Times New Roman"/>
          <w:sz w:val="24"/>
          <w:szCs w:val="24"/>
        </w:rPr>
        <w:t>, é capaz de expressá-lo</w:t>
      </w:r>
      <w:r w:rsidR="00777928">
        <w:rPr>
          <w:rFonts w:ascii="Times New Roman" w:hAnsi="Times New Roman" w:cs="Times New Roman"/>
          <w:sz w:val="24"/>
          <w:szCs w:val="24"/>
        </w:rPr>
        <w:t>. A literatura e a arte liberam o escritor de preconceitos éticos e sociais, por isso ela pode dizer tudo. Na verdade, a literatura</w:t>
      </w:r>
      <w:r w:rsidR="00523F39">
        <w:rPr>
          <w:rFonts w:ascii="Times New Roman" w:hAnsi="Times New Roman" w:cs="Times New Roman"/>
          <w:sz w:val="24"/>
          <w:szCs w:val="24"/>
        </w:rPr>
        <w:t xml:space="preserve"> não</w:t>
      </w:r>
      <w:r w:rsidR="00777928">
        <w:rPr>
          <w:rFonts w:ascii="Times New Roman" w:hAnsi="Times New Roman" w:cs="Times New Roman"/>
          <w:sz w:val="24"/>
          <w:szCs w:val="24"/>
        </w:rPr>
        <w:t xml:space="preserve"> é culpada</w:t>
      </w:r>
      <w:r w:rsidR="00523F39">
        <w:rPr>
          <w:rFonts w:ascii="Times New Roman" w:hAnsi="Times New Roman" w:cs="Times New Roman"/>
          <w:sz w:val="24"/>
          <w:szCs w:val="24"/>
        </w:rPr>
        <w:t xml:space="preserve"> em </w:t>
      </w:r>
      <w:r w:rsidR="002B16AA">
        <w:rPr>
          <w:rFonts w:ascii="Times New Roman" w:hAnsi="Times New Roman" w:cs="Times New Roman"/>
          <w:sz w:val="24"/>
          <w:szCs w:val="24"/>
        </w:rPr>
        <w:t xml:space="preserve">toda e </w:t>
      </w:r>
      <w:r w:rsidR="00523F39">
        <w:rPr>
          <w:rFonts w:ascii="Times New Roman" w:hAnsi="Times New Roman" w:cs="Times New Roman"/>
          <w:sz w:val="24"/>
          <w:szCs w:val="24"/>
        </w:rPr>
        <w:t>qualquer instância, mas</w:t>
      </w:r>
      <w:r w:rsidR="00777928">
        <w:rPr>
          <w:rFonts w:ascii="Times New Roman" w:hAnsi="Times New Roman" w:cs="Times New Roman"/>
          <w:sz w:val="24"/>
          <w:szCs w:val="24"/>
        </w:rPr>
        <w:t xml:space="preserve"> no tribunal da sociedade. </w:t>
      </w:r>
      <w:proofErr w:type="spellStart"/>
      <w:r w:rsidR="00777928">
        <w:rPr>
          <w:rFonts w:ascii="Times New Roman" w:hAnsi="Times New Roman" w:cs="Times New Roman"/>
          <w:sz w:val="24"/>
          <w:szCs w:val="24"/>
        </w:rPr>
        <w:t>Bataille</w:t>
      </w:r>
      <w:proofErr w:type="spellEnd"/>
      <w:r w:rsidR="00777928">
        <w:rPr>
          <w:rFonts w:ascii="Times New Roman" w:hAnsi="Times New Roman" w:cs="Times New Roman"/>
          <w:sz w:val="24"/>
          <w:szCs w:val="24"/>
        </w:rPr>
        <w:t xml:space="preserve"> afirma </w:t>
      </w:r>
      <w:r w:rsidR="00BE7061">
        <w:rPr>
          <w:rFonts w:ascii="Times New Roman" w:hAnsi="Times New Roman" w:cs="Times New Roman"/>
          <w:sz w:val="24"/>
          <w:szCs w:val="24"/>
        </w:rPr>
        <w:t xml:space="preserve">ainda </w:t>
      </w:r>
      <w:r w:rsidR="00777928">
        <w:rPr>
          <w:rFonts w:ascii="Times New Roman" w:hAnsi="Times New Roman" w:cs="Times New Roman"/>
          <w:sz w:val="24"/>
          <w:szCs w:val="24"/>
        </w:rPr>
        <w:t>que Sartre</w:t>
      </w:r>
      <w:r w:rsidR="009377DF">
        <w:rPr>
          <w:rFonts w:ascii="Times New Roman" w:hAnsi="Times New Roman" w:cs="Times New Roman"/>
          <w:sz w:val="24"/>
          <w:szCs w:val="24"/>
        </w:rPr>
        <w:t xml:space="preserve"> tem razão quando diz: “Baudelaire escolheu ser culpado, como uma criança”</w:t>
      </w:r>
      <w:r w:rsidR="000A12A2">
        <w:rPr>
          <w:rStyle w:val="Refdenotaderodap"/>
          <w:rFonts w:ascii="Times New Roman" w:hAnsi="Times New Roman" w:cs="Times New Roman"/>
          <w:sz w:val="24"/>
          <w:szCs w:val="24"/>
        </w:rPr>
        <w:footnoteReference w:id="40"/>
      </w:r>
      <w:r w:rsidR="009377DF">
        <w:rPr>
          <w:rFonts w:ascii="Times New Roman" w:hAnsi="Times New Roman" w:cs="Times New Roman"/>
          <w:sz w:val="24"/>
          <w:szCs w:val="24"/>
        </w:rPr>
        <w:t xml:space="preserve">. Viana também escolheu ser culpado, como uma criança. E, assim como </w:t>
      </w:r>
      <w:proofErr w:type="spellStart"/>
      <w:r w:rsidR="009377DF">
        <w:rPr>
          <w:rFonts w:ascii="Times New Roman" w:hAnsi="Times New Roman" w:cs="Times New Roman"/>
          <w:sz w:val="24"/>
          <w:szCs w:val="24"/>
        </w:rPr>
        <w:t>Heathcliff</w:t>
      </w:r>
      <w:proofErr w:type="spellEnd"/>
      <w:r w:rsidR="009377DF">
        <w:rPr>
          <w:rFonts w:ascii="Times New Roman" w:hAnsi="Times New Roman" w:cs="Times New Roman"/>
          <w:sz w:val="24"/>
          <w:szCs w:val="24"/>
        </w:rPr>
        <w:t xml:space="preserve">, de </w:t>
      </w:r>
      <w:r w:rsidR="009377DF" w:rsidRPr="009377DF">
        <w:rPr>
          <w:rFonts w:ascii="Times New Roman" w:hAnsi="Times New Roman" w:cs="Times New Roman"/>
          <w:i/>
          <w:sz w:val="24"/>
          <w:szCs w:val="24"/>
        </w:rPr>
        <w:t>O morro dos ventos uivantes</w:t>
      </w:r>
      <w:r w:rsidR="00BE7061">
        <w:rPr>
          <w:rFonts w:ascii="Times New Roman" w:hAnsi="Times New Roman" w:cs="Times New Roman"/>
          <w:sz w:val="24"/>
          <w:szCs w:val="24"/>
        </w:rPr>
        <w:t xml:space="preserve">, de Emily </w:t>
      </w:r>
      <w:proofErr w:type="spellStart"/>
      <w:r w:rsidR="00BE7061">
        <w:rPr>
          <w:rFonts w:ascii="Times New Roman" w:hAnsi="Times New Roman" w:cs="Times New Roman"/>
          <w:sz w:val="24"/>
          <w:szCs w:val="24"/>
        </w:rPr>
        <w:t>Brontë</w:t>
      </w:r>
      <w:proofErr w:type="spellEnd"/>
      <w:r w:rsidR="00BE7061">
        <w:rPr>
          <w:rFonts w:ascii="Times New Roman" w:hAnsi="Times New Roman" w:cs="Times New Roman"/>
          <w:sz w:val="24"/>
          <w:szCs w:val="24"/>
        </w:rPr>
        <w:t>,</w:t>
      </w:r>
      <w:r w:rsidR="009377DF">
        <w:rPr>
          <w:rFonts w:ascii="Times New Roman" w:hAnsi="Times New Roman" w:cs="Times New Roman"/>
          <w:sz w:val="24"/>
          <w:szCs w:val="24"/>
        </w:rPr>
        <w:t xml:space="preserve"> “procede do sonho, não da lógica do autor”</w:t>
      </w:r>
      <w:r w:rsidR="00C64D7C">
        <w:rPr>
          <w:rStyle w:val="Refdenotaderodap"/>
          <w:rFonts w:ascii="Times New Roman" w:hAnsi="Times New Roman" w:cs="Times New Roman"/>
          <w:sz w:val="24"/>
          <w:szCs w:val="24"/>
        </w:rPr>
        <w:footnoteReference w:id="41"/>
      </w:r>
      <w:r w:rsidR="009377DF">
        <w:rPr>
          <w:rFonts w:ascii="Times New Roman" w:hAnsi="Times New Roman" w:cs="Times New Roman"/>
          <w:sz w:val="24"/>
          <w:szCs w:val="24"/>
        </w:rPr>
        <w:t xml:space="preserve">, </w:t>
      </w:r>
      <w:r w:rsidR="00523F39">
        <w:rPr>
          <w:rFonts w:ascii="Times New Roman" w:hAnsi="Times New Roman" w:cs="Times New Roman"/>
          <w:sz w:val="24"/>
          <w:szCs w:val="24"/>
        </w:rPr>
        <w:t xml:space="preserve">como </w:t>
      </w:r>
      <w:r w:rsidR="009377DF">
        <w:rPr>
          <w:rFonts w:ascii="Times New Roman" w:hAnsi="Times New Roman" w:cs="Times New Roman"/>
          <w:sz w:val="24"/>
          <w:szCs w:val="24"/>
        </w:rPr>
        <w:t>os meninos perversos do conto de Viana.</w:t>
      </w:r>
      <w:r w:rsidR="00BE7061">
        <w:rPr>
          <w:rFonts w:ascii="Times New Roman" w:hAnsi="Times New Roman" w:cs="Times New Roman"/>
          <w:sz w:val="24"/>
          <w:szCs w:val="24"/>
        </w:rPr>
        <w:t xml:space="preserve"> Eles não são o resultado de uma racionalização, mas de um ato espontâneo, artístico</w:t>
      </w:r>
      <w:r w:rsidR="00523F39">
        <w:rPr>
          <w:rFonts w:ascii="Times New Roman" w:hAnsi="Times New Roman" w:cs="Times New Roman"/>
          <w:sz w:val="24"/>
          <w:szCs w:val="24"/>
        </w:rPr>
        <w:t>,</w:t>
      </w:r>
      <w:r w:rsidR="00BE7061">
        <w:rPr>
          <w:rFonts w:ascii="Times New Roman" w:hAnsi="Times New Roman" w:cs="Times New Roman"/>
          <w:sz w:val="24"/>
          <w:szCs w:val="24"/>
        </w:rPr>
        <w:t xml:space="preserve"> no seu sentido mais original.</w:t>
      </w:r>
    </w:p>
    <w:p w:rsidR="000C63B7" w:rsidRDefault="000C63B7" w:rsidP="00136BA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Ainda segundo </w:t>
      </w:r>
      <w:proofErr w:type="spellStart"/>
      <w:r>
        <w:rPr>
          <w:rFonts w:ascii="Times New Roman" w:hAnsi="Times New Roman" w:cs="Times New Roman"/>
          <w:sz w:val="24"/>
          <w:szCs w:val="24"/>
        </w:rPr>
        <w:t>Bataille</w:t>
      </w:r>
      <w:proofErr w:type="spellEnd"/>
      <w:r w:rsidR="00C64D7C">
        <w:rPr>
          <w:rStyle w:val="Refdenotaderodap"/>
          <w:rFonts w:ascii="Times New Roman" w:hAnsi="Times New Roman" w:cs="Times New Roman"/>
          <w:sz w:val="24"/>
          <w:szCs w:val="24"/>
        </w:rPr>
        <w:footnoteReference w:id="42"/>
      </w:r>
      <w:r w:rsidR="009B1DD7">
        <w:rPr>
          <w:rFonts w:ascii="Times New Roman" w:hAnsi="Times New Roman" w:cs="Times New Roman"/>
          <w:sz w:val="24"/>
          <w:szCs w:val="24"/>
        </w:rPr>
        <w:t>, o paradoxo de Franz Kafka</w:t>
      </w:r>
      <w:r w:rsidR="00BE515C">
        <w:rPr>
          <w:rFonts w:ascii="Times New Roman" w:hAnsi="Times New Roman" w:cs="Times New Roman"/>
          <w:sz w:val="24"/>
          <w:szCs w:val="24"/>
        </w:rPr>
        <w:t>,</w:t>
      </w:r>
      <w:r w:rsidR="00BE515C" w:rsidRPr="00BE515C">
        <w:rPr>
          <w:rFonts w:ascii="Times New Roman" w:hAnsi="Times New Roman" w:cs="Times New Roman"/>
          <w:sz w:val="24"/>
          <w:szCs w:val="24"/>
        </w:rPr>
        <w:t xml:space="preserve"> </w:t>
      </w:r>
      <w:r w:rsidR="00BE515C">
        <w:rPr>
          <w:rFonts w:ascii="Times New Roman" w:hAnsi="Times New Roman" w:cs="Times New Roman"/>
          <w:sz w:val="24"/>
          <w:szCs w:val="24"/>
        </w:rPr>
        <w:t xml:space="preserve">outro autor no qual </w:t>
      </w:r>
      <w:r w:rsidR="00C31E77">
        <w:rPr>
          <w:rFonts w:ascii="Times New Roman" w:hAnsi="Times New Roman" w:cs="Times New Roman"/>
          <w:sz w:val="24"/>
          <w:szCs w:val="24"/>
        </w:rPr>
        <w:t xml:space="preserve">o </w:t>
      </w:r>
      <w:r w:rsidR="002D792A">
        <w:rPr>
          <w:rFonts w:ascii="Times New Roman" w:hAnsi="Times New Roman" w:cs="Times New Roman"/>
          <w:sz w:val="24"/>
          <w:szCs w:val="24"/>
        </w:rPr>
        <w:t>ele</w:t>
      </w:r>
      <w:r w:rsidR="00BE515C">
        <w:rPr>
          <w:rFonts w:ascii="Times New Roman" w:hAnsi="Times New Roman" w:cs="Times New Roman"/>
          <w:sz w:val="24"/>
          <w:szCs w:val="24"/>
        </w:rPr>
        <w:t xml:space="preserve"> se detém,</w:t>
      </w:r>
      <w:r w:rsidR="009B1DD7">
        <w:rPr>
          <w:rFonts w:ascii="Times New Roman" w:hAnsi="Times New Roman" w:cs="Times New Roman"/>
          <w:sz w:val="24"/>
          <w:szCs w:val="24"/>
        </w:rPr>
        <w:t xml:space="preserve"> teria sido querer ser aceito no mundo dos adultos, mas como criança – ou como escritor, </w:t>
      </w:r>
      <w:r w:rsidR="00BE515C">
        <w:rPr>
          <w:rFonts w:ascii="Times New Roman" w:hAnsi="Times New Roman" w:cs="Times New Roman"/>
          <w:sz w:val="24"/>
          <w:szCs w:val="24"/>
        </w:rPr>
        <w:t xml:space="preserve">nós </w:t>
      </w:r>
      <w:r w:rsidR="009B1DD7">
        <w:rPr>
          <w:rFonts w:ascii="Times New Roman" w:hAnsi="Times New Roman" w:cs="Times New Roman"/>
          <w:sz w:val="24"/>
          <w:szCs w:val="24"/>
        </w:rPr>
        <w:t>acrescenta</w:t>
      </w:r>
      <w:r w:rsidR="002C79C1">
        <w:rPr>
          <w:rFonts w:ascii="Times New Roman" w:hAnsi="Times New Roman" w:cs="Times New Roman"/>
          <w:sz w:val="24"/>
          <w:szCs w:val="24"/>
        </w:rPr>
        <w:t>ría</w:t>
      </w:r>
      <w:r w:rsidR="009B1DD7">
        <w:rPr>
          <w:rFonts w:ascii="Times New Roman" w:hAnsi="Times New Roman" w:cs="Times New Roman"/>
          <w:sz w:val="24"/>
          <w:szCs w:val="24"/>
        </w:rPr>
        <w:t xml:space="preserve">mos. No fundo, talvez esse seja o grande paradoxo de todos os escritores – de </w:t>
      </w:r>
      <w:proofErr w:type="spellStart"/>
      <w:r w:rsidR="009B1DD7">
        <w:rPr>
          <w:rFonts w:ascii="Times New Roman" w:hAnsi="Times New Roman" w:cs="Times New Roman"/>
          <w:sz w:val="24"/>
          <w:szCs w:val="24"/>
        </w:rPr>
        <w:t>Antonio</w:t>
      </w:r>
      <w:proofErr w:type="spellEnd"/>
      <w:r w:rsidR="009B1DD7">
        <w:rPr>
          <w:rFonts w:ascii="Times New Roman" w:hAnsi="Times New Roman" w:cs="Times New Roman"/>
          <w:sz w:val="24"/>
          <w:szCs w:val="24"/>
        </w:rPr>
        <w:t xml:space="preserve"> Carlos Viana </w:t>
      </w:r>
      <w:r w:rsidR="009A1AEA">
        <w:rPr>
          <w:rFonts w:ascii="Times New Roman" w:hAnsi="Times New Roman" w:cs="Times New Roman"/>
          <w:sz w:val="24"/>
          <w:szCs w:val="24"/>
        </w:rPr>
        <w:t>inclusive</w:t>
      </w:r>
      <w:r w:rsidR="009B1DD7">
        <w:rPr>
          <w:rFonts w:ascii="Times New Roman" w:hAnsi="Times New Roman" w:cs="Times New Roman"/>
          <w:sz w:val="24"/>
          <w:szCs w:val="24"/>
        </w:rPr>
        <w:t>.</w:t>
      </w:r>
      <w:r w:rsidR="00B427C9">
        <w:rPr>
          <w:rFonts w:ascii="Times New Roman" w:hAnsi="Times New Roman" w:cs="Times New Roman"/>
          <w:sz w:val="24"/>
          <w:szCs w:val="24"/>
        </w:rPr>
        <w:t xml:space="preserve"> </w:t>
      </w:r>
      <w:r w:rsidR="00BE515C">
        <w:rPr>
          <w:rFonts w:ascii="Times New Roman" w:hAnsi="Times New Roman" w:cs="Times New Roman"/>
          <w:sz w:val="24"/>
          <w:szCs w:val="24"/>
        </w:rPr>
        <w:t>Por outro lado, a</w:t>
      </w:r>
      <w:r w:rsidR="00CA098B">
        <w:rPr>
          <w:rFonts w:ascii="Times New Roman" w:hAnsi="Times New Roman" w:cs="Times New Roman"/>
          <w:sz w:val="24"/>
          <w:szCs w:val="24"/>
        </w:rPr>
        <w:t xml:space="preserve"> força de Kafka, consistiu em: </w:t>
      </w:r>
      <w:r w:rsidR="00076A66">
        <w:rPr>
          <w:rFonts w:ascii="Times New Roman" w:hAnsi="Times New Roman" w:cs="Times New Roman"/>
          <w:sz w:val="24"/>
          <w:szCs w:val="24"/>
        </w:rPr>
        <w:t>“</w:t>
      </w:r>
      <w:r w:rsidR="00CA098B">
        <w:rPr>
          <w:rFonts w:ascii="Times New Roman" w:hAnsi="Times New Roman" w:cs="Times New Roman"/>
          <w:sz w:val="24"/>
          <w:szCs w:val="24"/>
        </w:rPr>
        <w:t xml:space="preserve">não querer contestar a autoridade que lhe negava a possibilidade de viver e de se afastar </w:t>
      </w:r>
      <w:r w:rsidR="002D792A">
        <w:rPr>
          <w:rFonts w:ascii="Times New Roman" w:hAnsi="Times New Roman" w:cs="Times New Roman"/>
          <w:sz w:val="24"/>
          <w:szCs w:val="24"/>
        </w:rPr>
        <w:t>[...]</w:t>
      </w:r>
      <w:r w:rsidR="00CA098B">
        <w:rPr>
          <w:rFonts w:ascii="Times New Roman" w:hAnsi="Times New Roman" w:cs="Times New Roman"/>
          <w:sz w:val="24"/>
          <w:szCs w:val="24"/>
        </w:rPr>
        <w:t xml:space="preserve"> do erro comum, que obriga, diante da autoridade, ao jogo da rivalidade</w:t>
      </w:r>
      <w:r w:rsidR="00076A66">
        <w:rPr>
          <w:rFonts w:ascii="Times New Roman" w:hAnsi="Times New Roman" w:cs="Times New Roman"/>
          <w:sz w:val="24"/>
          <w:szCs w:val="24"/>
        </w:rPr>
        <w:t>”</w:t>
      </w:r>
      <w:r w:rsidR="00C64D7C">
        <w:rPr>
          <w:rStyle w:val="Refdenotaderodap"/>
          <w:rFonts w:ascii="Times New Roman" w:hAnsi="Times New Roman" w:cs="Times New Roman"/>
          <w:sz w:val="24"/>
          <w:szCs w:val="24"/>
        </w:rPr>
        <w:footnoteReference w:id="43"/>
      </w:r>
      <w:r w:rsidR="00076A66">
        <w:rPr>
          <w:rFonts w:ascii="Times New Roman" w:hAnsi="Times New Roman" w:cs="Times New Roman"/>
          <w:sz w:val="24"/>
          <w:szCs w:val="24"/>
        </w:rPr>
        <w:t xml:space="preserve">. Essa autoridade, não contestada, seria representada </w:t>
      </w:r>
      <w:r w:rsidR="002C79C1">
        <w:rPr>
          <w:rFonts w:ascii="Times New Roman" w:hAnsi="Times New Roman" w:cs="Times New Roman"/>
          <w:sz w:val="24"/>
          <w:szCs w:val="24"/>
        </w:rPr>
        <w:t>pel</w:t>
      </w:r>
      <w:r w:rsidR="00914048">
        <w:rPr>
          <w:rFonts w:ascii="Times New Roman" w:hAnsi="Times New Roman" w:cs="Times New Roman"/>
          <w:sz w:val="24"/>
          <w:szCs w:val="24"/>
        </w:rPr>
        <w:t xml:space="preserve">o pai de Kafka e se </w:t>
      </w:r>
      <w:r w:rsidR="002C79C1">
        <w:rPr>
          <w:rFonts w:ascii="Times New Roman" w:hAnsi="Times New Roman" w:cs="Times New Roman"/>
          <w:sz w:val="24"/>
          <w:szCs w:val="24"/>
        </w:rPr>
        <w:t>estende</w:t>
      </w:r>
      <w:r w:rsidR="00914048">
        <w:rPr>
          <w:rFonts w:ascii="Times New Roman" w:hAnsi="Times New Roman" w:cs="Times New Roman"/>
          <w:sz w:val="24"/>
          <w:szCs w:val="24"/>
        </w:rPr>
        <w:t xml:space="preserve">ria ao </w:t>
      </w:r>
      <w:r w:rsidR="00914048">
        <w:rPr>
          <w:rFonts w:ascii="Times New Roman" w:hAnsi="Times New Roman" w:cs="Times New Roman"/>
          <w:sz w:val="24"/>
          <w:szCs w:val="24"/>
        </w:rPr>
        <w:lastRenderedPageBreak/>
        <w:t>mundo adulto</w:t>
      </w:r>
      <w:r w:rsidR="004375A2">
        <w:rPr>
          <w:rFonts w:ascii="Times New Roman" w:hAnsi="Times New Roman" w:cs="Times New Roman"/>
          <w:sz w:val="24"/>
          <w:szCs w:val="24"/>
        </w:rPr>
        <w:t xml:space="preserve"> em geral</w:t>
      </w:r>
      <w:r w:rsidR="00914048">
        <w:rPr>
          <w:rFonts w:ascii="Times New Roman" w:hAnsi="Times New Roman" w:cs="Times New Roman"/>
          <w:sz w:val="24"/>
          <w:szCs w:val="24"/>
        </w:rPr>
        <w:t>. “O meio em que o poder do pai de Franz se afirmava sem contestação revelava a dura realidade do trabalho, que não concede nada ao capricho e limita à infância uma infantilidade tolerada, até amada em seus limites, mas condenada em seu princípio”</w:t>
      </w:r>
      <w:r w:rsidR="00C64D7C">
        <w:rPr>
          <w:rStyle w:val="Refdenotaderodap"/>
          <w:rFonts w:ascii="Times New Roman" w:hAnsi="Times New Roman" w:cs="Times New Roman"/>
          <w:sz w:val="24"/>
          <w:szCs w:val="24"/>
        </w:rPr>
        <w:footnoteReference w:id="44"/>
      </w:r>
      <w:r w:rsidR="00914048">
        <w:rPr>
          <w:rFonts w:ascii="Times New Roman" w:hAnsi="Times New Roman" w:cs="Times New Roman"/>
          <w:sz w:val="24"/>
          <w:szCs w:val="24"/>
        </w:rPr>
        <w:t xml:space="preserve">. </w:t>
      </w:r>
      <w:r w:rsidR="002C79C1">
        <w:rPr>
          <w:rFonts w:ascii="Times New Roman" w:hAnsi="Times New Roman" w:cs="Times New Roman"/>
          <w:sz w:val="24"/>
          <w:szCs w:val="24"/>
        </w:rPr>
        <w:t>Em outras palavras, o mundo das leis e das regras do pai nunca valorizaria a produção literária de Kafka, porque do ponto de vista daquele mundo, el</w:t>
      </w:r>
      <w:r w:rsidR="00E60EB7">
        <w:rPr>
          <w:rFonts w:ascii="Times New Roman" w:hAnsi="Times New Roman" w:cs="Times New Roman"/>
          <w:sz w:val="24"/>
          <w:szCs w:val="24"/>
        </w:rPr>
        <w:t>a não serv</w:t>
      </w:r>
      <w:r w:rsidR="002D792A">
        <w:rPr>
          <w:rFonts w:ascii="Times New Roman" w:hAnsi="Times New Roman" w:cs="Times New Roman"/>
          <w:sz w:val="24"/>
          <w:szCs w:val="24"/>
        </w:rPr>
        <w:t>ia</w:t>
      </w:r>
      <w:bookmarkStart w:id="0" w:name="_GoBack"/>
      <w:bookmarkEnd w:id="0"/>
      <w:r w:rsidR="009A1AEA">
        <w:rPr>
          <w:rFonts w:ascii="Times New Roman" w:hAnsi="Times New Roman" w:cs="Times New Roman"/>
          <w:sz w:val="24"/>
          <w:szCs w:val="24"/>
        </w:rPr>
        <w:t xml:space="preserve"> – tanto no sentido da utilidade quanto no da servidão</w:t>
      </w:r>
      <w:r w:rsidR="00E60EB7">
        <w:rPr>
          <w:rFonts w:ascii="Times New Roman" w:hAnsi="Times New Roman" w:cs="Times New Roman"/>
          <w:sz w:val="24"/>
          <w:szCs w:val="24"/>
        </w:rPr>
        <w:t>. Assim sendo,</w:t>
      </w:r>
      <w:r w:rsidR="002C79C1">
        <w:rPr>
          <w:rFonts w:ascii="Times New Roman" w:hAnsi="Times New Roman" w:cs="Times New Roman"/>
          <w:sz w:val="24"/>
          <w:szCs w:val="24"/>
        </w:rPr>
        <w:t xml:space="preserve"> a</w:t>
      </w:r>
      <w:r w:rsidR="009B1DD7">
        <w:rPr>
          <w:rFonts w:ascii="Times New Roman" w:hAnsi="Times New Roman" w:cs="Times New Roman"/>
          <w:sz w:val="24"/>
          <w:szCs w:val="24"/>
        </w:rPr>
        <w:t xml:space="preserve"> única maneira de “evitar a abdicação da soberania”</w:t>
      </w:r>
      <w:r w:rsidR="009A1AEA">
        <w:rPr>
          <w:rFonts w:ascii="Times New Roman" w:hAnsi="Times New Roman" w:cs="Times New Roman"/>
          <w:sz w:val="24"/>
          <w:szCs w:val="24"/>
        </w:rPr>
        <w:t xml:space="preserve">, </w:t>
      </w:r>
      <w:r w:rsidR="002C79C1">
        <w:rPr>
          <w:rFonts w:ascii="Times New Roman" w:hAnsi="Times New Roman" w:cs="Times New Roman"/>
          <w:sz w:val="24"/>
          <w:szCs w:val="24"/>
        </w:rPr>
        <w:t>a qual Kafka e todo artista teriam direito</w:t>
      </w:r>
      <w:r w:rsidR="009A1AEA">
        <w:rPr>
          <w:rFonts w:ascii="Times New Roman" w:hAnsi="Times New Roman" w:cs="Times New Roman"/>
          <w:sz w:val="24"/>
          <w:szCs w:val="24"/>
        </w:rPr>
        <w:t>,</w:t>
      </w:r>
      <w:r w:rsidR="002C79C1">
        <w:rPr>
          <w:rFonts w:ascii="Times New Roman" w:hAnsi="Times New Roman" w:cs="Times New Roman"/>
          <w:sz w:val="24"/>
          <w:szCs w:val="24"/>
        </w:rPr>
        <w:t xml:space="preserve"> </w:t>
      </w:r>
      <w:r w:rsidR="009B1DD7">
        <w:rPr>
          <w:rFonts w:ascii="Times New Roman" w:hAnsi="Times New Roman" w:cs="Times New Roman"/>
          <w:sz w:val="24"/>
          <w:szCs w:val="24"/>
        </w:rPr>
        <w:t xml:space="preserve">seria a morte. “Não há servidão apenas na morte; na morte, não há mais </w:t>
      </w:r>
      <w:r w:rsidR="009B1DD7" w:rsidRPr="009B1DD7">
        <w:rPr>
          <w:rFonts w:ascii="Times New Roman" w:hAnsi="Times New Roman" w:cs="Times New Roman"/>
          <w:i/>
          <w:sz w:val="24"/>
          <w:szCs w:val="24"/>
        </w:rPr>
        <w:t>nada</w:t>
      </w:r>
      <w:r w:rsidR="009B1DD7">
        <w:rPr>
          <w:rFonts w:ascii="Times New Roman" w:hAnsi="Times New Roman" w:cs="Times New Roman"/>
          <w:sz w:val="24"/>
          <w:szCs w:val="24"/>
        </w:rPr>
        <w:t>”</w:t>
      </w:r>
      <w:r w:rsidR="00C64D7C">
        <w:rPr>
          <w:rStyle w:val="Refdenotaderodap"/>
          <w:rFonts w:ascii="Times New Roman" w:hAnsi="Times New Roman" w:cs="Times New Roman"/>
          <w:sz w:val="24"/>
          <w:szCs w:val="24"/>
        </w:rPr>
        <w:footnoteReference w:id="45"/>
      </w:r>
      <w:r w:rsidR="009B1DD7">
        <w:rPr>
          <w:rFonts w:ascii="Times New Roman" w:hAnsi="Times New Roman" w:cs="Times New Roman"/>
          <w:sz w:val="24"/>
          <w:szCs w:val="24"/>
        </w:rPr>
        <w:t>. De fato, na morte do autor</w:t>
      </w:r>
      <w:r w:rsidR="00BE515C">
        <w:rPr>
          <w:rFonts w:ascii="Times New Roman" w:hAnsi="Times New Roman" w:cs="Times New Roman"/>
          <w:sz w:val="24"/>
          <w:szCs w:val="24"/>
        </w:rPr>
        <w:t>, de qualquer autor,</w:t>
      </w:r>
      <w:r w:rsidR="009B1DD7">
        <w:rPr>
          <w:rFonts w:ascii="Times New Roman" w:hAnsi="Times New Roman" w:cs="Times New Roman"/>
          <w:sz w:val="24"/>
          <w:szCs w:val="24"/>
        </w:rPr>
        <w:t xml:space="preserve"> não há mais nada, mas na literatura que ele produziu ainda há muito. </w:t>
      </w:r>
    </w:p>
    <w:p w:rsidR="002F284F" w:rsidRDefault="002F284F" w:rsidP="00136BA1">
      <w:pPr>
        <w:spacing w:line="240" w:lineRule="auto"/>
        <w:rPr>
          <w:rFonts w:ascii="Times New Roman" w:hAnsi="Times New Roman" w:cs="Times New Roman"/>
          <w:sz w:val="24"/>
          <w:szCs w:val="24"/>
        </w:rPr>
      </w:pPr>
    </w:p>
    <w:p w:rsidR="005A28C3" w:rsidRPr="00A00141" w:rsidRDefault="005A28C3" w:rsidP="005A28C3">
      <w:pPr>
        <w:rPr>
          <w:rFonts w:ascii="Times New Roman" w:hAnsi="Times New Roman" w:cs="Times New Roman"/>
          <w:b/>
          <w:sz w:val="24"/>
          <w:szCs w:val="24"/>
        </w:rPr>
      </w:pPr>
      <w:r w:rsidRPr="00A00141">
        <w:rPr>
          <w:rFonts w:ascii="Times New Roman" w:hAnsi="Times New Roman" w:cs="Times New Roman"/>
          <w:b/>
          <w:sz w:val="24"/>
          <w:szCs w:val="24"/>
        </w:rPr>
        <w:t>Referências</w:t>
      </w:r>
    </w:p>
    <w:p w:rsidR="005A28C3" w:rsidRDefault="005A28C3" w:rsidP="005A28C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xml:space="preserve">, Giorgio. O país dos brinquedos: Reflexões sobre a história e sobre o jogo. In: </w:t>
      </w:r>
      <w:r w:rsidRPr="000A2547">
        <w:rPr>
          <w:rFonts w:ascii="Times New Roman" w:hAnsi="Times New Roman" w:cs="Times New Roman"/>
          <w:i/>
          <w:sz w:val="24"/>
          <w:szCs w:val="24"/>
        </w:rPr>
        <w:t>Infância e história</w:t>
      </w:r>
      <w:r>
        <w:rPr>
          <w:rFonts w:ascii="Times New Roman" w:hAnsi="Times New Roman" w:cs="Times New Roman"/>
          <w:sz w:val="24"/>
          <w:szCs w:val="24"/>
        </w:rPr>
        <w:t xml:space="preserve">: Destruição da experiência e origem da história. Trad. Henrique </w:t>
      </w:r>
      <w:proofErr w:type="spellStart"/>
      <w:r>
        <w:rPr>
          <w:rFonts w:ascii="Times New Roman" w:hAnsi="Times New Roman" w:cs="Times New Roman"/>
          <w:sz w:val="24"/>
          <w:szCs w:val="24"/>
        </w:rPr>
        <w:t>Burigo</w:t>
      </w:r>
      <w:proofErr w:type="spellEnd"/>
      <w:r>
        <w:rPr>
          <w:rFonts w:ascii="Times New Roman" w:hAnsi="Times New Roman" w:cs="Times New Roman"/>
          <w:sz w:val="24"/>
          <w:szCs w:val="24"/>
        </w:rPr>
        <w:t>. Belo Horizonte: Ed. UFMG, 2005. p. 79-107.</w:t>
      </w:r>
    </w:p>
    <w:p w:rsidR="005A28C3" w:rsidRDefault="005A28C3" w:rsidP="005A28C3">
      <w:pPr>
        <w:spacing w:line="240" w:lineRule="auto"/>
        <w:rPr>
          <w:rFonts w:ascii="Times New Roman" w:hAnsi="Times New Roman" w:cs="Times New Roman"/>
          <w:sz w:val="24"/>
          <w:szCs w:val="24"/>
        </w:rPr>
      </w:pPr>
    </w:p>
    <w:p w:rsidR="005A28C3" w:rsidRDefault="005A28C3" w:rsidP="005A28C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BATAILLE</w:t>
      </w:r>
      <w:proofErr w:type="spellEnd"/>
      <w:r>
        <w:rPr>
          <w:rFonts w:ascii="Times New Roman" w:hAnsi="Times New Roman" w:cs="Times New Roman"/>
          <w:sz w:val="24"/>
          <w:szCs w:val="24"/>
        </w:rPr>
        <w:t xml:space="preserve">, Georges. </w:t>
      </w:r>
      <w:r w:rsidRPr="00F618E7">
        <w:rPr>
          <w:rFonts w:ascii="Times New Roman" w:hAnsi="Times New Roman" w:cs="Times New Roman"/>
          <w:i/>
          <w:sz w:val="24"/>
          <w:szCs w:val="24"/>
        </w:rPr>
        <w:t>A literatura e o mal</w:t>
      </w:r>
      <w:r>
        <w:rPr>
          <w:rFonts w:ascii="Times New Roman" w:hAnsi="Times New Roman" w:cs="Times New Roman"/>
          <w:sz w:val="24"/>
          <w:szCs w:val="24"/>
        </w:rPr>
        <w:t xml:space="preserve">. Trad. Suely Bastos. Porto Alegre: </w:t>
      </w:r>
      <w:proofErr w:type="spellStart"/>
      <w:r>
        <w:rPr>
          <w:rFonts w:ascii="Times New Roman" w:hAnsi="Times New Roman" w:cs="Times New Roman"/>
          <w:sz w:val="24"/>
          <w:szCs w:val="24"/>
        </w:rPr>
        <w:t>L&amp;PM</w:t>
      </w:r>
      <w:proofErr w:type="spellEnd"/>
      <w:r>
        <w:rPr>
          <w:rFonts w:ascii="Times New Roman" w:hAnsi="Times New Roman" w:cs="Times New Roman"/>
          <w:sz w:val="24"/>
          <w:szCs w:val="24"/>
        </w:rPr>
        <w:t>, 1989.</w:t>
      </w:r>
    </w:p>
    <w:p w:rsidR="005A28C3" w:rsidRDefault="005A28C3" w:rsidP="005A28C3">
      <w:pPr>
        <w:spacing w:line="240" w:lineRule="auto"/>
        <w:rPr>
          <w:rFonts w:ascii="Times New Roman" w:hAnsi="Times New Roman" w:cs="Times New Roman"/>
          <w:sz w:val="24"/>
          <w:szCs w:val="24"/>
        </w:rPr>
      </w:pPr>
    </w:p>
    <w:p w:rsidR="005A28C3" w:rsidRDefault="005A28C3" w:rsidP="005A28C3">
      <w:pPr>
        <w:spacing w:line="240" w:lineRule="auto"/>
        <w:rPr>
          <w:rFonts w:ascii="Times New Roman" w:hAnsi="Times New Roman" w:cs="Times New Roman"/>
          <w:sz w:val="24"/>
          <w:szCs w:val="24"/>
        </w:rPr>
      </w:pPr>
      <w:r w:rsidRPr="00851EA9">
        <w:rPr>
          <w:rFonts w:ascii="Times New Roman" w:hAnsi="Times New Roman" w:cs="Times New Roman"/>
          <w:sz w:val="24"/>
          <w:szCs w:val="24"/>
        </w:rPr>
        <w:t xml:space="preserve">DELEUZE, Gilles. </w:t>
      </w:r>
      <w:r w:rsidRPr="00851EA9">
        <w:rPr>
          <w:rFonts w:ascii="Times New Roman" w:hAnsi="Times New Roman" w:cs="Times New Roman"/>
          <w:i/>
          <w:sz w:val="24"/>
          <w:szCs w:val="24"/>
        </w:rPr>
        <w:t>Diferença e repetição</w:t>
      </w:r>
      <w:r w:rsidRPr="00851EA9">
        <w:rPr>
          <w:rFonts w:ascii="Times New Roman" w:hAnsi="Times New Roman" w:cs="Times New Roman"/>
          <w:sz w:val="24"/>
          <w:szCs w:val="24"/>
        </w:rPr>
        <w:t>.</w:t>
      </w:r>
      <w:r>
        <w:rPr>
          <w:rFonts w:ascii="Times New Roman" w:hAnsi="Times New Roman" w:cs="Times New Roman"/>
          <w:sz w:val="24"/>
          <w:szCs w:val="24"/>
        </w:rPr>
        <w:t xml:space="preserve"> Trad. Luiz </w:t>
      </w:r>
      <w:proofErr w:type="spellStart"/>
      <w:r>
        <w:rPr>
          <w:rFonts w:ascii="Times New Roman" w:hAnsi="Times New Roman" w:cs="Times New Roman"/>
          <w:sz w:val="24"/>
          <w:szCs w:val="24"/>
        </w:rPr>
        <w:t>Orlandi</w:t>
      </w:r>
      <w:proofErr w:type="spellEnd"/>
      <w:r>
        <w:rPr>
          <w:rFonts w:ascii="Times New Roman" w:hAnsi="Times New Roman" w:cs="Times New Roman"/>
          <w:sz w:val="24"/>
          <w:szCs w:val="24"/>
        </w:rPr>
        <w:t xml:space="preserve"> e Roberto Machado.</w:t>
      </w:r>
      <w:r w:rsidRPr="00851EA9">
        <w:rPr>
          <w:rFonts w:ascii="Times New Roman" w:hAnsi="Times New Roman" w:cs="Times New Roman"/>
          <w:sz w:val="24"/>
          <w:szCs w:val="24"/>
        </w:rPr>
        <w:t xml:space="preserve"> Lisboa: Relógio D’Água, 2000.</w:t>
      </w:r>
    </w:p>
    <w:p w:rsidR="005A28C3" w:rsidRDefault="005A28C3" w:rsidP="005A28C3">
      <w:pPr>
        <w:spacing w:line="240" w:lineRule="auto"/>
        <w:rPr>
          <w:rFonts w:ascii="Times New Roman" w:hAnsi="Times New Roman" w:cs="Times New Roman"/>
          <w:sz w:val="24"/>
          <w:szCs w:val="24"/>
        </w:rPr>
      </w:pPr>
    </w:p>
    <w:p w:rsidR="005A28C3" w:rsidRDefault="005A28C3" w:rsidP="005A28C3">
      <w:pPr>
        <w:spacing w:line="240" w:lineRule="auto"/>
        <w:rPr>
          <w:rFonts w:ascii="Times New Roman" w:hAnsi="Times New Roman" w:cs="Times New Roman"/>
          <w:sz w:val="24"/>
          <w:szCs w:val="24"/>
        </w:rPr>
      </w:pPr>
      <w:r w:rsidRPr="00851EA9">
        <w:rPr>
          <w:rFonts w:ascii="Times New Roman" w:hAnsi="Times New Roman" w:cs="Times New Roman"/>
          <w:sz w:val="24"/>
          <w:szCs w:val="24"/>
        </w:rPr>
        <w:t>DELEUZE, Gilles</w:t>
      </w:r>
      <w:r>
        <w:rPr>
          <w:rFonts w:ascii="Times New Roman" w:hAnsi="Times New Roman" w:cs="Times New Roman"/>
          <w:sz w:val="24"/>
          <w:szCs w:val="24"/>
        </w:rPr>
        <w:t xml:space="preserve">; </w:t>
      </w:r>
      <w:proofErr w:type="spellStart"/>
      <w:r>
        <w:rPr>
          <w:rFonts w:ascii="Times New Roman" w:hAnsi="Times New Roman" w:cs="Times New Roman"/>
          <w:sz w:val="24"/>
          <w:szCs w:val="24"/>
        </w:rPr>
        <w:t>GUATTARI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Féliz</w:t>
      </w:r>
      <w:proofErr w:type="spellEnd"/>
      <w:r w:rsidRPr="00851EA9">
        <w:rPr>
          <w:rFonts w:ascii="Times New Roman" w:hAnsi="Times New Roman" w:cs="Times New Roman"/>
          <w:sz w:val="24"/>
          <w:szCs w:val="24"/>
        </w:rPr>
        <w:t>.</w:t>
      </w:r>
      <w:r>
        <w:rPr>
          <w:rFonts w:ascii="Times New Roman" w:hAnsi="Times New Roman" w:cs="Times New Roman"/>
          <w:sz w:val="24"/>
          <w:szCs w:val="24"/>
        </w:rPr>
        <w:t xml:space="preserve"> Ano zero – </w:t>
      </w:r>
      <w:proofErr w:type="spellStart"/>
      <w:r>
        <w:rPr>
          <w:rFonts w:ascii="Times New Roman" w:hAnsi="Times New Roman" w:cs="Times New Roman"/>
          <w:sz w:val="24"/>
          <w:szCs w:val="24"/>
        </w:rPr>
        <w:t>rostidade</w:t>
      </w:r>
      <w:proofErr w:type="spellEnd"/>
      <w:r>
        <w:rPr>
          <w:rFonts w:ascii="Times New Roman" w:hAnsi="Times New Roman" w:cs="Times New Roman"/>
          <w:sz w:val="24"/>
          <w:szCs w:val="24"/>
        </w:rPr>
        <w:t xml:space="preserve">. In: </w:t>
      </w:r>
      <w:r w:rsidRPr="00373E77">
        <w:rPr>
          <w:rFonts w:ascii="Times New Roman" w:hAnsi="Times New Roman" w:cs="Times New Roman"/>
          <w:i/>
          <w:sz w:val="24"/>
          <w:szCs w:val="24"/>
        </w:rPr>
        <w:t>Mil platôs</w:t>
      </w:r>
      <w:r>
        <w:rPr>
          <w:rFonts w:ascii="Times New Roman" w:hAnsi="Times New Roman" w:cs="Times New Roman"/>
          <w:sz w:val="24"/>
          <w:szCs w:val="24"/>
        </w:rPr>
        <w:t xml:space="preserve">: capitalismo e esquizofrenia. Trad. </w:t>
      </w:r>
      <w:r w:rsidR="00E439DD">
        <w:rPr>
          <w:rFonts w:ascii="Times New Roman" w:hAnsi="Times New Roman" w:cs="Times New Roman"/>
          <w:sz w:val="24"/>
          <w:szCs w:val="24"/>
        </w:rPr>
        <w:t>Ana Lúcia de Oliveira e Lúcia Cláudia Leão</w:t>
      </w:r>
      <w:r>
        <w:rPr>
          <w:rFonts w:ascii="Times New Roman" w:hAnsi="Times New Roman" w:cs="Times New Roman"/>
          <w:sz w:val="24"/>
          <w:szCs w:val="24"/>
        </w:rPr>
        <w:t>. 2. ed. São Paulo: Ed. 34, 2012. v. 3. p. 35-68.</w:t>
      </w:r>
    </w:p>
    <w:p w:rsidR="005A28C3" w:rsidRDefault="005A28C3" w:rsidP="005A28C3">
      <w:pPr>
        <w:spacing w:line="240" w:lineRule="auto"/>
        <w:rPr>
          <w:rFonts w:ascii="Times New Roman" w:hAnsi="Times New Roman" w:cs="Times New Roman"/>
          <w:sz w:val="24"/>
          <w:szCs w:val="24"/>
        </w:rPr>
      </w:pPr>
    </w:p>
    <w:p w:rsidR="002F284F" w:rsidRDefault="002F284F" w:rsidP="005A28C3">
      <w:pPr>
        <w:spacing w:line="240" w:lineRule="auto"/>
        <w:rPr>
          <w:rFonts w:ascii="Times New Roman" w:hAnsi="Times New Roman" w:cs="Times New Roman"/>
          <w:sz w:val="24"/>
          <w:szCs w:val="24"/>
        </w:rPr>
      </w:pPr>
      <w:r>
        <w:rPr>
          <w:rFonts w:ascii="Times New Roman" w:hAnsi="Times New Roman" w:cs="Times New Roman"/>
          <w:sz w:val="24"/>
          <w:szCs w:val="24"/>
        </w:rPr>
        <w:t xml:space="preserve">DICIONÁRIO ELETRÔNICO HOUAISS DA LÍNGUA PORTUGUESA. São Paulo: Objetiva, 2009. </w:t>
      </w:r>
    </w:p>
    <w:p w:rsidR="00DF5B29" w:rsidRDefault="00DF5B29" w:rsidP="005A28C3">
      <w:pPr>
        <w:spacing w:line="240" w:lineRule="auto"/>
        <w:rPr>
          <w:rFonts w:ascii="Times New Roman" w:hAnsi="Times New Roman" w:cs="Times New Roman"/>
          <w:sz w:val="24"/>
          <w:szCs w:val="24"/>
        </w:rPr>
      </w:pPr>
    </w:p>
    <w:p w:rsidR="00C5584F" w:rsidRDefault="00C5584F" w:rsidP="005A28C3">
      <w:pPr>
        <w:spacing w:line="240" w:lineRule="auto"/>
        <w:rPr>
          <w:rFonts w:ascii="Times New Roman" w:hAnsi="Times New Roman" w:cs="Times New Roman"/>
          <w:sz w:val="24"/>
          <w:szCs w:val="24"/>
        </w:rPr>
      </w:pPr>
      <w:r>
        <w:rPr>
          <w:rFonts w:ascii="Times New Roman" w:hAnsi="Times New Roman" w:cs="Times New Roman"/>
          <w:sz w:val="24"/>
          <w:szCs w:val="24"/>
        </w:rPr>
        <w:t xml:space="preserve">ECO, Umberto (org.). </w:t>
      </w:r>
      <w:r w:rsidRPr="00C5584F">
        <w:rPr>
          <w:rFonts w:ascii="Times New Roman" w:hAnsi="Times New Roman" w:cs="Times New Roman"/>
          <w:i/>
          <w:sz w:val="24"/>
          <w:szCs w:val="24"/>
        </w:rPr>
        <w:t>História da beleza</w:t>
      </w:r>
      <w:r>
        <w:rPr>
          <w:rFonts w:ascii="Times New Roman" w:hAnsi="Times New Roman" w:cs="Times New Roman"/>
          <w:sz w:val="24"/>
          <w:szCs w:val="24"/>
        </w:rPr>
        <w:t>. Trad. Eliana Aguiar. Rio de Janeiro: Record, 2004.</w:t>
      </w:r>
    </w:p>
    <w:p w:rsidR="00C5584F" w:rsidRDefault="00C5584F" w:rsidP="005A28C3">
      <w:pPr>
        <w:spacing w:line="240" w:lineRule="auto"/>
        <w:rPr>
          <w:rFonts w:ascii="Times New Roman" w:hAnsi="Times New Roman" w:cs="Times New Roman"/>
          <w:sz w:val="24"/>
          <w:szCs w:val="24"/>
        </w:rPr>
      </w:pPr>
    </w:p>
    <w:p w:rsidR="00BA25EC" w:rsidRDefault="00BA25EC" w:rsidP="00BA25EC">
      <w:pPr>
        <w:spacing w:line="240" w:lineRule="auto"/>
        <w:rPr>
          <w:rFonts w:ascii="Times New Roman" w:hAnsi="Times New Roman" w:cs="Times New Roman"/>
          <w:sz w:val="24"/>
          <w:szCs w:val="24"/>
        </w:rPr>
      </w:pPr>
      <w:r>
        <w:rPr>
          <w:rFonts w:ascii="Times New Roman" w:hAnsi="Times New Roman" w:cs="Times New Roman"/>
          <w:sz w:val="24"/>
          <w:szCs w:val="24"/>
        </w:rPr>
        <w:t xml:space="preserve">GIL, José. Prefácio. </w:t>
      </w:r>
      <w:r w:rsidRPr="00851EA9">
        <w:rPr>
          <w:rFonts w:ascii="Times New Roman" w:hAnsi="Times New Roman" w:cs="Times New Roman"/>
          <w:sz w:val="24"/>
          <w:szCs w:val="24"/>
        </w:rPr>
        <w:t xml:space="preserve">DELEUZE, Gilles. </w:t>
      </w:r>
      <w:r w:rsidRPr="00851EA9">
        <w:rPr>
          <w:rFonts w:ascii="Times New Roman" w:hAnsi="Times New Roman" w:cs="Times New Roman"/>
          <w:i/>
          <w:sz w:val="24"/>
          <w:szCs w:val="24"/>
        </w:rPr>
        <w:t>Diferença e repetição</w:t>
      </w:r>
      <w:r w:rsidRPr="00851EA9">
        <w:rPr>
          <w:rFonts w:ascii="Times New Roman" w:hAnsi="Times New Roman" w:cs="Times New Roman"/>
          <w:sz w:val="24"/>
          <w:szCs w:val="24"/>
        </w:rPr>
        <w:t>.</w:t>
      </w:r>
      <w:r>
        <w:rPr>
          <w:rFonts w:ascii="Times New Roman" w:hAnsi="Times New Roman" w:cs="Times New Roman"/>
          <w:sz w:val="24"/>
          <w:szCs w:val="24"/>
        </w:rPr>
        <w:t xml:space="preserve"> Trad. Luiz </w:t>
      </w:r>
      <w:proofErr w:type="spellStart"/>
      <w:r>
        <w:rPr>
          <w:rFonts w:ascii="Times New Roman" w:hAnsi="Times New Roman" w:cs="Times New Roman"/>
          <w:sz w:val="24"/>
          <w:szCs w:val="24"/>
        </w:rPr>
        <w:t>Orlandi</w:t>
      </w:r>
      <w:proofErr w:type="spellEnd"/>
      <w:r>
        <w:rPr>
          <w:rFonts w:ascii="Times New Roman" w:hAnsi="Times New Roman" w:cs="Times New Roman"/>
          <w:sz w:val="24"/>
          <w:szCs w:val="24"/>
        </w:rPr>
        <w:t xml:space="preserve"> e Roberto Machado.</w:t>
      </w:r>
      <w:r w:rsidRPr="00851EA9">
        <w:rPr>
          <w:rFonts w:ascii="Times New Roman" w:hAnsi="Times New Roman" w:cs="Times New Roman"/>
          <w:sz w:val="24"/>
          <w:szCs w:val="24"/>
        </w:rPr>
        <w:t xml:space="preserve"> Lisboa: Relógio D’Água, 2000.</w:t>
      </w:r>
      <w:r w:rsidR="00532166">
        <w:rPr>
          <w:rFonts w:ascii="Times New Roman" w:hAnsi="Times New Roman" w:cs="Times New Roman"/>
          <w:sz w:val="24"/>
          <w:szCs w:val="24"/>
        </w:rPr>
        <w:t xml:space="preserve"> p. 9-29.</w:t>
      </w:r>
    </w:p>
    <w:p w:rsidR="00BA25EC" w:rsidRDefault="00BA25EC" w:rsidP="005A28C3">
      <w:pPr>
        <w:spacing w:line="240" w:lineRule="auto"/>
        <w:rPr>
          <w:rFonts w:ascii="Times New Roman" w:hAnsi="Times New Roman" w:cs="Times New Roman"/>
          <w:sz w:val="24"/>
          <w:szCs w:val="24"/>
        </w:rPr>
      </w:pPr>
    </w:p>
    <w:p w:rsidR="002F284F" w:rsidRPr="002F284F" w:rsidRDefault="002F284F" w:rsidP="002F284F">
      <w:pPr>
        <w:spacing w:line="240" w:lineRule="auto"/>
        <w:rPr>
          <w:rFonts w:ascii="Times New Roman" w:hAnsi="Times New Roman" w:cs="Times New Roman"/>
          <w:sz w:val="24"/>
          <w:szCs w:val="24"/>
        </w:rPr>
      </w:pPr>
      <w:r w:rsidRPr="002F284F">
        <w:rPr>
          <w:rFonts w:ascii="Times New Roman" w:hAnsi="Times New Roman" w:cs="Times New Roman"/>
          <w:sz w:val="24"/>
          <w:szCs w:val="24"/>
        </w:rPr>
        <w:t xml:space="preserve">ROSSET, </w:t>
      </w:r>
      <w:proofErr w:type="spellStart"/>
      <w:r w:rsidRPr="002F284F">
        <w:rPr>
          <w:rFonts w:ascii="Times New Roman" w:hAnsi="Times New Roman" w:cs="Times New Roman"/>
          <w:sz w:val="24"/>
          <w:szCs w:val="24"/>
        </w:rPr>
        <w:t>Clément</w:t>
      </w:r>
      <w:proofErr w:type="spellEnd"/>
      <w:r w:rsidRPr="002F284F">
        <w:rPr>
          <w:rFonts w:ascii="Times New Roman" w:hAnsi="Times New Roman" w:cs="Times New Roman"/>
          <w:sz w:val="24"/>
          <w:szCs w:val="24"/>
        </w:rPr>
        <w:t xml:space="preserve">. </w:t>
      </w:r>
      <w:r w:rsidRPr="002F284F">
        <w:rPr>
          <w:rFonts w:ascii="Times New Roman" w:hAnsi="Times New Roman" w:cs="Times New Roman"/>
          <w:i/>
          <w:sz w:val="24"/>
          <w:szCs w:val="24"/>
        </w:rPr>
        <w:t>O real e seu duplo</w:t>
      </w:r>
      <w:r w:rsidRPr="002F284F">
        <w:rPr>
          <w:rFonts w:ascii="Times New Roman" w:hAnsi="Times New Roman" w:cs="Times New Roman"/>
          <w:sz w:val="24"/>
          <w:szCs w:val="24"/>
        </w:rPr>
        <w:t xml:space="preserve">: Ensaio sobre a ilusão. Trad. José Thomaz Brum. Porto Alegre; São Paulo: </w:t>
      </w:r>
      <w:proofErr w:type="spellStart"/>
      <w:r w:rsidRPr="002F284F">
        <w:rPr>
          <w:rFonts w:ascii="Times New Roman" w:hAnsi="Times New Roman" w:cs="Times New Roman"/>
          <w:sz w:val="24"/>
          <w:szCs w:val="24"/>
        </w:rPr>
        <w:t>L&amp;PM</w:t>
      </w:r>
      <w:proofErr w:type="spellEnd"/>
      <w:r w:rsidRPr="002F284F">
        <w:rPr>
          <w:rFonts w:ascii="Times New Roman" w:hAnsi="Times New Roman" w:cs="Times New Roman"/>
          <w:sz w:val="24"/>
          <w:szCs w:val="24"/>
        </w:rPr>
        <w:t>, 1988.</w:t>
      </w:r>
    </w:p>
    <w:p w:rsidR="002F284F" w:rsidRPr="002F284F" w:rsidRDefault="002F284F" w:rsidP="002F284F">
      <w:pPr>
        <w:spacing w:line="240" w:lineRule="auto"/>
        <w:rPr>
          <w:rFonts w:ascii="Times New Roman" w:hAnsi="Times New Roman" w:cs="Times New Roman"/>
          <w:sz w:val="24"/>
          <w:szCs w:val="24"/>
        </w:rPr>
      </w:pPr>
    </w:p>
    <w:p w:rsidR="005A28C3" w:rsidRPr="008D5120" w:rsidRDefault="005A28C3" w:rsidP="005A28C3">
      <w:pPr>
        <w:pStyle w:val="Corpodetexto"/>
        <w:spacing w:after="0"/>
      </w:pPr>
      <w:r>
        <w:t xml:space="preserve">VIANA, </w:t>
      </w:r>
      <w:proofErr w:type="spellStart"/>
      <w:r>
        <w:t>Antonio</w:t>
      </w:r>
      <w:proofErr w:type="spellEnd"/>
      <w:r>
        <w:t xml:space="preserve"> Carlos. Cara de boneca. In: </w:t>
      </w:r>
      <w:r w:rsidRPr="00373E77">
        <w:rPr>
          <w:i/>
        </w:rPr>
        <w:t>Jeito de matar lagartas</w:t>
      </w:r>
      <w:r>
        <w:t>. São Paulo: Companhia das Letras, 2015.</w:t>
      </w:r>
    </w:p>
    <w:p w:rsidR="005A28C3" w:rsidRPr="00136BA1" w:rsidRDefault="005A28C3" w:rsidP="00136BA1">
      <w:pPr>
        <w:spacing w:line="240" w:lineRule="auto"/>
        <w:rPr>
          <w:rFonts w:ascii="Times New Roman" w:hAnsi="Times New Roman" w:cs="Times New Roman"/>
          <w:sz w:val="24"/>
          <w:szCs w:val="24"/>
        </w:rPr>
      </w:pPr>
    </w:p>
    <w:sectPr w:rsidR="005A28C3" w:rsidRPr="00136BA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BB" w:rsidRDefault="004777BB" w:rsidP="00A80985">
      <w:pPr>
        <w:spacing w:line="240" w:lineRule="auto"/>
      </w:pPr>
      <w:r>
        <w:separator/>
      </w:r>
    </w:p>
  </w:endnote>
  <w:endnote w:type="continuationSeparator" w:id="0">
    <w:p w:rsidR="004777BB" w:rsidRDefault="004777BB" w:rsidP="00A8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BB" w:rsidRDefault="004777BB" w:rsidP="00A80985">
      <w:pPr>
        <w:spacing w:line="240" w:lineRule="auto"/>
      </w:pPr>
      <w:r>
        <w:separator/>
      </w:r>
    </w:p>
  </w:footnote>
  <w:footnote w:type="continuationSeparator" w:id="0">
    <w:p w:rsidR="004777BB" w:rsidRDefault="004777BB" w:rsidP="00A80985">
      <w:pPr>
        <w:spacing w:line="240" w:lineRule="auto"/>
      </w:pPr>
      <w:r>
        <w:continuationSeparator/>
      </w:r>
    </w:p>
  </w:footnote>
  <w:footnote w:id="1">
    <w:p w:rsidR="00A80985" w:rsidRPr="00A00141" w:rsidRDefault="00A80985">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47</w:t>
      </w:r>
    </w:p>
  </w:footnote>
  <w:footnote w:id="2">
    <w:p w:rsidR="00960DC0" w:rsidRPr="00A00141" w:rsidRDefault="00960DC0">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GIL. Prefácio, p. 28.</w:t>
      </w:r>
    </w:p>
  </w:footnote>
  <w:footnote w:id="3">
    <w:p w:rsidR="00960DC0" w:rsidRPr="00A00141" w:rsidRDefault="00960DC0">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PLATÃO apud ECO. </w:t>
      </w:r>
      <w:r w:rsidRPr="00A00141">
        <w:rPr>
          <w:rFonts w:ascii="Times New Roman" w:hAnsi="Times New Roman" w:cs="Times New Roman"/>
          <w:i/>
        </w:rPr>
        <w:t>História da beleza</w:t>
      </w:r>
      <w:r w:rsidRPr="00A00141">
        <w:rPr>
          <w:rFonts w:ascii="Times New Roman" w:hAnsi="Times New Roman" w:cs="Times New Roman"/>
        </w:rPr>
        <w:t>, p.</w:t>
      </w:r>
      <w:r w:rsidR="000D1666" w:rsidRPr="00A00141">
        <w:rPr>
          <w:rFonts w:ascii="Times New Roman" w:hAnsi="Times New Roman" w:cs="Times New Roman"/>
        </w:rPr>
        <w:t xml:space="preserve"> 75.</w:t>
      </w:r>
    </w:p>
  </w:footnote>
  <w:footnote w:id="4">
    <w:p w:rsidR="000D1666" w:rsidRPr="00A00141" w:rsidRDefault="000D1666">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r w:rsidRPr="00A00141">
        <w:rPr>
          <w:rFonts w:ascii="Times New Roman" w:hAnsi="Times New Roman" w:cs="Times New Roman"/>
          <w:i/>
        </w:rPr>
        <w:t>Diferença e repetição</w:t>
      </w:r>
      <w:r w:rsidRPr="00A00141">
        <w:rPr>
          <w:rFonts w:ascii="Times New Roman" w:hAnsi="Times New Roman" w:cs="Times New Roman"/>
        </w:rPr>
        <w:t>, p. 140.</w:t>
      </w:r>
    </w:p>
  </w:footnote>
  <w:footnote w:id="5">
    <w:p w:rsidR="000D1666" w:rsidRPr="00A00141" w:rsidRDefault="000D1666">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45-46.</w:t>
      </w:r>
    </w:p>
  </w:footnote>
  <w:footnote w:id="6">
    <w:p w:rsidR="000D1666" w:rsidRPr="00A00141" w:rsidRDefault="000D1666">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ROSSET. </w:t>
      </w:r>
      <w:r w:rsidRPr="00A00141">
        <w:rPr>
          <w:rFonts w:ascii="Times New Roman" w:hAnsi="Times New Roman" w:cs="Times New Roman"/>
          <w:i/>
        </w:rPr>
        <w:t>O real e seu duplo</w:t>
      </w:r>
      <w:r w:rsidRPr="00A00141">
        <w:rPr>
          <w:rFonts w:ascii="Times New Roman" w:hAnsi="Times New Roman" w:cs="Times New Roman"/>
        </w:rPr>
        <w:t>, p. 33.</w:t>
      </w:r>
    </w:p>
  </w:footnote>
  <w:footnote w:id="7">
    <w:p w:rsidR="000D1666" w:rsidRPr="00A00141" w:rsidRDefault="000D1666">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r w:rsidR="004370BE" w:rsidRPr="00A00141">
        <w:rPr>
          <w:rFonts w:ascii="Times New Roman" w:hAnsi="Times New Roman" w:cs="Times New Roman"/>
        </w:rPr>
        <w:t xml:space="preserve">DELEUZE; </w:t>
      </w:r>
      <w:proofErr w:type="spellStart"/>
      <w:r w:rsidR="004370BE" w:rsidRPr="00A00141">
        <w:rPr>
          <w:rFonts w:ascii="Times New Roman" w:hAnsi="Times New Roman" w:cs="Times New Roman"/>
        </w:rPr>
        <w:t>GUATARI</w:t>
      </w:r>
      <w:proofErr w:type="spellEnd"/>
      <w:r w:rsidR="004370BE" w:rsidRPr="00A00141">
        <w:rPr>
          <w:rFonts w:ascii="Times New Roman" w:hAnsi="Times New Roman" w:cs="Times New Roman"/>
        </w:rPr>
        <w:t xml:space="preserve">. Ano zero – </w:t>
      </w:r>
      <w:proofErr w:type="spellStart"/>
      <w:r w:rsidR="004370BE" w:rsidRPr="00A00141">
        <w:rPr>
          <w:rFonts w:ascii="Times New Roman" w:hAnsi="Times New Roman" w:cs="Times New Roman"/>
        </w:rPr>
        <w:t>rostidade</w:t>
      </w:r>
      <w:proofErr w:type="spellEnd"/>
      <w:r w:rsidR="004370BE" w:rsidRPr="00A00141">
        <w:rPr>
          <w:rFonts w:ascii="Times New Roman" w:hAnsi="Times New Roman" w:cs="Times New Roman"/>
        </w:rPr>
        <w:t>, p. 36.</w:t>
      </w:r>
    </w:p>
  </w:footnote>
  <w:footnote w:id="8">
    <w:p w:rsidR="004370BE" w:rsidRPr="00A00141" w:rsidRDefault="004370BE">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36.</w:t>
      </w:r>
    </w:p>
  </w:footnote>
  <w:footnote w:id="9">
    <w:p w:rsidR="004370BE" w:rsidRPr="00A00141" w:rsidRDefault="004370BE">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39.</w:t>
      </w:r>
    </w:p>
  </w:footnote>
  <w:footnote w:id="10">
    <w:p w:rsidR="004370BE" w:rsidRPr="00A00141" w:rsidRDefault="004370BE">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39.</w:t>
      </w:r>
    </w:p>
  </w:footnote>
  <w:footnote w:id="11">
    <w:p w:rsidR="004370BE" w:rsidRPr="00A00141" w:rsidRDefault="004370BE">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47.</w:t>
      </w:r>
    </w:p>
  </w:footnote>
  <w:footnote w:id="12">
    <w:p w:rsidR="004370BE" w:rsidRPr="00A00141" w:rsidRDefault="004370BE">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47.</w:t>
      </w:r>
    </w:p>
  </w:footnote>
  <w:footnote w:id="13">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14">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15">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47.</w:t>
      </w:r>
    </w:p>
  </w:footnote>
  <w:footnote w:id="16">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48.</w:t>
      </w:r>
    </w:p>
  </w:footnote>
  <w:footnote w:id="17">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48.</w:t>
      </w:r>
    </w:p>
  </w:footnote>
  <w:footnote w:id="18">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68.</w:t>
      </w:r>
    </w:p>
  </w:footnote>
  <w:footnote w:id="19">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40.</w:t>
      </w:r>
    </w:p>
  </w:footnote>
  <w:footnote w:id="20">
    <w:p w:rsidR="009E7B7C" w:rsidRPr="009E7B7C" w:rsidRDefault="009E7B7C">
      <w:pPr>
        <w:pStyle w:val="Textodenotaderodap"/>
        <w:rPr>
          <w:rFonts w:ascii="Times New Roman" w:hAnsi="Times New Roman" w:cs="Times New Roman"/>
        </w:rPr>
      </w:pPr>
      <w:r w:rsidRPr="009E7B7C">
        <w:rPr>
          <w:rStyle w:val="Refdenotaderodap"/>
          <w:rFonts w:ascii="Times New Roman" w:hAnsi="Times New Roman" w:cs="Times New Roman"/>
        </w:rPr>
        <w:footnoteRef/>
      </w:r>
      <w:r w:rsidRPr="009E7B7C">
        <w:rPr>
          <w:rFonts w:ascii="Times New Roman" w:hAnsi="Times New Roman" w:cs="Times New Roman"/>
        </w:rPr>
        <w:t xml:space="preserve"> À exceção do narrador.</w:t>
      </w:r>
    </w:p>
  </w:footnote>
  <w:footnote w:id="21">
    <w:p w:rsidR="00346951" w:rsidRPr="00A00141" w:rsidRDefault="00346951">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22">
    <w:p w:rsidR="007D3DD8" w:rsidRPr="00A00141" w:rsidRDefault="007D3DD8">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23">
    <w:p w:rsidR="007D3DD8" w:rsidRPr="00A00141" w:rsidRDefault="007D3DD8">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47.</w:t>
      </w:r>
    </w:p>
  </w:footnote>
  <w:footnote w:id="24">
    <w:p w:rsidR="007D3DD8" w:rsidRPr="00A00141" w:rsidRDefault="007D3DD8">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25">
    <w:p w:rsidR="007D3DD8" w:rsidRPr="00A00141" w:rsidRDefault="007D3DD8">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46.</w:t>
      </w:r>
    </w:p>
  </w:footnote>
  <w:footnote w:id="26">
    <w:p w:rsidR="007D3DD8" w:rsidRPr="00A00141" w:rsidRDefault="007D3DD8">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49.</w:t>
      </w:r>
    </w:p>
  </w:footnote>
  <w:footnote w:id="27">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AGAMBEN</w:t>
      </w:r>
      <w:proofErr w:type="spellEnd"/>
      <w:r w:rsidRPr="00A00141">
        <w:rPr>
          <w:rFonts w:ascii="Times New Roman" w:hAnsi="Times New Roman" w:cs="Times New Roman"/>
        </w:rPr>
        <w:t>. O país dos brinquedos, p. 85.</w:t>
      </w:r>
    </w:p>
  </w:footnote>
  <w:footnote w:id="28">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VIANA. Cara de boneca, p. 45.</w:t>
      </w:r>
    </w:p>
  </w:footnote>
  <w:footnote w:id="29">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AGAMBEN</w:t>
      </w:r>
      <w:proofErr w:type="spellEnd"/>
      <w:r w:rsidRPr="00A00141">
        <w:rPr>
          <w:rFonts w:ascii="Times New Roman" w:hAnsi="Times New Roman" w:cs="Times New Roman"/>
        </w:rPr>
        <w:t>. O país dos brinquedos, p. 86, grifo do autor.</w:t>
      </w:r>
    </w:p>
  </w:footnote>
  <w:footnote w:id="30">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AGAMBEN</w:t>
      </w:r>
      <w:proofErr w:type="spellEnd"/>
      <w:r w:rsidRPr="00A00141">
        <w:rPr>
          <w:rFonts w:ascii="Times New Roman" w:hAnsi="Times New Roman" w:cs="Times New Roman"/>
        </w:rPr>
        <w:t>. O país dos brinquedos, p. 97, grifo do autor.</w:t>
      </w:r>
    </w:p>
  </w:footnote>
  <w:footnote w:id="31">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00652770" w:rsidRPr="00A00141">
        <w:rPr>
          <w:rFonts w:ascii="Times New Roman" w:hAnsi="Times New Roman" w:cs="Times New Roman"/>
        </w:rPr>
        <w:t>AGAMBEN</w:t>
      </w:r>
      <w:proofErr w:type="spellEnd"/>
      <w:r w:rsidR="00652770" w:rsidRPr="00A00141">
        <w:rPr>
          <w:rFonts w:ascii="Times New Roman" w:hAnsi="Times New Roman" w:cs="Times New Roman"/>
        </w:rPr>
        <w:t>. O país dos brinquedos, p. 100.</w:t>
      </w:r>
    </w:p>
  </w:footnote>
  <w:footnote w:id="32">
    <w:p w:rsidR="007A7DCC" w:rsidRPr="00A00141" w:rsidRDefault="007A7DC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AGAMBEN</w:t>
      </w:r>
      <w:proofErr w:type="spellEnd"/>
      <w:r w:rsidRPr="00A00141">
        <w:rPr>
          <w:rFonts w:ascii="Times New Roman" w:hAnsi="Times New Roman" w:cs="Times New Roman"/>
        </w:rPr>
        <w:t>. O país dos brinquedos, p. 101, grifo do autor.</w:t>
      </w:r>
    </w:p>
  </w:footnote>
  <w:footnote w:id="33">
    <w:p w:rsidR="00652770" w:rsidRPr="00A00141" w:rsidRDefault="00652770">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DELEUZE; </w:t>
      </w:r>
      <w:proofErr w:type="spellStart"/>
      <w:r w:rsidRPr="00A00141">
        <w:rPr>
          <w:rFonts w:ascii="Times New Roman" w:hAnsi="Times New Roman" w:cs="Times New Roman"/>
        </w:rPr>
        <w:t>GUATTARI</w:t>
      </w:r>
      <w:proofErr w:type="spellEnd"/>
      <w:r w:rsidRPr="00A00141">
        <w:rPr>
          <w:rFonts w:ascii="Times New Roman" w:hAnsi="Times New Roman" w:cs="Times New Roman"/>
        </w:rPr>
        <w:t xml:space="preserve">. Ano zero – </w:t>
      </w:r>
      <w:proofErr w:type="spellStart"/>
      <w:r w:rsidRPr="00A00141">
        <w:rPr>
          <w:rFonts w:ascii="Times New Roman" w:hAnsi="Times New Roman" w:cs="Times New Roman"/>
        </w:rPr>
        <w:t>rostidade</w:t>
      </w:r>
      <w:proofErr w:type="spellEnd"/>
      <w:r w:rsidRPr="00A00141">
        <w:rPr>
          <w:rFonts w:ascii="Times New Roman" w:hAnsi="Times New Roman" w:cs="Times New Roman"/>
        </w:rPr>
        <w:t>, p. 55.</w:t>
      </w:r>
    </w:p>
  </w:footnote>
  <w:footnote w:id="34">
    <w:p w:rsidR="00652770" w:rsidRPr="00A00141" w:rsidRDefault="00652770">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w:t>
      </w:r>
      <w:r w:rsidR="000A12A2" w:rsidRPr="00A00141">
        <w:rPr>
          <w:rFonts w:ascii="Times New Roman" w:hAnsi="Times New Roman" w:cs="Times New Roman"/>
        </w:rPr>
        <w:t xml:space="preserve"> 32.</w:t>
      </w:r>
    </w:p>
  </w:footnote>
  <w:footnote w:id="35">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33, grifo nosso.</w:t>
      </w:r>
    </w:p>
  </w:footnote>
  <w:footnote w:id="36">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27.</w:t>
      </w:r>
    </w:p>
  </w:footnote>
  <w:footnote w:id="37">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22.</w:t>
      </w:r>
    </w:p>
  </w:footnote>
  <w:footnote w:id="38">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22.</w:t>
      </w:r>
    </w:p>
  </w:footnote>
  <w:footnote w:id="39">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10.</w:t>
      </w:r>
    </w:p>
  </w:footnote>
  <w:footnote w:id="40">
    <w:p w:rsidR="000A12A2" w:rsidRPr="00A00141" w:rsidRDefault="000A12A2">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00C64D7C" w:rsidRPr="00A00141">
        <w:rPr>
          <w:rFonts w:ascii="Times New Roman" w:hAnsi="Times New Roman" w:cs="Times New Roman"/>
        </w:rPr>
        <w:t>BATAILLE</w:t>
      </w:r>
      <w:proofErr w:type="spellEnd"/>
      <w:r w:rsidR="00C64D7C" w:rsidRPr="00A00141">
        <w:rPr>
          <w:rFonts w:ascii="Times New Roman" w:hAnsi="Times New Roman" w:cs="Times New Roman"/>
        </w:rPr>
        <w:t xml:space="preserve">. </w:t>
      </w:r>
      <w:r w:rsidR="00C64D7C" w:rsidRPr="00A00141">
        <w:rPr>
          <w:rFonts w:ascii="Times New Roman" w:hAnsi="Times New Roman" w:cs="Times New Roman"/>
          <w:i/>
        </w:rPr>
        <w:t>A literatura e o mal</w:t>
      </w:r>
      <w:r w:rsidR="00C64D7C" w:rsidRPr="00A00141">
        <w:rPr>
          <w:rFonts w:ascii="Times New Roman" w:hAnsi="Times New Roman" w:cs="Times New Roman"/>
        </w:rPr>
        <w:t>, p. 33.</w:t>
      </w:r>
    </w:p>
  </w:footnote>
  <w:footnote w:id="41">
    <w:p w:rsidR="00C64D7C" w:rsidRPr="00A00141" w:rsidRDefault="00C64D7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17.</w:t>
      </w:r>
    </w:p>
  </w:footnote>
  <w:footnote w:id="42">
    <w:p w:rsidR="00C64D7C" w:rsidRPr="00A00141" w:rsidRDefault="00C64D7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136.</w:t>
      </w:r>
    </w:p>
  </w:footnote>
  <w:footnote w:id="43">
    <w:p w:rsidR="00C64D7C" w:rsidRPr="00A00141" w:rsidRDefault="00C64D7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138.</w:t>
      </w:r>
    </w:p>
  </w:footnote>
  <w:footnote w:id="44">
    <w:p w:rsidR="00C64D7C" w:rsidRPr="00A00141" w:rsidRDefault="00C64D7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136.</w:t>
      </w:r>
    </w:p>
  </w:footnote>
  <w:footnote w:id="45">
    <w:p w:rsidR="00C64D7C" w:rsidRPr="00A00141" w:rsidRDefault="00C64D7C">
      <w:pPr>
        <w:pStyle w:val="Textodenotaderodap"/>
        <w:rPr>
          <w:rFonts w:ascii="Times New Roman" w:hAnsi="Times New Roman" w:cs="Times New Roman"/>
        </w:rPr>
      </w:pPr>
      <w:r w:rsidRPr="00A00141">
        <w:rPr>
          <w:rStyle w:val="Refdenotaderodap"/>
          <w:rFonts w:ascii="Times New Roman" w:hAnsi="Times New Roman" w:cs="Times New Roman"/>
        </w:rPr>
        <w:footnoteRef/>
      </w:r>
      <w:r w:rsidRPr="00A00141">
        <w:rPr>
          <w:rFonts w:ascii="Times New Roman" w:hAnsi="Times New Roman" w:cs="Times New Roman"/>
        </w:rPr>
        <w:t xml:space="preserve"> </w:t>
      </w:r>
      <w:proofErr w:type="spellStart"/>
      <w:r w:rsidRPr="00A00141">
        <w:rPr>
          <w:rFonts w:ascii="Times New Roman" w:hAnsi="Times New Roman" w:cs="Times New Roman"/>
        </w:rPr>
        <w:t>BATAILLE</w:t>
      </w:r>
      <w:proofErr w:type="spellEnd"/>
      <w:r w:rsidRPr="00A00141">
        <w:rPr>
          <w:rFonts w:ascii="Times New Roman" w:hAnsi="Times New Roman" w:cs="Times New Roman"/>
        </w:rPr>
        <w:t xml:space="preserve">. </w:t>
      </w:r>
      <w:r w:rsidRPr="00A00141">
        <w:rPr>
          <w:rFonts w:ascii="Times New Roman" w:hAnsi="Times New Roman" w:cs="Times New Roman"/>
          <w:i/>
        </w:rPr>
        <w:t>A literatura e o mal</w:t>
      </w:r>
      <w:r w:rsidRPr="00A00141">
        <w:rPr>
          <w:rFonts w:ascii="Times New Roman" w:hAnsi="Times New Roman" w:cs="Times New Roman"/>
        </w:rPr>
        <w:t>, p. 139, grifo do autor.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97924"/>
    <w:multiLevelType w:val="hybridMultilevel"/>
    <w:tmpl w:val="47CCE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B621371"/>
    <w:multiLevelType w:val="hybridMultilevel"/>
    <w:tmpl w:val="FC90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2583613"/>
    <w:multiLevelType w:val="hybridMultilevel"/>
    <w:tmpl w:val="4EC8C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3D349BF"/>
    <w:multiLevelType w:val="hybridMultilevel"/>
    <w:tmpl w:val="D5D02D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20"/>
    <w:rsid w:val="00000008"/>
    <w:rsid w:val="00010D3F"/>
    <w:rsid w:val="00013695"/>
    <w:rsid w:val="00021952"/>
    <w:rsid w:val="000307B4"/>
    <w:rsid w:val="0006662A"/>
    <w:rsid w:val="00070E58"/>
    <w:rsid w:val="00075338"/>
    <w:rsid w:val="00076A66"/>
    <w:rsid w:val="000774AF"/>
    <w:rsid w:val="000833D2"/>
    <w:rsid w:val="000839A2"/>
    <w:rsid w:val="000844A6"/>
    <w:rsid w:val="00097396"/>
    <w:rsid w:val="000A048B"/>
    <w:rsid w:val="000A12A2"/>
    <w:rsid w:val="000A204C"/>
    <w:rsid w:val="000A2547"/>
    <w:rsid w:val="000A5221"/>
    <w:rsid w:val="000B4466"/>
    <w:rsid w:val="000C5886"/>
    <w:rsid w:val="000C63B7"/>
    <w:rsid w:val="000D1666"/>
    <w:rsid w:val="000D7FF8"/>
    <w:rsid w:val="000E57AB"/>
    <w:rsid w:val="000E6E94"/>
    <w:rsid w:val="000F127F"/>
    <w:rsid w:val="000F488E"/>
    <w:rsid w:val="001046FA"/>
    <w:rsid w:val="0010510F"/>
    <w:rsid w:val="00110D6A"/>
    <w:rsid w:val="00134534"/>
    <w:rsid w:val="001366D3"/>
    <w:rsid w:val="00136BA1"/>
    <w:rsid w:val="00144339"/>
    <w:rsid w:val="001470C0"/>
    <w:rsid w:val="0015292B"/>
    <w:rsid w:val="001610FF"/>
    <w:rsid w:val="00162AD0"/>
    <w:rsid w:val="00173F24"/>
    <w:rsid w:val="00177D64"/>
    <w:rsid w:val="00181BB0"/>
    <w:rsid w:val="00182701"/>
    <w:rsid w:val="001852C6"/>
    <w:rsid w:val="00186C1A"/>
    <w:rsid w:val="001904E4"/>
    <w:rsid w:val="00194364"/>
    <w:rsid w:val="001A0774"/>
    <w:rsid w:val="001A23B6"/>
    <w:rsid w:val="001B3130"/>
    <w:rsid w:val="001B4BEB"/>
    <w:rsid w:val="001D194D"/>
    <w:rsid w:val="001D6E85"/>
    <w:rsid w:val="001F490E"/>
    <w:rsid w:val="00206C91"/>
    <w:rsid w:val="002149AA"/>
    <w:rsid w:val="00232CD1"/>
    <w:rsid w:val="00232DD6"/>
    <w:rsid w:val="00236E2C"/>
    <w:rsid w:val="00241B7D"/>
    <w:rsid w:val="002442F2"/>
    <w:rsid w:val="00251459"/>
    <w:rsid w:val="00254C58"/>
    <w:rsid w:val="00255FC8"/>
    <w:rsid w:val="00262D2C"/>
    <w:rsid w:val="00262DD7"/>
    <w:rsid w:val="00263657"/>
    <w:rsid w:val="0026447F"/>
    <w:rsid w:val="002819A6"/>
    <w:rsid w:val="00293B32"/>
    <w:rsid w:val="002B16AA"/>
    <w:rsid w:val="002B6861"/>
    <w:rsid w:val="002C79C1"/>
    <w:rsid w:val="002D792A"/>
    <w:rsid w:val="002E5DC9"/>
    <w:rsid w:val="002E78C9"/>
    <w:rsid w:val="002F284F"/>
    <w:rsid w:val="002F7A6E"/>
    <w:rsid w:val="00313707"/>
    <w:rsid w:val="003250DC"/>
    <w:rsid w:val="00326323"/>
    <w:rsid w:val="00330E37"/>
    <w:rsid w:val="00346951"/>
    <w:rsid w:val="0034707D"/>
    <w:rsid w:val="003576A7"/>
    <w:rsid w:val="00373E77"/>
    <w:rsid w:val="00382A6B"/>
    <w:rsid w:val="00383C6C"/>
    <w:rsid w:val="00385AEB"/>
    <w:rsid w:val="003950F7"/>
    <w:rsid w:val="00395B63"/>
    <w:rsid w:val="003C6BBF"/>
    <w:rsid w:val="003D32D5"/>
    <w:rsid w:val="003E2602"/>
    <w:rsid w:val="003E7ABA"/>
    <w:rsid w:val="004210D3"/>
    <w:rsid w:val="004370BE"/>
    <w:rsid w:val="004375A2"/>
    <w:rsid w:val="004471A3"/>
    <w:rsid w:val="00451E41"/>
    <w:rsid w:val="00453C18"/>
    <w:rsid w:val="004548A9"/>
    <w:rsid w:val="004611C8"/>
    <w:rsid w:val="004777BB"/>
    <w:rsid w:val="00481057"/>
    <w:rsid w:val="0048423C"/>
    <w:rsid w:val="004907E2"/>
    <w:rsid w:val="004A28FF"/>
    <w:rsid w:val="004C024B"/>
    <w:rsid w:val="004D3D3A"/>
    <w:rsid w:val="004E0896"/>
    <w:rsid w:val="004E0CA5"/>
    <w:rsid w:val="004F5BAA"/>
    <w:rsid w:val="004F6564"/>
    <w:rsid w:val="00500FB3"/>
    <w:rsid w:val="00501734"/>
    <w:rsid w:val="00504584"/>
    <w:rsid w:val="00523F39"/>
    <w:rsid w:val="00531DE2"/>
    <w:rsid w:val="00532166"/>
    <w:rsid w:val="005329F6"/>
    <w:rsid w:val="00533E0C"/>
    <w:rsid w:val="00533F91"/>
    <w:rsid w:val="005449C8"/>
    <w:rsid w:val="00552E19"/>
    <w:rsid w:val="0055658F"/>
    <w:rsid w:val="005577C1"/>
    <w:rsid w:val="0056244B"/>
    <w:rsid w:val="00564A3D"/>
    <w:rsid w:val="0056574B"/>
    <w:rsid w:val="00574AEA"/>
    <w:rsid w:val="00584865"/>
    <w:rsid w:val="005A28C3"/>
    <w:rsid w:val="005B14A3"/>
    <w:rsid w:val="005B1721"/>
    <w:rsid w:val="005B6113"/>
    <w:rsid w:val="005B788D"/>
    <w:rsid w:val="0060100D"/>
    <w:rsid w:val="00610AAC"/>
    <w:rsid w:val="0061595F"/>
    <w:rsid w:val="0062506D"/>
    <w:rsid w:val="006371D5"/>
    <w:rsid w:val="00644D18"/>
    <w:rsid w:val="006463BE"/>
    <w:rsid w:val="006521EA"/>
    <w:rsid w:val="00652770"/>
    <w:rsid w:val="006578FC"/>
    <w:rsid w:val="006A1473"/>
    <w:rsid w:val="006D6DF4"/>
    <w:rsid w:val="006D75B9"/>
    <w:rsid w:val="006E4680"/>
    <w:rsid w:val="00705D9B"/>
    <w:rsid w:val="00710B0A"/>
    <w:rsid w:val="00713827"/>
    <w:rsid w:val="00713D74"/>
    <w:rsid w:val="00722ADB"/>
    <w:rsid w:val="007236DA"/>
    <w:rsid w:val="00726610"/>
    <w:rsid w:val="00731792"/>
    <w:rsid w:val="00740B12"/>
    <w:rsid w:val="00757ABC"/>
    <w:rsid w:val="00771374"/>
    <w:rsid w:val="00772189"/>
    <w:rsid w:val="00772398"/>
    <w:rsid w:val="0077497C"/>
    <w:rsid w:val="00777928"/>
    <w:rsid w:val="00790919"/>
    <w:rsid w:val="007A714E"/>
    <w:rsid w:val="007A727E"/>
    <w:rsid w:val="007A7DCC"/>
    <w:rsid w:val="007B517D"/>
    <w:rsid w:val="007B6A08"/>
    <w:rsid w:val="007B6A10"/>
    <w:rsid w:val="007C06F9"/>
    <w:rsid w:val="007D0BC2"/>
    <w:rsid w:val="007D3A1B"/>
    <w:rsid w:val="007D3DD8"/>
    <w:rsid w:val="007E3A63"/>
    <w:rsid w:val="007E4293"/>
    <w:rsid w:val="007F019A"/>
    <w:rsid w:val="00833E00"/>
    <w:rsid w:val="008351D8"/>
    <w:rsid w:val="00835DEE"/>
    <w:rsid w:val="00851EA9"/>
    <w:rsid w:val="00852596"/>
    <w:rsid w:val="008558BA"/>
    <w:rsid w:val="00863D11"/>
    <w:rsid w:val="00864425"/>
    <w:rsid w:val="00876976"/>
    <w:rsid w:val="00876F3C"/>
    <w:rsid w:val="008775D6"/>
    <w:rsid w:val="00877B7B"/>
    <w:rsid w:val="00884EF6"/>
    <w:rsid w:val="00885DC2"/>
    <w:rsid w:val="008910A6"/>
    <w:rsid w:val="00893D0F"/>
    <w:rsid w:val="008A11F5"/>
    <w:rsid w:val="008B1567"/>
    <w:rsid w:val="008C1FC5"/>
    <w:rsid w:val="008D5120"/>
    <w:rsid w:val="008D73F6"/>
    <w:rsid w:val="008F2158"/>
    <w:rsid w:val="008F6C07"/>
    <w:rsid w:val="0090792C"/>
    <w:rsid w:val="00914048"/>
    <w:rsid w:val="00921CDD"/>
    <w:rsid w:val="00924128"/>
    <w:rsid w:val="009353F8"/>
    <w:rsid w:val="009377DF"/>
    <w:rsid w:val="00941B74"/>
    <w:rsid w:val="009465C1"/>
    <w:rsid w:val="00950A71"/>
    <w:rsid w:val="00960DC0"/>
    <w:rsid w:val="009753EE"/>
    <w:rsid w:val="00976113"/>
    <w:rsid w:val="009853AA"/>
    <w:rsid w:val="00993075"/>
    <w:rsid w:val="00993C9E"/>
    <w:rsid w:val="009A1AEA"/>
    <w:rsid w:val="009A7941"/>
    <w:rsid w:val="009B1DD7"/>
    <w:rsid w:val="009B3EFE"/>
    <w:rsid w:val="009D2669"/>
    <w:rsid w:val="009D2B63"/>
    <w:rsid w:val="009E7B7C"/>
    <w:rsid w:val="009E7D39"/>
    <w:rsid w:val="009E7F62"/>
    <w:rsid w:val="00A00141"/>
    <w:rsid w:val="00A06330"/>
    <w:rsid w:val="00A118C4"/>
    <w:rsid w:val="00A30E93"/>
    <w:rsid w:val="00A4338D"/>
    <w:rsid w:val="00A53BDB"/>
    <w:rsid w:val="00A65490"/>
    <w:rsid w:val="00A80985"/>
    <w:rsid w:val="00A827F6"/>
    <w:rsid w:val="00A86743"/>
    <w:rsid w:val="00AA36DD"/>
    <w:rsid w:val="00AB5AEA"/>
    <w:rsid w:val="00AB66C4"/>
    <w:rsid w:val="00AB7895"/>
    <w:rsid w:val="00B00073"/>
    <w:rsid w:val="00B0694D"/>
    <w:rsid w:val="00B12D4E"/>
    <w:rsid w:val="00B30A65"/>
    <w:rsid w:val="00B31F47"/>
    <w:rsid w:val="00B33DF8"/>
    <w:rsid w:val="00B427C9"/>
    <w:rsid w:val="00B528D9"/>
    <w:rsid w:val="00B61408"/>
    <w:rsid w:val="00B70520"/>
    <w:rsid w:val="00B77787"/>
    <w:rsid w:val="00B81083"/>
    <w:rsid w:val="00B82DEB"/>
    <w:rsid w:val="00B97CE2"/>
    <w:rsid w:val="00BA25EC"/>
    <w:rsid w:val="00BA3483"/>
    <w:rsid w:val="00BB0899"/>
    <w:rsid w:val="00BB0E34"/>
    <w:rsid w:val="00BB7FBC"/>
    <w:rsid w:val="00BC55F6"/>
    <w:rsid w:val="00BE515C"/>
    <w:rsid w:val="00BE5D41"/>
    <w:rsid w:val="00BE7061"/>
    <w:rsid w:val="00BF14D1"/>
    <w:rsid w:val="00BF767A"/>
    <w:rsid w:val="00C00C76"/>
    <w:rsid w:val="00C03A90"/>
    <w:rsid w:val="00C07348"/>
    <w:rsid w:val="00C2617E"/>
    <w:rsid w:val="00C31E77"/>
    <w:rsid w:val="00C32855"/>
    <w:rsid w:val="00C40062"/>
    <w:rsid w:val="00C44E55"/>
    <w:rsid w:val="00C50312"/>
    <w:rsid w:val="00C5584F"/>
    <w:rsid w:val="00C64024"/>
    <w:rsid w:val="00C64D7C"/>
    <w:rsid w:val="00CA098B"/>
    <w:rsid w:val="00CE1E65"/>
    <w:rsid w:val="00CE2464"/>
    <w:rsid w:val="00CE4F64"/>
    <w:rsid w:val="00CF5404"/>
    <w:rsid w:val="00CF628B"/>
    <w:rsid w:val="00D001AD"/>
    <w:rsid w:val="00D02A09"/>
    <w:rsid w:val="00D05791"/>
    <w:rsid w:val="00D1233D"/>
    <w:rsid w:val="00D21342"/>
    <w:rsid w:val="00D235BC"/>
    <w:rsid w:val="00D33F9A"/>
    <w:rsid w:val="00D61238"/>
    <w:rsid w:val="00D6255C"/>
    <w:rsid w:val="00D63039"/>
    <w:rsid w:val="00D64364"/>
    <w:rsid w:val="00D67DBB"/>
    <w:rsid w:val="00D7609F"/>
    <w:rsid w:val="00D8334A"/>
    <w:rsid w:val="00D84662"/>
    <w:rsid w:val="00D85BC7"/>
    <w:rsid w:val="00D86AAC"/>
    <w:rsid w:val="00D949A9"/>
    <w:rsid w:val="00DD2087"/>
    <w:rsid w:val="00DD2BE5"/>
    <w:rsid w:val="00DD5D65"/>
    <w:rsid w:val="00DD7FF5"/>
    <w:rsid w:val="00DE270B"/>
    <w:rsid w:val="00DF5B29"/>
    <w:rsid w:val="00DF7710"/>
    <w:rsid w:val="00E13407"/>
    <w:rsid w:val="00E2228F"/>
    <w:rsid w:val="00E32EE1"/>
    <w:rsid w:val="00E40AB1"/>
    <w:rsid w:val="00E439DD"/>
    <w:rsid w:val="00E51C55"/>
    <w:rsid w:val="00E60EB7"/>
    <w:rsid w:val="00E661C7"/>
    <w:rsid w:val="00E677B8"/>
    <w:rsid w:val="00E72ACF"/>
    <w:rsid w:val="00E741E5"/>
    <w:rsid w:val="00E9290C"/>
    <w:rsid w:val="00EA25FE"/>
    <w:rsid w:val="00EA6788"/>
    <w:rsid w:val="00EB39C0"/>
    <w:rsid w:val="00EC116A"/>
    <w:rsid w:val="00ED5313"/>
    <w:rsid w:val="00ED55E7"/>
    <w:rsid w:val="00F15060"/>
    <w:rsid w:val="00F24EF7"/>
    <w:rsid w:val="00F349A4"/>
    <w:rsid w:val="00F34FE7"/>
    <w:rsid w:val="00F438AB"/>
    <w:rsid w:val="00F6065C"/>
    <w:rsid w:val="00F618E7"/>
    <w:rsid w:val="00F64ACA"/>
    <w:rsid w:val="00F76BA2"/>
    <w:rsid w:val="00F80D8E"/>
    <w:rsid w:val="00F815B4"/>
    <w:rsid w:val="00F87A99"/>
    <w:rsid w:val="00F933D9"/>
    <w:rsid w:val="00F93A5C"/>
    <w:rsid w:val="00F946A5"/>
    <w:rsid w:val="00FA3874"/>
    <w:rsid w:val="00FA450B"/>
    <w:rsid w:val="00FA6278"/>
    <w:rsid w:val="00FB1CD7"/>
    <w:rsid w:val="00FC23F5"/>
    <w:rsid w:val="00FF5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46E0D-8425-4031-BED9-EFBA4597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7ABA"/>
    <w:pPr>
      <w:ind w:left="720"/>
      <w:contextualSpacing/>
    </w:pPr>
    <w:rPr>
      <w:rFonts w:ascii="Times New Roman" w:hAnsi="Times New Roman" w:cs="Times New Roman"/>
      <w:sz w:val="24"/>
      <w:szCs w:val="24"/>
    </w:rPr>
  </w:style>
  <w:style w:type="paragraph" w:customStyle="1" w:styleId="CorpodeTextoABRALIC">
    <w:name w:val="Corpo de Texto ABRALIC"/>
    <w:basedOn w:val="Normal"/>
    <w:uiPriority w:val="99"/>
    <w:rsid w:val="001852C6"/>
    <w:pPr>
      <w:widowControl w:val="0"/>
      <w:autoSpaceDE w:val="0"/>
      <w:autoSpaceDN w:val="0"/>
      <w:adjustRightInd w:val="0"/>
      <w:spacing w:after="120"/>
      <w:ind w:firstLine="567"/>
    </w:pPr>
    <w:rPr>
      <w:rFonts w:ascii="Times New Roman" w:eastAsia="Times New Roman" w:hAnsi="Times New Roman" w:cs="Times New Roman"/>
      <w:sz w:val="24"/>
      <w:szCs w:val="24"/>
      <w:lang w:bidi="hi-IN"/>
    </w:rPr>
  </w:style>
  <w:style w:type="character" w:styleId="Refdecomentrio">
    <w:name w:val="annotation reference"/>
    <w:basedOn w:val="Fontepargpadro"/>
    <w:uiPriority w:val="99"/>
    <w:semiHidden/>
    <w:unhideWhenUsed/>
    <w:rsid w:val="001852C6"/>
    <w:rPr>
      <w:sz w:val="16"/>
      <w:szCs w:val="16"/>
    </w:rPr>
  </w:style>
  <w:style w:type="paragraph" w:styleId="Textodecomentrio">
    <w:name w:val="annotation text"/>
    <w:basedOn w:val="Normal"/>
    <w:link w:val="TextodecomentrioChar"/>
    <w:uiPriority w:val="99"/>
    <w:semiHidden/>
    <w:unhideWhenUsed/>
    <w:rsid w:val="001852C6"/>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1852C6"/>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1852C6"/>
    <w:rPr>
      <w:rFonts w:ascii="Segoe UI" w:hAnsi="Segoe UI" w:cs="Segoe UI"/>
      <w:sz w:val="18"/>
      <w:szCs w:val="18"/>
    </w:rPr>
  </w:style>
  <w:style w:type="character" w:customStyle="1" w:styleId="TextodebaloChar">
    <w:name w:val="Texto de balão Char"/>
    <w:basedOn w:val="Fontepargpadro"/>
    <w:link w:val="Textodebalo"/>
    <w:uiPriority w:val="99"/>
    <w:semiHidden/>
    <w:rsid w:val="001852C6"/>
    <w:rPr>
      <w:rFonts w:ascii="Segoe UI" w:hAnsi="Segoe UI" w:cs="Segoe UI"/>
      <w:sz w:val="18"/>
      <w:szCs w:val="18"/>
    </w:rPr>
  </w:style>
  <w:style w:type="paragraph" w:styleId="Corpodetexto">
    <w:name w:val="Body Text"/>
    <w:basedOn w:val="Normal"/>
    <w:link w:val="CorpodetextoChar"/>
    <w:unhideWhenUsed/>
    <w:rsid w:val="00851EA9"/>
    <w:pPr>
      <w:widowControl w:val="0"/>
      <w:suppressAutoHyphens/>
      <w:spacing w:after="120" w:line="240" w:lineRule="auto"/>
      <w:jc w:val="left"/>
    </w:pPr>
    <w:rPr>
      <w:rFonts w:ascii="Times New Roman" w:eastAsia="Arial Unicode MS" w:hAnsi="Times New Roman" w:cs="Times New Roman"/>
      <w:kern w:val="2"/>
      <w:sz w:val="24"/>
      <w:szCs w:val="24"/>
      <w:lang w:eastAsia="pt-BR"/>
    </w:rPr>
  </w:style>
  <w:style w:type="character" w:customStyle="1" w:styleId="CorpodetextoChar">
    <w:name w:val="Corpo de texto Char"/>
    <w:basedOn w:val="Fontepargpadro"/>
    <w:link w:val="Corpodetexto"/>
    <w:rsid w:val="00851EA9"/>
    <w:rPr>
      <w:rFonts w:ascii="Times New Roman" w:eastAsia="Arial Unicode MS" w:hAnsi="Times New Roman" w:cs="Times New Roman"/>
      <w:kern w:val="2"/>
      <w:sz w:val="24"/>
      <w:szCs w:val="24"/>
      <w:lang w:eastAsia="pt-BR"/>
    </w:rPr>
  </w:style>
  <w:style w:type="paragraph" w:styleId="Pr-formataoHTML">
    <w:name w:val="HTML Preformatted"/>
    <w:basedOn w:val="Normal"/>
    <w:link w:val="Pr-formataoHTMLChar"/>
    <w:uiPriority w:val="99"/>
    <w:semiHidden/>
    <w:unhideWhenUsed/>
    <w:rsid w:val="00FB1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B1CD7"/>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A8098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80985"/>
    <w:rPr>
      <w:sz w:val="20"/>
      <w:szCs w:val="20"/>
    </w:rPr>
  </w:style>
  <w:style w:type="character" w:styleId="Refdenotaderodap">
    <w:name w:val="footnote reference"/>
    <w:basedOn w:val="Fontepargpadro"/>
    <w:uiPriority w:val="99"/>
    <w:semiHidden/>
    <w:unhideWhenUsed/>
    <w:rsid w:val="00A80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6814">
      <w:bodyDiv w:val="1"/>
      <w:marLeft w:val="0"/>
      <w:marRight w:val="0"/>
      <w:marTop w:val="0"/>
      <w:marBottom w:val="0"/>
      <w:divBdr>
        <w:top w:val="none" w:sz="0" w:space="0" w:color="auto"/>
        <w:left w:val="none" w:sz="0" w:space="0" w:color="auto"/>
        <w:bottom w:val="none" w:sz="0" w:space="0" w:color="auto"/>
        <w:right w:val="none" w:sz="0" w:space="0" w:color="auto"/>
      </w:divBdr>
    </w:div>
    <w:div w:id="4493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D5B5-88CC-4D00-8625-D19E2209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1</Pages>
  <Words>4944</Words>
  <Characters>26703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Josalba</dc:creator>
  <cp:keywords/>
  <dc:description/>
  <cp:lastModifiedBy>Josalba</cp:lastModifiedBy>
  <cp:revision>171</cp:revision>
  <cp:lastPrinted>2016-11-17T14:46:00Z</cp:lastPrinted>
  <dcterms:created xsi:type="dcterms:W3CDTF">2016-05-18T12:44:00Z</dcterms:created>
  <dcterms:modified xsi:type="dcterms:W3CDTF">2016-11-30T15:10:00Z</dcterms:modified>
</cp:coreProperties>
</file>