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6B5" w:rsidRPr="006E66B5" w:rsidRDefault="006E66B5" w:rsidP="006E66B5">
      <w:pPr>
        <w:pStyle w:val="Ttulo"/>
        <w:rPr>
          <w:i w:val="0"/>
        </w:rPr>
      </w:pPr>
      <w:r w:rsidRPr="006E66B5">
        <w:rPr>
          <w:i w:val="0"/>
        </w:rPr>
        <w:t>Documento Suplementar</w:t>
      </w:r>
    </w:p>
    <w:p w:rsidR="006E66B5" w:rsidRDefault="006E66B5" w:rsidP="00B70797"/>
    <w:p w:rsidR="00B70797" w:rsidRDefault="006E66B5" w:rsidP="006E66B5">
      <w:pPr>
        <w:ind w:left="1134" w:hanging="1134"/>
      </w:pPr>
      <w:r w:rsidRPr="00542960">
        <w:rPr>
          <w:b/>
        </w:rPr>
        <w:t>Nome</w:t>
      </w:r>
      <w:r w:rsidR="00B70797" w:rsidRPr="00542960">
        <w:rPr>
          <w:b/>
        </w:rPr>
        <w:t xml:space="preserve"> do autor</w:t>
      </w:r>
      <w:r>
        <w:t>: Artur de Vargas Giorgi</w:t>
      </w:r>
    </w:p>
    <w:p w:rsidR="00B70797" w:rsidRDefault="006E66B5" w:rsidP="006E66B5">
      <w:pPr>
        <w:ind w:left="1134" w:hanging="1134"/>
      </w:pPr>
      <w:r w:rsidRPr="00542960">
        <w:rPr>
          <w:b/>
        </w:rPr>
        <w:t>Instituição</w:t>
      </w:r>
      <w:r>
        <w:t>: Programa de Pós-Graduação em Ciências da Linguagem da Universidade do Sul de Santa Catarina (</w:t>
      </w:r>
      <w:r w:rsidR="00E34280">
        <w:t>PPGCL-</w:t>
      </w:r>
      <w:r>
        <w:t xml:space="preserve">UNISUL) </w:t>
      </w:r>
    </w:p>
    <w:p w:rsidR="00B70797" w:rsidRDefault="006E66B5" w:rsidP="006E66B5">
      <w:pPr>
        <w:ind w:left="1134" w:hanging="1134"/>
      </w:pPr>
      <w:r w:rsidRPr="00542960">
        <w:rPr>
          <w:b/>
        </w:rPr>
        <w:t>Titulação</w:t>
      </w:r>
      <w:r>
        <w:t>: Professor Doutor</w:t>
      </w:r>
    </w:p>
    <w:p w:rsidR="00B70797" w:rsidRDefault="00B70797" w:rsidP="006E66B5">
      <w:pPr>
        <w:ind w:left="1134" w:hanging="1134"/>
      </w:pPr>
      <w:r w:rsidRPr="00542960">
        <w:rPr>
          <w:b/>
        </w:rPr>
        <w:t>Endereço para correspondência</w:t>
      </w:r>
      <w:r w:rsidR="006E66B5">
        <w:t>:</w:t>
      </w:r>
    </w:p>
    <w:p w:rsidR="006E66B5" w:rsidRDefault="006E66B5" w:rsidP="00EE1825">
      <w:pPr>
        <w:spacing w:line="240" w:lineRule="auto"/>
        <w:ind w:left="1134"/>
        <w:contextualSpacing/>
      </w:pPr>
      <w:r>
        <w:t>Av. César Seara, 335, apto 304 A.</w:t>
      </w:r>
    </w:p>
    <w:p w:rsidR="006E66B5" w:rsidRDefault="006E66B5" w:rsidP="00EE1825">
      <w:pPr>
        <w:spacing w:line="240" w:lineRule="auto"/>
        <w:ind w:left="1134"/>
        <w:contextualSpacing/>
      </w:pPr>
      <w:r>
        <w:t>Carvoeira, Florianópolis - SC</w:t>
      </w:r>
    </w:p>
    <w:p w:rsidR="006E66B5" w:rsidRDefault="006E66B5" w:rsidP="00EE1825">
      <w:pPr>
        <w:spacing w:line="240" w:lineRule="auto"/>
        <w:ind w:left="1134"/>
      </w:pPr>
      <w:r>
        <w:t>Cep 88040-500</w:t>
      </w:r>
    </w:p>
    <w:p w:rsidR="00B70797" w:rsidRDefault="00EE1825" w:rsidP="006E66B5">
      <w:pPr>
        <w:ind w:left="1134" w:hanging="1134"/>
      </w:pPr>
      <w:r w:rsidRPr="00542960">
        <w:rPr>
          <w:b/>
        </w:rPr>
        <w:t>E-mail</w:t>
      </w:r>
      <w:r>
        <w:t xml:space="preserve">: </w:t>
      </w:r>
      <w:r w:rsidRPr="00EE1825">
        <w:t>artur.vg@hotmail.com</w:t>
      </w:r>
    </w:p>
    <w:p w:rsidR="008B3730" w:rsidRDefault="00B70797" w:rsidP="006E66B5">
      <w:pPr>
        <w:ind w:left="1134" w:hanging="1134"/>
      </w:pPr>
      <w:r w:rsidRPr="00542960">
        <w:rPr>
          <w:b/>
        </w:rPr>
        <w:t>Referências completas de trabalhos próprios que foram citados no corpo do texto</w:t>
      </w:r>
      <w:r w:rsidR="00EE1825">
        <w:t>:</w:t>
      </w:r>
    </w:p>
    <w:p w:rsidR="00B70797" w:rsidRDefault="00B70797" w:rsidP="00B70797">
      <w:pPr>
        <w:spacing w:after="0" w:line="240" w:lineRule="auto"/>
        <w:jc w:val="both"/>
      </w:pPr>
      <w:r w:rsidRPr="00290E65">
        <w:t>GIORGI, Artur de Vargas. Nervuras do neutro: Clarice Lispector e Maria Bonomi. </w:t>
      </w:r>
      <w:r>
        <w:rPr>
          <w:i/>
        </w:rPr>
        <w:t>O</w:t>
      </w:r>
      <w:r w:rsidRPr="00290E65">
        <w:rPr>
          <w:bCs/>
          <w:i/>
        </w:rPr>
        <w:t>utra travessia</w:t>
      </w:r>
      <w:r w:rsidRPr="00290E65">
        <w:t>, Florianópolis, p. 79-98, set. 2012. Disponível em:</w:t>
      </w:r>
    </w:p>
    <w:p w:rsidR="00B70797" w:rsidRDefault="00B70797" w:rsidP="00B70797">
      <w:pPr>
        <w:spacing w:after="0" w:line="240" w:lineRule="auto"/>
        <w:jc w:val="both"/>
      </w:pPr>
      <w:r w:rsidRPr="00290E65">
        <w:t xml:space="preserve"> </w:t>
      </w:r>
      <w:r w:rsidRPr="00B818CD">
        <w:rPr>
          <w:sz w:val="22"/>
        </w:rPr>
        <w:t>&lt;https://periodicos.ufsc.br/index.php/Outra/article/view/2176-8552.2011nesp2p79&gt;</w:t>
      </w:r>
      <w:r>
        <w:t>.</w:t>
      </w:r>
    </w:p>
    <w:p w:rsidR="00B70797" w:rsidRDefault="00B70797" w:rsidP="00B70797"/>
    <w:p w:rsidR="00542960" w:rsidRDefault="00542960" w:rsidP="00B70797"/>
    <w:sectPr w:rsidR="00542960" w:rsidSect="008B37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1028"/>
  <w:defaultTabStop w:val="708"/>
  <w:hyphenationZone w:val="425"/>
  <w:characterSpacingControl w:val="doNotCompress"/>
  <w:compat/>
  <w:rsids>
    <w:rsidRoot w:val="00B70797"/>
    <w:rsid w:val="00101A9C"/>
    <w:rsid w:val="001553F0"/>
    <w:rsid w:val="00225B8C"/>
    <w:rsid w:val="003D7DA6"/>
    <w:rsid w:val="00542960"/>
    <w:rsid w:val="005854C1"/>
    <w:rsid w:val="005B31F5"/>
    <w:rsid w:val="006E66B5"/>
    <w:rsid w:val="00775E3C"/>
    <w:rsid w:val="0085435C"/>
    <w:rsid w:val="008B3730"/>
    <w:rsid w:val="009A6B6D"/>
    <w:rsid w:val="00B4549E"/>
    <w:rsid w:val="00B70797"/>
    <w:rsid w:val="00D85BDE"/>
    <w:rsid w:val="00DD30B9"/>
    <w:rsid w:val="00E34280"/>
    <w:rsid w:val="00E71103"/>
    <w:rsid w:val="00ED4C6E"/>
    <w:rsid w:val="00EE1825"/>
    <w:rsid w:val="00EF3877"/>
    <w:rsid w:val="00F47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797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uiPriority w:val="29"/>
    <w:qFormat/>
    <w:rsid w:val="009A6B6D"/>
    <w:pPr>
      <w:spacing w:line="240" w:lineRule="auto"/>
      <w:ind w:left="2268"/>
    </w:pPr>
    <w:rPr>
      <w:rFonts w:cstheme="minorBidi"/>
      <w:iCs/>
      <w:sz w:val="22"/>
      <w:szCs w:val="20"/>
      <w:lang w:val="es-AR"/>
    </w:rPr>
  </w:style>
  <w:style w:type="character" w:customStyle="1" w:styleId="CitaoChar">
    <w:name w:val="Citação Char"/>
    <w:basedOn w:val="Fontepargpadro"/>
    <w:link w:val="Citao"/>
    <w:uiPriority w:val="29"/>
    <w:rsid w:val="009A6B6D"/>
    <w:rPr>
      <w:rFonts w:ascii="Times New Roman" w:hAnsi="Times New Roman" w:cstheme="minorBidi"/>
      <w:iCs/>
      <w:sz w:val="22"/>
      <w:lang w:val="es-AR" w:eastAsia="en-US"/>
    </w:rPr>
  </w:style>
  <w:style w:type="paragraph" w:styleId="Ttulo">
    <w:name w:val="Title"/>
    <w:basedOn w:val="Normal"/>
    <w:next w:val="Normal"/>
    <w:link w:val="TtuloChar"/>
    <w:uiPriority w:val="10"/>
    <w:qFormat/>
    <w:rsid w:val="00F473FE"/>
    <w:pPr>
      <w:spacing w:line="240" w:lineRule="auto"/>
      <w:jc w:val="center"/>
    </w:pPr>
    <w:rPr>
      <w:rFonts w:eastAsiaTheme="majorEastAsia" w:cstheme="majorBidi"/>
      <w:b/>
      <w:i/>
      <w:spacing w:val="5"/>
      <w:kern w:val="28"/>
      <w:sz w:val="28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473FE"/>
    <w:rPr>
      <w:rFonts w:ascii="Times New Roman" w:eastAsiaTheme="majorEastAsia" w:hAnsi="Times New Roman" w:cstheme="majorBidi"/>
      <w:b/>
      <w:i/>
      <w:spacing w:val="5"/>
      <w:kern w:val="28"/>
      <w:sz w:val="28"/>
      <w:szCs w:val="52"/>
      <w:lang w:eastAsia="en-US"/>
    </w:rPr>
  </w:style>
  <w:style w:type="paragraph" w:styleId="PargrafodaLista">
    <w:name w:val="List Paragraph"/>
    <w:aliases w:val="Nota de Rodapé"/>
    <w:basedOn w:val="Normal"/>
    <w:next w:val="Normal"/>
    <w:uiPriority w:val="34"/>
    <w:qFormat/>
    <w:rsid w:val="00F473FE"/>
    <w:pPr>
      <w:spacing w:line="240" w:lineRule="auto"/>
    </w:pPr>
    <w:rPr>
      <w:sz w:val="20"/>
    </w:rPr>
  </w:style>
  <w:style w:type="paragraph" w:styleId="Subttulo">
    <w:name w:val="Subtitle"/>
    <w:basedOn w:val="Normal"/>
    <w:next w:val="Normal"/>
    <w:link w:val="SubttuloChar"/>
    <w:autoRedefine/>
    <w:uiPriority w:val="11"/>
    <w:qFormat/>
    <w:rsid w:val="00F473FE"/>
    <w:pPr>
      <w:numPr>
        <w:ilvl w:val="1"/>
      </w:numPr>
      <w:spacing w:line="240" w:lineRule="auto"/>
      <w:ind w:firstLine="567"/>
      <w:jc w:val="right"/>
    </w:pPr>
    <w:rPr>
      <w:rFonts w:eastAsiaTheme="majorEastAsia" w:cstheme="majorBidi"/>
      <w:iCs/>
      <w:spacing w:val="15"/>
      <w:sz w:val="23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473FE"/>
    <w:rPr>
      <w:rFonts w:ascii="Times New Roman" w:eastAsiaTheme="majorEastAsia" w:hAnsi="Times New Roman" w:cstheme="majorBidi"/>
      <w:iCs/>
      <w:spacing w:val="15"/>
      <w:sz w:val="23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</dc:creator>
  <cp:lastModifiedBy>eu</cp:lastModifiedBy>
  <cp:revision>4</cp:revision>
  <dcterms:created xsi:type="dcterms:W3CDTF">2017-02-19T18:36:00Z</dcterms:created>
  <dcterms:modified xsi:type="dcterms:W3CDTF">2017-02-19T18:49:00Z</dcterms:modified>
</cp:coreProperties>
</file>