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9E" w:rsidRDefault="0067489E" w:rsidP="000E3D7B">
      <w:pPr>
        <w:pStyle w:val="Corpodetexto"/>
        <w:rPr>
          <w:rFonts w:ascii="Times New Roman" w:hAnsi="Times New Roman"/>
          <w:sz w:val="24"/>
          <w:szCs w:val="24"/>
        </w:rPr>
      </w:pPr>
      <w:r w:rsidRPr="000E3D7B">
        <w:rPr>
          <w:rFonts w:ascii="Times New Roman" w:hAnsi="Times New Roman"/>
          <w:sz w:val="24"/>
          <w:szCs w:val="24"/>
        </w:rPr>
        <w:t>Resenha</w:t>
      </w:r>
      <w:r w:rsidRPr="00730F6B">
        <w:rPr>
          <w:rFonts w:ascii="Times New Roman" w:hAnsi="Times New Roman"/>
          <w:sz w:val="24"/>
          <w:szCs w:val="24"/>
        </w:rPr>
        <w:t xml:space="preserve"> </w:t>
      </w:r>
    </w:p>
    <w:p w:rsidR="001B23AF" w:rsidRDefault="000360F9" w:rsidP="000E3D7B">
      <w:pPr>
        <w:pStyle w:val="Corpodetexto"/>
        <w:rPr>
          <w:rFonts w:ascii="Times New Roman" w:hAnsi="Times New Roman"/>
          <w:sz w:val="24"/>
          <w:szCs w:val="24"/>
        </w:rPr>
      </w:pPr>
      <w:r w:rsidRPr="00730F6B">
        <w:rPr>
          <w:rFonts w:ascii="Times New Roman" w:hAnsi="Times New Roman"/>
          <w:sz w:val="24"/>
          <w:szCs w:val="24"/>
        </w:rPr>
        <w:t>F</w:t>
      </w:r>
      <w:r w:rsidR="001B23AF" w:rsidRPr="00730F6B">
        <w:rPr>
          <w:rFonts w:ascii="Times New Roman" w:hAnsi="Times New Roman"/>
          <w:sz w:val="24"/>
          <w:szCs w:val="24"/>
        </w:rPr>
        <w:t>amília, escola, território vulnerável</w:t>
      </w:r>
    </w:p>
    <w:p w:rsidR="009B4B23" w:rsidRDefault="009B4B23" w:rsidP="009B4B23">
      <w:pPr>
        <w:pStyle w:val="Corpodetexto"/>
        <w:rPr>
          <w:rFonts w:ascii="Times New Roman" w:hAnsi="Times New Roman"/>
          <w:sz w:val="24"/>
          <w:szCs w:val="24"/>
        </w:rPr>
      </w:pPr>
      <w:proofErr w:type="spellStart"/>
      <w:r w:rsidRPr="00667D3F">
        <w:rPr>
          <w:rFonts w:ascii="Times New Roman" w:hAnsi="Times New Roman"/>
          <w:sz w:val="24"/>
          <w:szCs w:val="24"/>
        </w:rPr>
        <w:t>family</w:t>
      </w:r>
      <w:proofErr w:type="spellEnd"/>
      <w:r w:rsidRPr="00667D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7D3F">
        <w:rPr>
          <w:rFonts w:ascii="Times New Roman" w:hAnsi="Times New Roman"/>
          <w:sz w:val="24"/>
          <w:szCs w:val="24"/>
        </w:rPr>
        <w:t>school</w:t>
      </w:r>
      <w:proofErr w:type="spellEnd"/>
      <w:r w:rsidRPr="00667D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7D3F">
        <w:rPr>
          <w:rFonts w:ascii="Times New Roman" w:hAnsi="Times New Roman"/>
          <w:sz w:val="24"/>
          <w:szCs w:val="24"/>
        </w:rPr>
        <w:t>vulnerable</w:t>
      </w:r>
      <w:proofErr w:type="spellEnd"/>
      <w:r w:rsidRPr="00667D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D3F">
        <w:rPr>
          <w:rFonts w:ascii="Times New Roman" w:hAnsi="Times New Roman"/>
          <w:sz w:val="24"/>
          <w:szCs w:val="24"/>
        </w:rPr>
        <w:t>territory</w:t>
      </w:r>
      <w:proofErr w:type="spellEnd"/>
    </w:p>
    <w:p w:rsidR="009B4B23" w:rsidRPr="00730F6B" w:rsidRDefault="009B4B23" w:rsidP="000E3D7B">
      <w:pPr>
        <w:pStyle w:val="Corpodetexto"/>
        <w:rPr>
          <w:rFonts w:ascii="Times New Roman" w:hAnsi="Times New Roman"/>
          <w:sz w:val="24"/>
          <w:szCs w:val="24"/>
        </w:rPr>
      </w:pPr>
    </w:p>
    <w:p w:rsidR="0067489E" w:rsidRDefault="0067489E" w:rsidP="008346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Nadir </w:t>
      </w:r>
      <w:proofErr w:type="spellStart"/>
      <w:r>
        <w:rPr>
          <w:rFonts w:ascii="Times New Roman" w:hAnsi="Times New Roman"/>
          <w:b/>
          <w:sz w:val="24"/>
          <w:szCs w:val="24"/>
        </w:rPr>
        <w:t>Zago</w:t>
      </w:r>
      <w:proofErr w:type="spellEnd"/>
      <w:r w:rsidR="00881D27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991CA7" w:rsidRDefault="00991CA7" w:rsidP="00991CA7">
      <w:pPr>
        <w:spacing w:after="0" w:line="360" w:lineRule="auto"/>
        <w:jc w:val="both"/>
        <w:rPr>
          <w:rFonts w:ascii="Times New Roman" w:hAnsi="Times New Roman"/>
        </w:rPr>
      </w:pPr>
    </w:p>
    <w:p w:rsidR="00991CA7" w:rsidRDefault="00991CA7" w:rsidP="00991CA7">
      <w:pPr>
        <w:spacing w:after="0"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BATISTA, Antonio Augusto GOMES e CARVALHO-SILVA, Hamilton </w:t>
      </w:r>
      <w:proofErr w:type="spellStart"/>
      <w:r w:rsidRPr="0061398E">
        <w:rPr>
          <w:rFonts w:ascii="Times New Roman" w:hAnsi="Times New Roman"/>
        </w:rPr>
        <w:t>Harley</w:t>
      </w:r>
      <w:proofErr w:type="spellEnd"/>
      <w:r w:rsidRPr="0061398E">
        <w:rPr>
          <w:rFonts w:ascii="Times New Roman" w:hAnsi="Times New Roman"/>
        </w:rPr>
        <w:t xml:space="preserve"> de. Família, escola, território vulnerável. São Paulo</w:t>
      </w:r>
      <w:r>
        <w:rPr>
          <w:rFonts w:ascii="Times New Roman" w:hAnsi="Times New Roman"/>
        </w:rPr>
        <w:t xml:space="preserve">: </w:t>
      </w:r>
      <w:r w:rsidRPr="0061398E">
        <w:rPr>
          <w:rFonts w:ascii="Times New Roman" w:hAnsi="Times New Roman"/>
        </w:rPr>
        <w:t>CENPEC, 2013.</w:t>
      </w:r>
    </w:p>
    <w:p w:rsidR="00991CA7" w:rsidRDefault="00991CA7" w:rsidP="0067489E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D47AF8" w:rsidRPr="0067489E" w:rsidRDefault="002A5FE4" w:rsidP="0067489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489E">
        <w:rPr>
          <w:rFonts w:ascii="Times New Roman" w:hAnsi="Times New Roman"/>
          <w:sz w:val="24"/>
          <w:szCs w:val="24"/>
        </w:rPr>
        <w:t>Nas últimas décadas podemos consta</w:t>
      </w:r>
      <w:r w:rsidR="00047B8A">
        <w:rPr>
          <w:rFonts w:ascii="Times New Roman" w:hAnsi="Times New Roman"/>
          <w:sz w:val="24"/>
          <w:szCs w:val="24"/>
        </w:rPr>
        <w:t>ta</w:t>
      </w:r>
      <w:r w:rsidRPr="0067489E">
        <w:rPr>
          <w:rFonts w:ascii="Times New Roman" w:hAnsi="Times New Roman"/>
          <w:sz w:val="24"/>
          <w:szCs w:val="24"/>
        </w:rPr>
        <w:t xml:space="preserve">r uma renovação nos estudos de inspiração sociológica sobre família </w:t>
      </w:r>
      <w:r w:rsidR="00746B52" w:rsidRPr="0067489E">
        <w:rPr>
          <w:rFonts w:ascii="Times New Roman" w:hAnsi="Times New Roman"/>
          <w:sz w:val="24"/>
          <w:szCs w:val="24"/>
        </w:rPr>
        <w:t xml:space="preserve">e </w:t>
      </w:r>
      <w:r w:rsidR="00746B52">
        <w:rPr>
          <w:rFonts w:ascii="Times New Roman" w:hAnsi="Times New Roman"/>
          <w:sz w:val="24"/>
          <w:szCs w:val="24"/>
        </w:rPr>
        <w:t xml:space="preserve"> </w:t>
      </w:r>
      <w:r w:rsidR="00746B52" w:rsidRPr="0067489E">
        <w:rPr>
          <w:rFonts w:ascii="Times New Roman" w:hAnsi="Times New Roman"/>
          <w:sz w:val="24"/>
          <w:szCs w:val="24"/>
        </w:rPr>
        <w:t xml:space="preserve">escola </w:t>
      </w:r>
      <w:r w:rsidRPr="0067489E">
        <w:rPr>
          <w:rFonts w:ascii="Times New Roman" w:hAnsi="Times New Roman"/>
          <w:sz w:val="24"/>
          <w:szCs w:val="24"/>
        </w:rPr>
        <w:t>e um crescimento de pesquisas  voltadas à compreensão d</w:t>
      </w:r>
      <w:r>
        <w:rPr>
          <w:rFonts w:ascii="Times New Roman" w:hAnsi="Times New Roman"/>
          <w:sz w:val="24"/>
          <w:szCs w:val="24"/>
        </w:rPr>
        <w:t>as</w:t>
      </w:r>
      <w:r w:rsidRPr="0067489E">
        <w:rPr>
          <w:rFonts w:ascii="Times New Roman" w:hAnsi="Times New Roman"/>
          <w:sz w:val="24"/>
          <w:szCs w:val="24"/>
        </w:rPr>
        <w:t xml:space="preserve"> relações complexas entre essas duas instituições.</w:t>
      </w:r>
      <w:r w:rsidR="001C5B3F" w:rsidRPr="0067489E">
        <w:rPr>
          <w:rFonts w:ascii="Times New Roman" w:hAnsi="Times New Roman"/>
          <w:sz w:val="24"/>
          <w:szCs w:val="24"/>
        </w:rPr>
        <w:t xml:space="preserve"> As famílias </w:t>
      </w:r>
      <w:r w:rsidR="00525AFF" w:rsidRPr="0067489E">
        <w:rPr>
          <w:rFonts w:ascii="Times New Roman" w:hAnsi="Times New Roman"/>
          <w:sz w:val="24"/>
          <w:szCs w:val="24"/>
        </w:rPr>
        <w:t>passara</w:t>
      </w:r>
      <w:r w:rsidR="007237AB" w:rsidRPr="0067489E">
        <w:rPr>
          <w:rFonts w:ascii="Times New Roman" w:hAnsi="Times New Roman"/>
          <w:sz w:val="24"/>
          <w:szCs w:val="24"/>
        </w:rPr>
        <w:t>m</w:t>
      </w:r>
      <w:r w:rsidR="00525AFF" w:rsidRPr="0067489E">
        <w:rPr>
          <w:rFonts w:ascii="Times New Roman" w:hAnsi="Times New Roman"/>
          <w:sz w:val="24"/>
          <w:szCs w:val="24"/>
        </w:rPr>
        <w:t xml:space="preserve"> a ocupar um lugar importante nas pesquisas</w:t>
      </w:r>
      <w:r w:rsidR="00746B52">
        <w:rPr>
          <w:rFonts w:ascii="Times New Roman" w:hAnsi="Times New Roman"/>
          <w:sz w:val="24"/>
          <w:szCs w:val="24"/>
        </w:rPr>
        <w:t xml:space="preserve"> em educação</w:t>
      </w:r>
      <w:r w:rsidR="00047B8A">
        <w:rPr>
          <w:rFonts w:ascii="Times New Roman" w:hAnsi="Times New Roman"/>
          <w:sz w:val="24"/>
          <w:szCs w:val="24"/>
        </w:rPr>
        <w:t xml:space="preserve">, </w:t>
      </w:r>
      <w:r w:rsidR="007A708F" w:rsidRPr="0067489E">
        <w:rPr>
          <w:rFonts w:ascii="Times New Roman" w:hAnsi="Times New Roman"/>
          <w:sz w:val="24"/>
          <w:szCs w:val="24"/>
        </w:rPr>
        <w:t xml:space="preserve">sobretudo no ensino fundamental. </w:t>
      </w:r>
      <w:r w:rsidR="00746B52">
        <w:rPr>
          <w:rFonts w:ascii="Times New Roman" w:hAnsi="Times New Roman"/>
          <w:sz w:val="24"/>
          <w:szCs w:val="24"/>
        </w:rPr>
        <w:t xml:space="preserve">Parte dos </w:t>
      </w:r>
      <w:r w:rsidR="00D47AF8" w:rsidRPr="0067489E">
        <w:rPr>
          <w:rFonts w:ascii="Times New Roman" w:hAnsi="Times New Roman"/>
          <w:sz w:val="24"/>
          <w:szCs w:val="24"/>
        </w:rPr>
        <w:t xml:space="preserve">estudos </w:t>
      </w:r>
      <w:r w:rsidR="00746B52">
        <w:rPr>
          <w:rFonts w:ascii="Times New Roman" w:hAnsi="Times New Roman"/>
          <w:sz w:val="24"/>
          <w:szCs w:val="24"/>
        </w:rPr>
        <w:t xml:space="preserve">realizados </w:t>
      </w:r>
      <w:r w:rsidR="00D47AF8" w:rsidRPr="0067489E">
        <w:rPr>
          <w:rFonts w:ascii="Times New Roman" w:hAnsi="Times New Roman"/>
          <w:sz w:val="24"/>
          <w:szCs w:val="24"/>
        </w:rPr>
        <w:t xml:space="preserve">tem centralizado seus esforços para compreender os casos de êxito e </w:t>
      </w:r>
      <w:r w:rsidR="000B0DFE" w:rsidRPr="0067489E">
        <w:rPr>
          <w:rFonts w:ascii="Times New Roman" w:hAnsi="Times New Roman"/>
          <w:sz w:val="24"/>
          <w:szCs w:val="24"/>
        </w:rPr>
        <w:t xml:space="preserve">insucesso </w:t>
      </w:r>
      <w:r w:rsidR="00D47AF8" w:rsidRPr="0067489E">
        <w:rPr>
          <w:rFonts w:ascii="Times New Roman" w:hAnsi="Times New Roman"/>
          <w:sz w:val="24"/>
          <w:szCs w:val="24"/>
        </w:rPr>
        <w:t>escolar em meios sociais com reduzidos recursos econômicos e culturais</w:t>
      </w:r>
      <w:r w:rsidR="000B0DFE" w:rsidRPr="0067489E">
        <w:rPr>
          <w:rFonts w:ascii="Times New Roman" w:hAnsi="Times New Roman"/>
          <w:sz w:val="24"/>
          <w:szCs w:val="24"/>
        </w:rPr>
        <w:t xml:space="preserve">. </w:t>
      </w:r>
      <w:r w:rsidRPr="0067489E">
        <w:rPr>
          <w:rFonts w:ascii="Times New Roman" w:hAnsi="Times New Roman"/>
          <w:sz w:val="24"/>
          <w:szCs w:val="24"/>
        </w:rPr>
        <w:t xml:space="preserve">Nessa direção, os aportes teóricos da sociologia de Pierre </w:t>
      </w:r>
      <w:proofErr w:type="spellStart"/>
      <w:r w:rsidRPr="0067489E">
        <w:rPr>
          <w:rFonts w:ascii="Times New Roman" w:hAnsi="Times New Roman"/>
          <w:sz w:val="24"/>
          <w:szCs w:val="24"/>
        </w:rPr>
        <w:t>Bourdieu</w:t>
      </w:r>
      <w:proofErr w:type="spellEnd"/>
      <w:r w:rsidRPr="0067489E">
        <w:rPr>
          <w:rFonts w:ascii="Times New Roman" w:hAnsi="Times New Roman"/>
          <w:sz w:val="24"/>
          <w:szCs w:val="24"/>
        </w:rPr>
        <w:t xml:space="preserve"> representam um referencial importante e uma análise crítica das relações entre classes sociais e destinos escolares</w:t>
      </w:r>
      <w:r w:rsidR="00047B8A">
        <w:rPr>
          <w:rFonts w:ascii="Times New Roman" w:hAnsi="Times New Roman"/>
          <w:sz w:val="24"/>
          <w:szCs w:val="24"/>
        </w:rPr>
        <w:t xml:space="preserve">; </w:t>
      </w:r>
      <w:r w:rsidRPr="0067489E">
        <w:rPr>
          <w:rFonts w:ascii="Times New Roman" w:hAnsi="Times New Roman"/>
          <w:sz w:val="24"/>
          <w:szCs w:val="24"/>
        </w:rPr>
        <w:t xml:space="preserve">sua contribuição à desnaturalização das desigualdades educacionais é </w:t>
      </w:r>
      <w:r>
        <w:rPr>
          <w:rFonts w:ascii="Times New Roman" w:hAnsi="Times New Roman"/>
          <w:sz w:val="24"/>
          <w:szCs w:val="24"/>
        </w:rPr>
        <w:t xml:space="preserve">igualmente </w:t>
      </w:r>
      <w:r w:rsidRPr="0067489E">
        <w:rPr>
          <w:rFonts w:ascii="Times New Roman" w:hAnsi="Times New Roman"/>
          <w:sz w:val="24"/>
          <w:szCs w:val="24"/>
        </w:rPr>
        <w:t xml:space="preserve">inegável. </w:t>
      </w:r>
    </w:p>
    <w:p w:rsidR="00D47AF8" w:rsidRPr="00805F82" w:rsidRDefault="002A5FE4" w:rsidP="00805F82">
      <w:pPr>
        <w:pStyle w:val="Corpodetexto"/>
        <w:ind w:firstLine="708"/>
        <w:rPr>
          <w:rFonts w:ascii="Times New Roman" w:hAnsi="Times New Roman"/>
          <w:b w:val="0"/>
          <w:sz w:val="24"/>
          <w:szCs w:val="24"/>
        </w:rPr>
      </w:pPr>
      <w:r w:rsidRPr="000E3D7B">
        <w:rPr>
          <w:rFonts w:ascii="Times New Roman" w:hAnsi="Times New Roman"/>
          <w:b w:val="0"/>
          <w:sz w:val="24"/>
          <w:szCs w:val="24"/>
        </w:rPr>
        <w:t>A partir desse referencial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0E3D7B">
        <w:rPr>
          <w:rFonts w:ascii="Times New Roman" w:hAnsi="Times New Roman"/>
          <w:b w:val="0"/>
          <w:sz w:val="24"/>
          <w:szCs w:val="24"/>
        </w:rPr>
        <w:t xml:space="preserve"> mas não se limitando </w:t>
      </w:r>
      <w:r>
        <w:rPr>
          <w:rFonts w:ascii="Times New Roman" w:hAnsi="Times New Roman"/>
          <w:b w:val="0"/>
          <w:sz w:val="24"/>
          <w:szCs w:val="24"/>
        </w:rPr>
        <w:t xml:space="preserve">unicamente </w:t>
      </w:r>
      <w:r w:rsidRPr="000E3D7B">
        <w:rPr>
          <w:rFonts w:ascii="Times New Roman" w:hAnsi="Times New Roman"/>
          <w:b w:val="0"/>
          <w:sz w:val="24"/>
          <w:szCs w:val="24"/>
        </w:rPr>
        <w:t>a ele, avançamos n</w:t>
      </w:r>
      <w:r w:rsidR="00047B8A">
        <w:rPr>
          <w:rFonts w:ascii="Times New Roman" w:hAnsi="Times New Roman"/>
          <w:b w:val="0"/>
          <w:sz w:val="24"/>
          <w:szCs w:val="24"/>
        </w:rPr>
        <w:t xml:space="preserve">a compreensão </w:t>
      </w:r>
      <w:r>
        <w:rPr>
          <w:rFonts w:ascii="Times New Roman" w:hAnsi="Times New Roman"/>
          <w:b w:val="0"/>
          <w:sz w:val="24"/>
          <w:szCs w:val="24"/>
        </w:rPr>
        <w:t xml:space="preserve">dos significados atribuídos à escola, </w:t>
      </w:r>
      <w:r w:rsidR="00746B52">
        <w:rPr>
          <w:rFonts w:ascii="Times New Roman" w:hAnsi="Times New Roman"/>
          <w:b w:val="0"/>
          <w:sz w:val="24"/>
          <w:szCs w:val="24"/>
        </w:rPr>
        <w:t xml:space="preserve">dos processos </w:t>
      </w:r>
      <w:r>
        <w:rPr>
          <w:rFonts w:ascii="Times New Roman" w:hAnsi="Times New Roman"/>
          <w:b w:val="0"/>
          <w:sz w:val="24"/>
          <w:szCs w:val="24"/>
        </w:rPr>
        <w:t xml:space="preserve">e </w:t>
      </w:r>
      <w:r w:rsidR="00746B52">
        <w:rPr>
          <w:rFonts w:ascii="Times New Roman" w:hAnsi="Times New Roman"/>
          <w:b w:val="0"/>
          <w:sz w:val="24"/>
          <w:szCs w:val="24"/>
        </w:rPr>
        <w:t xml:space="preserve">das </w:t>
      </w:r>
      <w:r w:rsidRPr="000E3D7B">
        <w:rPr>
          <w:rFonts w:ascii="Times New Roman" w:hAnsi="Times New Roman"/>
          <w:b w:val="0"/>
          <w:sz w:val="24"/>
          <w:szCs w:val="24"/>
        </w:rPr>
        <w:t>práticas de escolarização</w:t>
      </w:r>
      <w:r w:rsidR="00047B8A">
        <w:rPr>
          <w:rFonts w:ascii="Times New Roman" w:hAnsi="Times New Roman"/>
          <w:b w:val="0"/>
          <w:sz w:val="24"/>
          <w:szCs w:val="24"/>
        </w:rPr>
        <w:t xml:space="preserve"> </w:t>
      </w:r>
      <w:r w:rsidR="00746B52">
        <w:rPr>
          <w:rFonts w:ascii="Times New Roman" w:hAnsi="Times New Roman"/>
          <w:b w:val="0"/>
          <w:sz w:val="24"/>
          <w:szCs w:val="24"/>
        </w:rPr>
        <w:t xml:space="preserve">segundo diferentes classes e estratos </w:t>
      </w:r>
      <w:r>
        <w:rPr>
          <w:rFonts w:ascii="Times New Roman" w:hAnsi="Times New Roman"/>
          <w:b w:val="0"/>
          <w:sz w:val="24"/>
          <w:szCs w:val="24"/>
        </w:rPr>
        <w:t>sociais.</w:t>
      </w:r>
      <w:r w:rsidR="006230F9">
        <w:rPr>
          <w:rFonts w:ascii="Times New Roman" w:hAnsi="Times New Roman"/>
          <w:b w:val="0"/>
          <w:sz w:val="24"/>
          <w:szCs w:val="24"/>
        </w:rPr>
        <w:t xml:space="preserve"> </w:t>
      </w:r>
      <w:r w:rsidR="000B0DFE">
        <w:rPr>
          <w:rFonts w:ascii="Times New Roman" w:hAnsi="Times New Roman"/>
          <w:b w:val="0"/>
          <w:sz w:val="24"/>
          <w:szCs w:val="24"/>
        </w:rPr>
        <w:t>S</w:t>
      </w:r>
      <w:r w:rsidR="00607A9C">
        <w:rPr>
          <w:rFonts w:ascii="Times New Roman" w:hAnsi="Times New Roman"/>
          <w:b w:val="0"/>
          <w:sz w:val="24"/>
          <w:szCs w:val="24"/>
        </w:rPr>
        <w:t>em desconsiderar as grandes determinações sociais</w:t>
      </w:r>
      <w:r w:rsidR="002F7B51">
        <w:rPr>
          <w:rFonts w:ascii="Times New Roman" w:hAnsi="Times New Roman"/>
          <w:b w:val="0"/>
          <w:sz w:val="24"/>
          <w:szCs w:val="24"/>
        </w:rPr>
        <w:t xml:space="preserve">, </w:t>
      </w:r>
      <w:r w:rsidR="00607A9C">
        <w:rPr>
          <w:rFonts w:ascii="Times New Roman" w:hAnsi="Times New Roman"/>
          <w:b w:val="0"/>
          <w:sz w:val="24"/>
          <w:szCs w:val="24"/>
        </w:rPr>
        <w:t xml:space="preserve">econômicas </w:t>
      </w:r>
      <w:r w:rsidR="002F7B51">
        <w:rPr>
          <w:rFonts w:ascii="Times New Roman" w:hAnsi="Times New Roman"/>
          <w:b w:val="0"/>
          <w:sz w:val="24"/>
          <w:szCs w:val="24"/>
        </w:rPr>
        <w:t xml:space="preserve">e culturais que pesam </w:t>
      </w:r>
      <w:r w:rsidR="00C10DCF">
        <w:rPr>
          <w:rFonts w:ascii="Times New Roman" w:hAnsi="Times New Roman"/>
          <w:b w:val="0"/>
          <w:sz w:val="24"/>
          <w:szCs w:val="24"/>
        </w:rPr>
        <w:t xml:space="preserve">sobre os resultados escolares, </w:t>
      </w:r>
      <w:r w:rsidR="00607A9C">
        <w:rPr>
          <w:rFonts w:ascii="Times New Roman" w:hAnsi="Times New Roman"/>
          <w:b w:val="0"/>
          <w:sz w:val="24"/>
          <w:szCs w:val="24"/>
        </w:rPr>
        <w:t xml:space="preserve">identificamos uma tendência </w:t>
      </w:r>
      <w:r w:rsidR="000B0DFE">
        <w:rPr>
          <w:rFonts w:ascii="Times New Roman" w:hAnsi="Times New Roman"/>
          <w:b w:val="0"/>
          <w:sz w:val="24"/>
          <w:szCs w:val="24"/>
        </w:rPr>
        <w:t>de pesquisa</w:t>
      </w:r>
      <w:r w:rsidR="00805F82">
        <w:rPr>
          <w:rFonts w:ascii="Times New Roman" w:hAnsi="Times New Roman"/>
          <w:b w:val="0"/>
          <w:sz w:val="24"/>
          <w:szCs w:val="24"/>
        </w:rPr>
        <w:t>s</w:t>
      </w:r>
      <w:r w:rsidR="000B0DFE">
        <w:rPr>
          <w:rFonts w:ascii="Times New Roman" w:hAnsi="Times New Roman"/>
          <w:b w:val="0"/>
          <w:sz w:val="24"/>
          <w:szCs w:val="24"/>
        </w:rPr>
        <w:t xml:space="preserve"> sobre o mesmo tema, </w:t>
      </w:r>
      <w:r w:rsidR="00607A9C">
        <w:rPr>
          <w:rFonts w:ascii="Times New Roman" w:hAnsi="Times New Roman"/>
          <w:b w:val="0"/>
          <w:sz w:val="24"/>
          <w:szCs w:val="24"/>
        </w:rPr>
        <w:t>voltad</w:t>
      </w:r>
      <w:r w:rsidR="002F7B51">
        <w:rPr>
          <w:rFonts w:ascii="Times New Roman" w:hAnsi="Times New Roman"/>
          <w:b w:val="0"/>
          <w:sz w:val="24"/>
          <w:szCs w:val="24"/>
        </w:rPr>
        <w:t>a</w:t>
      </w:r>
      <w:r w:rsidR="00607A9C">
        <w:rPr>
          <w:rFonts w:ascii="Times New Roman" w:hAnsi="Times New Roman"/>
          <w:b w:val="0"/>
          <w:sz w:val="24"/>
          <w:szCs w:val="24"/>
        </w:rPr>
        <w:t xml:space="preserve"> </w:t>
      </w:r>
      <w:r w:rsidR="00FD0FC1">
        <w:rPr>
          <w:rFonts w:ascii="Times New Roman" w:hAnsi="Times New Roman"/>
          <w:b w:val="0"/>
          <w:sz w:val="24"/>
          <w:szCs w:val="24"/>
        </w:rPr>
        <w:t>à</w:t>
      </w:r>
      <w:r w:rsidR="000B0DFE">
        <w:rPr>
          <w:rFonts w:ascii="Times New Roman" w:hAnsi="Times New Roman"/>
          <w:b w:val="0"/>
          <w:sz w:val="24"/>
          <w:szCs w:val="24"/>
        </w:rPr>
        <w:t>s regularidades e singularidades</w:t>
      </w:r>
      <w:r w:rsidR="002F7B51">
        <w:rPr>
          <w:rFonts w:ascii="Times New Roman" w:hAnsi="Times New Roman"/>
          <w:b w:val="0"/>
          <w:sz w:val="24"/>
          <w:szCs w:val="24"/>
        </w:rPr>
        <w:t xml:space="preserve"> que tecem </w:t>
      </w:r>
      <w:r w:rsidR="000B0DFE">
        <w:rPr>
          <w:rFonts w:ascii="Times New Roman" w:hAnsi="Times New Roman"/>
          <w:b w:val="0"/>
          <w:sz w:val="24"/>
          <w:szCs w:val="24"/>
        </w:rPr>
        <w:t xml:space="preserve">as </w:t>
      </w:r>
      <w:r w:rsidR="002F7B51">
        <w:rPr>
          <w:rFonts w:ascii="Times New Roman" w:hAnsi="Times New Roman"/>
          <w:b w:val="0"/>
          <w:sz w:val="24"/>
          <w:szCs w:val="24"/>
        </w:rPr>
        <w:t>interações família e escola</w:t>
      </w:r>
      <w:r w:rsidR="00C10DCF" w:rsidRPr="0067489E">
        <w:rPr>
          <w:rFonts w:ascii="Times New Roman" w:hAnsi="Times New Roman"/>
          <w:b w:val="0"/>
          <w:sz w:val="24"/>
          <w:szCs w:val="24"/>
        </w:rPr>
        <w:t>.</w:t>
      </w:r>
      <w:r w:rsidR="006230F9">
        <w:rPr>
          <w:rFonts w:ascii="Times New Roman" w:hAnsi="Times New Roman"/>
          <w:b w:val="0"/>
          <w:sz w:val="24"/>
          <w:szCs w:val="24"/>
        </w:rPr>
        <w:t xml:space="preserve"> </w:t>
      </w:r>
      <w:r w:rsidR="00D47AF8" w:rsidRPr="000E3D7B">
        <w:rPr>
          <w:rFonts w:ascii="Times New Roman" w:hAnsi="Times New Roman"/>
          <w:b w:val="0"/>
          <w:sz w:val="24"/>
          <w:szCs w:val="24"/>
        </w:rPr>
        <w:t xml:space="preserve">O </w:t>
      </w:r>
      <w:r w:rsidR="002076D8">
        <w:rPr>
          <w:rFonts w:ascii="Times New Roman" w:hAnsi="Times New Roman"/>
          <w:b w:val="0"/>
          <w:sz w:val="24"/>
          <w:szCs w:val="24"/>
        </w:rPr>
        <w:t xml:space="preserve">livro </w:t>
      </w:r>
      <w:r w:rsidR="00D47AF8" w:rsidRPr="000E3D7B">
        <w:rPr>
          <w:rFonts w:ascii="Times New Roman" w:hAnsi="Times New Roman"/>
          <w:b w:val="0"/>
          <w:sz w:val="24"/>
          <w:szCs w:val="24"/>
        </w:rPr>
        <w:t xml:space="preserve">aqui </w:t>
      </w:r>
      <w:r w:rsidR="002076D8">
        <w:rPr>
          <w:rFonts w:ascii="Times New Roman" w:hAnsi="Times New Roman"/>
          <w:b w:val="0"/>
          <w:sz w:val="24"/>
          <w:szCs w:val="24"/>
        </w:rPr>
        <w:t>resenhado</w:t>
      </w:r>
      <w:r w:rsidR="00D47AF8" w:rsidRPr="000E3D7B">
        <w:rPr>
          <w:rFonts w:ascii="Times New Roman" w:hAnsi="Times New Roman"/>
          <w:b w:val="0"/>
          <w:sz w:val="24"/>
          <w:szCs w:val="24"/>
        </w:rPr>
        <w:t xml:space="preserve"> representa parte desse esforço coletivo </w:t>
      </w:r>
      <w:r w:rsidR="002076D8" w:rsidRPr="00746B52">
        <w:rPr>
          <w:rFonts w:ascii="Times New Roman" w:hAnsi="Times New Roman"/>
          <w:b w:val="0"/>
          <w:sz w:val="24"/>
          <w:szCs w:val="24"/>
        </w:rPr>
        <w:t>voltado para a compreensão da</w:t>
      </w:r>
      <w:r w:rsidR="00525AFF" w:rsidRPr="00746B52">
        <w:rPr>
          <w:rFonts w:ascii="Times New Roman" w:hAnsi="Times New Roman"/>
          <w:b w:val="0"/>
          <w:sz w:val="24"/>
          <w:szCs w:val="24"/>
        </w:rPr>
        <w:t xml:space="preserve">s </w:t>
      </w:r>
      <w:r w:rsidR="002076D8" w:rsidRPr="00746B52">
        <w:rPr>
          <w:rFonts w:ascii="Times New Roman" w:hAnsi="Times New Roman"/>
          <w:b w:val="0"/>
          <w:sz w:val="24"/>
          <w:szCs w:val="24"/>
        </w:rPr>
        <w:t xml:space="preserve">relações </w:t>
      </w:r>
      <w:r w:rsidR="009B4B23">
        <w:rPr>
          <w:rFonts w:ascii="Times New Roman" w:hAnsi="Times New Roman"/>
          <w:b w:val="0"/>
          <w:sz w:val="24"/>
          <w:szCs w:val="24"/>
        </w:rPr>
        <w:t xml:space="preserve">entre </w:t>
      </w:r>
      <w:r w:rsidR="006230F9" w:rsidRPr="00805F82">
        <w:rPr>
          <w:rFonts w:ascii="Times New Roman" w:hAnsi="Times New Roman"/>
          <w:b w:val="0"/>
          <w:sz w:val="24"/>
          <w:szCs w:val="24"/>
        </w:rPr>
        <w:t>ess</w:t>
      </w:r>
      <w:r w:rsidR="009B4B23">
        <w:rPr>
          <w:rFonts w:ascii="Times New Roman" w:hAnsi="Times New Roman"/>
          <w:b w:val="0"/>
          <w:sz w:val="24"/>
          <w:szCs w:val="24"/>
        </w:rPr>
        <w:t xml:space="preserve">as duas instituições </w:t>
      </w:r>
      <w:r w:rsidR="00805F82">
        <w:rPr>
          <w:rFonts w:ascii="Times New Roman" w:hAnsi="Times New Roman"/>
          <w:b w:val="0"/>
          <w:sz w:val="24"/>
          <w:szCs w:val="24"/>
        </w:rPr>
        <w:t>e seus reflexos sobre os resultados escolares</w:t>
      </w:r>
    </w:p>
    <w:p w:rsidR="00791292" w:rsidRPr="00FD2350" w:rsidRDefault="001B23AF" w:rsidP="00FD2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350">
        <w:rPr>
          <w:rFonts w:ascii="Times New Roman" w:hAnsi="Times New Roman"/>
          <w:sz w:val="24"/>
          <w:szCs w:val="24"/>
        </w:rPr>
        <w:t>“Como as famílias que residem em territórios vulneráveis de grandes centros urbanos se relacionam com a escola e com a escolarização de seus filhos</w:t>
      </w:r>
      <w:r w:rsidR="00607A9C" w:rsidRPr="00FD2350">
        <w:rPr>
          <w:rFonts w:ascii="Times New Roman" w:hAnsi="Times New Roman"/>
          <w:sz w:val="24"/>
          <w:szCs w:val="24"/>
        </w:rPr>
        <w:t>?</w:t>
      </w:r>
      <w:r w:rsidRPr="00FD2350">
        <w:rPr>
          <w:rFonts w:ascii="Times New Roman" w:hAnsi="Times New Roman"/>
          <w:sz w:val="24"/>
          <w:szCs w:val="24"/>
        </w:rPr>
        <w:t xml:space="preserve">” </w:t>
      </w:r>
      <w:r w:rsidR="002F7B51">
        <w:rPr>
          <w:rFonts w:ascii="Times New Roman" w:hAnsi="Times New Roman"/>
          <w:sz w:val="24"/>
          <w:szCs w:val="24"/>
        </w:rPr>
        <w:t>E</w:t>
      </w:r>
      <w:r w:rsidR="00543D2D" w:rsidRPr="00FD2350">
        <w:rPr>
          <w:rFonts w:ascii="Times New Roman" w:hAnsi="Times New Roman"/>
          <w:sz w:val="24"/>
          <w:szCs w:val="24"/>
        </w:rPr>
        <w:t xml:space="preserve">sta </w:t>
      </w:r>
      <w:r w:rsidRPr="00FD2350">
        <w:rPr>
          <w:rFonts w:ascii="Times New Roman" w:hAnsi="Times New Roman"/>
          <w:sz w:val="24"/>
          <w:szCs w:val="24"/>
        </w:rPr>
        <w:t xml:space="preserve">é </w:t>
      </w:r>
      <w:r w:rsidR="00607A9C" w:rsidRPr="00FD2350">
        <w:rPr>
          <w:rFonts w:ascii="Times New Roman" w:hAnsi="Times New Roman"/>
          <w:sz w:val="24"/>
          <w:szCs w:val="24"/>
        </w:rPr>
        <w:t xml:space="preserve">a </w:t>
      </w:r>
      <w:r w:rsidRPr="00FD2350">
        <w:rPr>
          <w:rFonts w:ascii="Times New Roman" w:hAnsi="Times New Roman"/>
          <w:sz w:val="24"/>
          <w:szCs w:val="24"/>
        </w:rPr>
        <w:t xml:space="preserve">questão norteadora de uma pesquisa que resultou no livro </w:t>
      </w:r>
      <w:r w:rsidRPr="00FD2350">
        <w:rPr>
          <w:rFonts w:ascii="Times New Roman" w:hAnsi="Times New Roman"/>
          <w:i/>
          <w:sz w:val="24"/>
          <w:szCs w:val="24"/>
        </w:rPr>
        <w:t>Família, escola, território vulnerável</w:t>
      </w:r>
      <w:r w:rsidRPr="00FD2350">
        <w:rPr>
          <w:rFonts w:ascii="Times New Roman" w:hAnsi="Times New Roman"/>
          <w:sz w:val="24"/>
          <w:szCs w:val="24"/>
        </w:rPr>
        <w:t xml:space="preserve"> de Antonio Augusto G</w:t>
      </w:r>
      <w:r w:rsidR="0061398E">
        <w:rPr>
          <w:rFonts w:ascii="Times New Roman" w:hAnsi="Times New Roman"/>
          <w:sz w:val="24"/>
          <w:szCs w:val="24"/>
        </w:rPr>
        <w:t xml:space="preserve">. Batista e Hamilton </w:t>
      </w:r>
      <w:proofErr w:type="spellStart"/>
      <w:r w:rsidR="0061398E">
        <w:rPr>
          <w:rFonts w:ascii="Times New Roman" w:hAnsi="Times New Roman"/>
          <w:sz w:val="24"/>
          <w:szCs w:val="24"/>
        </w:rPr>
        <w:t>Harley</w:t>
      </w:r>
      <w:proofErr w:type="spellEnd"/>
      <w:r w:rsidR="0061398E">
        <w:rPr>
          <w:rFonts w:ascii="Times New Roman" w:hAnsi="Times New Roman"/>
          <w:sz w:val="24"/>
          <w:szCs w:val="24"/>
        </w:rPr>
        <w:t xml:space="preserve"> de Carvalho-</w:t>
      </w:r>
      <w:r w:rsidRPr="00FD2350">
        <w:rPr>
          <w:rFonts w:ascii="Times New Roman" w:hAnsi="Times New Roman"/>
          <w:sz w:val="24"/>
          <w:szCs w:val="24"/>
        </w:rPr>
        <w:t xml:space="preserve">Silva, publicado pelo </w:t>
      </w:r>
      <w:r w:rsidR="004E04BC" w:rsidRPr="00FD2350">
        <w:rPr>
          <w:rFonts w:ascii="Times New Roman" w:hAnsi="Times New Roman" w:cs="Times New Roman"/>
          <w:color w:val="000000"/>
          <w:sz w:val="24"/>
          <w:szCs w:val="24"/>
        </w:rPr>
        <w:t xml:space="preserve">Centro de </w:t>
      </w:r>
      <w:r w:rsidR="00805F82" w:rsidRPr="00FD235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E04BC" w:rsidRPr="00FD2350">
        <w:rPr>
          <w:rFonts w:ascii="Times New Roman" w:hAnsi="Times New Roman" w:cs="Times New Roman"/>
          <w:color w:val="000000"/>
          <w:sz w:val="24"/>
          <w:szCs w:val="24"/>
        </w:rPr>
        <w:t>studo</w:t>
      </w:r>
      <w:r w:rsidR="00805F82" w:rsidRPr="00FD23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E04BC" w:rsidRPr="00FD2350">
        <w:rPr>
          <w:rFonts w:ascii="Times New Roman" w:hAnsi="Times New Roman" w:cs="Times New Roman"/>
          <w:color w:val="000000"/>
          <w:sz w:val="24"/>
          <w:szCs w:val="24"/>
        </w:rPr>
        <w:t xml:space="preserve"> e Pesquisas em Educação, Cultura e Ação </w:t>
      </w:r>
      <w:r w:rsidR="004E04BC" w:rsidRPr="00FD2350">
        <w:rPr>
          <w:rFonts w:ascii="Times New Roman" w:hAnsi="Times New Roman" w:cs="Times New Roman"/>
          <w:color w:val="000000"/>
          <w:sz w:val="24"/>
          <w:szCs w:val="24"/>
        </w:rPr>
        <w:lastRenderedPageBreak/>
        <w:t>Comunitária</w:t>
      </w:r>
      <w:r w:rsidR="004E04BC" w:rsidRPr="00FD2350">
        <w:rPr>
          <w:rFonts w:ascii="Times New Roman" w:hAnsi="Times New Roman"/>
          <w:sz w:val="24"/>
          <w:szCs w:val="24"/>
        </w:rPr>
        <w:t xml:space="preserve"> </w:t>
      </w:r>
      <w:r w:rsidR="002F7B51">
        <w:rPr>
          <w:rFonts w:ascii="Times New Roman" w:hAnsi="Times New Roman"/>
          <w:sz w:val="24"/>
          <w:szCs w:val="24"/>
        </w:rPr>
        <w:t>–</w:t>
      </w:r>
      <w:r w:rsidR="004E04BC" w:rsidRPr="00FD2350">
        <w:rPr>
          <w:rFonts w:ascii="Times New Roman" w:hAnsi="Times New Roman"/>
          <w:sz w:val="24"/>
          <w:szCs w:val="24"/>
        </w:rPr>
        <w:t xml:space="preserve"> </w:t>
      </w:r>
      <w:r w:rsidRPr="00FD2350">
        <w:rPr>
          <w:rFonts w:ascii="Times New Roman" w:hAnsi="Times New Roman"/>
          <w:sz w:val="24"/>
          <w:szCs w:val="24"/>
        </w:rPr>
        <w:t xml:space="preserve">CENPEC. </w:t>
      </w:r>
      <w:r w:rsidR="00FA5BDC" w:rsidRPr="00FD2350">
        <w:rPr>
          <w:rFonts w:ascii="Times New Roman" w:hAnsi="Times New Roman"/>
          <w:sz w:val="24"/>
          <w:szCs w:val="24"/>
        </w:rPr>
        <w:t xml:space="preserve"> </w:t>
      </w:r>
      <w:r w:rsidR="000D7D50" w:rsidRPr="00FD2350">
        <w:rPr>
          <w:rFonts w:ascii="Times New Roman" w:hAnsi="Times New Roman"/>
          <w:sz w:val="24"/>
          <w:szCs w:val="24"/>
        </w:rPr>
        <w:t>N</w:t>
      </w:r>
      <w:r w:rsidR="00805F82" w:rsidRPr="00FD2350">
        <w:rPr>
          <w:rFonts w:ascii="Times New Roman" w:hAnsi="Times New Roman"/>
          <w:sz w:val="24"/>
          <w:szCs w:val="24"/>
        </w:rPr>
        <w:t xml:space="preserve">o estudo realizado </w:t>
      </w:r>
      <w:r w:rsidR="000D7D50" w:rsidRPr="00FD2350">
        <w:rPr>
          <w:rFonts w:ascii="Times New Roman" w:hAnsi="Times New Roman"/>
          <w:sz w:val="24"/>
          <w:szCs w:val="24"/>
        </w:rPr>
        <w:t>os autores buscaram compreender o efeito de territórios segregados sobre as oportunidades educacionais e apreender os mecanismos sociais e escolares</w:t>
      </w:r>
      <w:r w:rsidR="00FD0FC1" w:rsidRPr="00FD2350">
        <w:rPr>
          <w:rFonts w:ascii="Times New Roman" w:hAnsi="Times New Roman"/>
          <w:sz w:val="24"/>
          <w:szCs w:val="24"/>
        </w:rPr>
        <w:t xml:space="preserve"> </w:t>
      </w:r>
      <w:r w:rsidR="00FD2350" w:rsidRPr="00FD2350">
        <w:rPr>
          <w:rFonts w:ascii="Times New Roman" w:hAnsi="Times New Roman"/>
          <w:sz w:val="24"/>
          <w:szCs w:val="24"/>
        </w:rPr>
        <w:t xml:space="preserve">implicados tanto na redução da </w:t>
      </w:r>
      <w:r w:rsidR="00FD0FC1" w:rsidRPr="00FD2350">
        <w:rPr>
          <w:rFonts w:ascii="Times New Roman" w:hAnsi="Times New Roman" w:cs="Times New Roman"/>
          <w:sz w:val="24"/>
          <w:szCs w:val="24"/>
        </w:rPr>
        <w:t xml:space="preserve">qualidade dessas oportunidades </w:t>
      </w:r>
      <w:r w:rsidR="00FD2350" w:rsidRPr="00FD2350">
        <w:rPr>
          <w:rFonts w:ascii="Times New Roman" w:hAnsi="Times New Roman" w:cs="Times New Roman"/>
          <w:sz w:val="24"/>
          <w:szCs w:val="24"/>
        </w:rPr>
        <w:t xml:space="preserve">como na ampliação </w:t>
      </w:r>
      <w:r w:rsidR="00FD0FC1" w:rsidRPr="00FD2350">
        <w:rPr>
          <w:rFonts w:ascii="Times New Roman" w:hAnsi="Times New Roman" w:cs="Times New Roman"/>
          <w:sz w:val="24"/>
          <w:szCs w:val="24"/>
        </w:rPr>
        <w:t xml:space="preserve">das desigualdades educacionais. </w:t>
      </w:r>
      <w:r w:rsidR="002A5FE4" w:rsidRPr="00FD2350">
        <w:rPr>
          <w:rFonts w:ascii="Times New Roman" w:hAnsi="Times New Roman"/>
          <w:sz w:val="24"/>
          <w:szCs w:val="24"/>
        </w:rPr>
        <w:t>No seu percurso teórico-metodológico se apoiaram em um estudo de caso</w:t>
      </w:r>
      <w:r w:rsidR="004A2E87">
        <w:rPr>
          <w:rFonts w:ascii="Times New Roman" w:hAnsi="Times New Roman"/>
          <w:sz w:val="24"/>
          <w:szCs w:val="24"/>
        </w:rPr>
        <w:t>, em profundidade,</w:t>
      </w:r>
      <w:r w:rsidR="002A5FE4" w:rsidRPr="00FD2350">
        <w:rPr>
          <w:rFonts w:ascii="Times New Roman" w:hAnsi="Times New Roman"/>
          <w:sz w:val="24"/>
          <w:szCs w:val="24"/>
        </w:rPr>
        <w:t xml:space="preserve"> com doze famílias.</w:t>
      </w:r>
      <w:r w:rsidR="00C23EE5" w:rsidRPr="00FD2350">
        <w:rPr>
          <w:rFonts w:ascii="Times New Roman" w:hAnsi="Times New Roman"/>
          <w:sz w:val="24"/>
          <w:szCs w:val="24"/>
        </w:rPr>
        <w:t xml:space="preserve"> </w:t>
      </w:r>
      <w:r w:rsidR="002A5FE4" w:rsidRPr="00FD2350">
        <w:rPr>
          <w:rFonts w:ascii="Times New Roman" w:hAnsi="Times New Roman"/>
          <w:sz w:val="24"/>
          <w:szCs w:val="24"/>
        </w:rPr>
        <w:t>Fazem parte do material de análise fontes de inform</w:t>
      </w:r>
      <w:r w:rsidR="002A5FE4">
        <w:rPr>
          <w:rFonts w:ascii="Times New Roman" w:hAnsi="Times New Roman"/>
          <w:sz w:val="24"/>
          <w:szCs w:val="24"/>
        </w:rPr>
        <w:t xml:space="preserve">ações </w:t>
      </w:r>
      <w:r w:rsidR="002A5FE4" w:rsidRPr="00FD2350">
        <w:rPr>
          <w:rFonts w:ascii="Times New Roman" w:hAnsi="Times New Roman"/>
          <w:sz w:val="24"/>
          <w:szCs w:val="24"/>
        </w:rPr>
        <w:t xml:space="preserve">tanto das famílias quanto do contexto local e das escolas circunscritas no entorno pesquisado, </w:t>
      </w:r>
      <w:r w:rsidR="002F7B51">
        <w:rPr>
          <w:rFonts w:ascii="Times New Roman" w:hAnsi="Times New Roman"/>
          <w:sz w:val="24"/>
          <w:szCs w:val="24"/>
        </w:rPr>
        <w:t>a saber</w:t>
      </w:r>
      <w:r w:rsidR="002A5FE4" w:rsidRPr="00FD2350">
        <w:rPr>
          <w:rFonts w:ascii="Times New Roman" w:hAnsi="Times New Roman"/>
          <w:sz w:val="24"/>
          <w:szCs w:val="24"/>
        </w:rPr>
        <w:t>: relatórios, reuniões com a assistente social da ONG, programas sociais no bairro, registros de observação e sobretudo uma pesquisa qualitativa apoiada em entrevistas com mães de alunos inscritos em cinco escolas de um</w:t>
      </w:r>
      <w:r w:rsidR="002A5FE4" w:rsidRPr="00FD2350">
        <w:rPr>
          <w:rFonts w:ascii="Times New Roman" w:hAnsi="Times New Roman" w:cs="Times New Roman"/>
          <w:sz w:val="24"/>
          <w:szCs w:val="24"/>
        </w:rPr>
        <w:t>a</w:t>
      </w:r>
      <w:r w:rsidR="002A5FE4" w:rsidRPr="00FD23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5FE4" w:rsidRPr="00FD2350">
        <w:rPr>
          <w:rFonts w:ascii="Times New Roman" w:hAnsi="Times New Roman" w:cs="Times New Roman"/>
          <w:sz w:val="24"/>
          <w:szCs w:val="24"/>
        </w:rPr>
        <w:t xml:space="preserve">região periférica da cidade de São Paulo. </w:t>
      </w:r>
    </w:p>
    <w:p w:rsidR="00FD2350" w:rsidRDefault="002A5FE4" w:rsidP="00FD23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350">
        <w:rPr>
          <w:rFonts w:ascii="Times New Roman" w:hAnsi="Times New Roman"/>
          <w:sz w:val="24"/>
          <w:szCs w:val="24"/>
        </w:rPr>
        <w:t>Para conhecer os processos e práticas educativas familiares - em relação à escola</w:t>
      </w:r>
      <w:r>
        <w:rPr>
          <w:rFonts w:ascii="Times New Roman" w:hAnsi="Times New Roman"/>
          <w:sz w:val="24"/>
          <w:szCs w:val="24"/>
        </w:rPr>
        <w:t>,</w:t>
      </w:r>
      <w:r w:rsidRPr="00FD2350">
        <w:rPr>
          <w:rFonts w:ascii="Times New Roman" w:hAnsi="Times New Roman"/>
          <w:sz w:val="24"/>
          <w:szCs w:val="24"/>
        </w:rPr>
        <w:t xml:space="preserve"> mas também no sentido mais amplo de educação -  encontramos na obra dados relevantes sobre as condições concretas de vida (materiais e simbólicas) de um grupo d</w:t>
      </w:r>
      <w:r w:rsidR="00423BD0">
        <w:rPr>
          <w:rFonts w:ascii="Times New Roman" w:hAnsi="Times New Roman"/>
          <w:sz w:val="24"/>
          <w:szCs w:val="24"/>
        </w:rPr>
        <w:t>e</w:t>
      </w:r>
      <w:r w:rsidRPr="00FD2350">
        <w:rPr>
          <w:rFonts w:ascii="Times New Roman" w:hAnsi="Times New Roman"/>
          <w:sz w:val="24"/>
          <w:szCs w:val="24"/>
        </w:rPr>
        <w:t xml:space="preserve"> 12</w:t>
      </w:r>
      <w:r w:rsidRPr="00FD235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D2350">
        <w:rPr>
          <w:rFonts w:ascii="Times New Roman" w:hAnsi="Times New Roman"/>
          <w:sz w:val="24"/>
          <w:szCs w:val="24"/>
        </w:rPr>
        <w:t>famílias de baixa renda e reduzido capital cultural.</w:t>
      </w:r>
      <w:r w:rsidR="00460088" w:rsidRPr="00FD2350">
        <w:rPr>
          <w:rFonts w:ascii="Times New Roman" w:hAnsi="Times New Roman"/>
          <w:sz w:val="24"/>
          <w:szCs w:val="24"/>
        </w:rPr>
        <w:t xml:space="preserve"> </w:t>
      </w:r>
      <w:r w:rsidR="009A2AF1" w:rsidRPr="00FD2350">
        <w:rPr>
          <w:rFonts w:ascii="Times New Roman" w:hAnsi="Times New Roman"/>
          <w:sz w:val="24"/>
          <w:szCs w:val="24"/>
        </w:rPr>
        <w:t xml:space="preserve">Para chegar a este grupo, com características relativamente heterogêneas, </w:t>
      </w:r>
      <w:r w:rsidR="00FD2350" w:rsidRPr="00FD2350">
        <w:rPr>
          <w:rFonts w:ascii="Times New Roman" w:hAnsi="Times New Roman"/>
          <w:sz w:val="24"/>
          <w:szCs w:val="24"/>
        </w:rPr>
        <w:t xml:space="preserve">os pesquisadores </w:t>
      </w:r>
      <w:r w:rsidR="009A2AF1" w:rsidRPr="00FD2350">
        <w:rPr>
          <w:rFonts w:ascii="Times New Roman" w:hAnsi="Times New Roman"/>
          <w:sz w:val="24"/>
          <w:szCs w:val="24"/>
        </w:rPr>
        <w:t xml:space="preserve">estabeleceram um processo de seleção de 300 fichas cadastrais de famílias inscritas em um programa </w:t>
      </w:r>
      <w:r w:rsidR="00C23EE5" w:rsidRPr="00FD2350">
        <w:rPr>
          <w:rFonts w:ascii="Times New Roman" w:hAnsi="Times New Roman"/>
          <w:sz w:val="24"/>
          <w:szCs w:val="24"/>
        </w:rPr>
        <w:t xml:space="preserve">social, </w:t>
      </w:r>
      <w:r w:rsidR="009A2AF1" w:rsidRPr="00FD2350">
        <w:rPr>
          <w:rFonts w:ascii="Times New Roman" w:hAnsi="Times New Roman"/>
          <w:sz w:val="24"/>
          <w:szCs w:val="24"/>
        </w:rPr>
        <w:t>não governamental</w:t>
      </w:r>
      <w:r w:rsidR="00301418">
        <w:rPr>
          <w:rFonts w:ascii="Times New Roman" w:hAnsi="Times New Roman"/>
          <w:sz w:val="24"/>
          <w:szCs w:val="24"/>
        </w:rPr>
        <w:t xml:space="preserve">, </w:t>
      </w:r>
      <w:r w:rsidR="004A2E87">
        <w:rPr>
          <w:rFonts w:ascii="Times New Roman" w:hAnsi="Times New Roman"/>
          <w:sz w:val="24"/>
          <w:szCs w:val="24"/>
        </w:rPr>
        <w:t xml:space="preserve">além de </w:t>
      </w:r>
      <w:r w:rsidR="00301418">
        <w:rPr>
          <w:rFonts w:ascii="Times New Roman" w:hAnsi="Times New Roman"/>
          <w:sz w:val="24"/>
          <w:szCs w:val="24"/>
        </w:rPr>
        <w:t xml:space="preserve">contatos com a assistente social do mesmo </w:t>
      </w:r>
      <w:r w:rsidR="00423BD0">
        <w:rPr>
          <w:rFonts w:ascii="Times New Roman" w:hAnsi="Times New Roman"/>
          <w:sz w:val="24"/>
          <w:szCs w:val="24"/>
        </w:rPr>
        <w:t xml:space="preserve">programa </w:t>
      </w:r>
      <w:r w:rsidR="00301418">
        <w:rPr>
          <w:rFonts w:ascii="Times New Roman" w:hAnsi="Times New Roman"/>
          <w:sz w:val="24"/>
          <w:szCs w:val="24"/>
        </w:rPr>
        <w:t>e observações em reuniões com as mães</w:t>
      </w:r>
      <w:r w:rsidR="009A2AF1" w:rsidRPr="00FD2350">
        <w:rPr>
          <w:rFonts w:ascii="Times New Roman" w:hAnsi="Times New Roman"/>
          <w:sz w:val="24"/>
          <w:szCs w:val="24"/>
        </w:rPr>
        <w:t xml:space="preserve">. </w:t>
      </w:r>
      <w:r w:rsidR="00FD2350" w:rsidRPr="004A2E87">
        <w:rPr>
          <w:rFonts w:ascii="Times New Roman" w:hAnsi="Times New Roman"/>
          <w:sz w:val="24"/>
          <w:szCs w:val="24"/>
        </w:rPr>
        <w:t xml:space="preserve">Este e outros procedimentos adotados dão visibilidade ao </w:t>
      </w:r>
      <w:r w:rsidR="004A2E87" w:rsidRPr="004A2E87">
        <w:rPr>
          <w:rFonts w:ascii="Times New Roman" w:hAnsi="Times New Roman"/>
          <w:sz w:val="24"/>
          <w:szCs w:val="24"/>
        </w:rPr>
        <w:t xml:space="preserve">campo da pesquisa e </w:t>
      </w:r>
      <w:r w:rsidR="00423BD0">
        <w:rPr>
          <w:rFonts w:ascii="Times New Roman" w:hAnsi="Times New Roman"/>
          <w:sz w:val="24"/>
          <w:szCs w:val="24"/>
        </w:rPr>
        <w:t>a</w:t>
      </w:r>
      <w:r w:rsidR="004A2E87" w:rsidRPr="004A2E87">
        <w:rPr>
          <w:rFonts w:ascii="Times New Roman" w:hAnsi="Times New Roman"/>
          <w:sz w:val="24"/>
          <w:szCs w:val="24"/>
        </w:rPr>
        <w:t xml:space="preserve">o </w:t>
      </w:r>
      <w:r w:rsidR="00FD2350" w:rsidRPr="004A2E87">
        <w:rPr>
          <w:rFonts w:ascii="Times New Roman" w:hAnsi="Times New Roman"/>
          <w:sz w:val="24"/>
          <w:szCs w:val="24"/>
        </w:rPr>
        <w:t>processo de produção dos dados</w:t>
      </w:r>
      <w:r w:rsidR="00852FF8" w:rsidRPr="004A2E87">
        <w:rPr>
          <w:rFonts w:ascii="Times New Roman" w:hAnsi="Times New Roman"/>
          <w:sz w:val="24"/>
          <w:szCs w:val="24"/>
        </w:rPr>
        <w:t>.</w:t>
      </w:r>
    </w:p>
    <w:p w:rsidR="00644024" w:rsidRDefault="006D00DA" w:rsidP="00852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FF8">
        <w:rPr>
          <w:rFonts w:ascii="Times New Roman" w:hAnsi="Times New Roman" w:cs="Times New Roman"/>
          <w:sz w:val="24"/>
          <w:szCs w:val="24"/>
        </w:rPr>
        <w:t xml:space="preserve">Longe de cair na </w:t>
      </w:r>
      <w:r w:rsidR="00301418">
        <w:rPr>
          <w:rFonts w:ascii="Times New Roman" w:hAnsi="Times New Roman" w:cs="Times New Roman"/>
          <w:sz w:val="24"/>
          <w:szCs w:val="24"/>
        </w:rPr>
        <w:t xml:space="preserve">armadilha de </w:t>
      </w:r>
      <w:r w:rsidRPr="00852FF8">
        <w:rPr>
          <w:rFonts w:ascii="Times New Roman" w:hAnsi="Times New Roman" w:cs="Times New Roman"/>
          <w:sz w:val="24"/>
          <w:szCs w:val="24"/>
        </w:rPr>
        <w:t>enveredar para o “</w:t>
      </w:r>
      <w:proofErr w:type="spellStart"/>
      <w:r w:rsidRPr="00852FF8">
        <w:rPr>
          <w:rFonts w:ascii="Times New Roman" w:hAnsi="Times New Roman" w:cs="Times New Roman"/>
          <w:sz w:val="24"/>
          <w:szCs w:val="24"/>
        </w:rPr>
        <w:t>miserabilismo</w:t>
      </w:r>
      <w:proofErr w:type="spellEnd"/>
      <w:r w:rsidRPr="00852FF8">
        <w:rPr>
          <w:rFonts w:ascii="Times New Roman" w:hAnsi="Times New Roman" w:cs="Times New Roman"/>
          <w:sz w:val="24"/>
          <w:szCs w:val="24"/>
        </w:rPr>
        <w:t xml:space="preserve">”, </w:t>
      </w:r>
      <w:r w:rsidR="00423BD0">
        <w:rPr>
          <w:rFonts w:ascii="Times New Roman" w:hAnsi="Times New Roman" w:cs="Times New Roman"/>
          <w:sz w:val="24"/>
          <w:szCs w:val="24"/>
        </w:rPr>
        <w:t xml:space="preserve">os autores </w:t>
      </w:r>
      <w:r w:rsidR="00301418">
        <w:rPr>
          <w:rFonts w:ascii="Times New Roman" w:hAnsi="Times New Roman" w:cs="Times New Roman"/>
          <w:sz w:val="24"/>
          <w:szCs w:val="24"/>
        </w:rPr>
        <w:t>adota</w:t>
      </w:r>
      <w:r w:rsidR="00423BD0">
        <w:rPr>
          <w:rFonts w:ascii="Times New Roman" w:hAnsi="Times New Roman" w:cs="Times New Roman"/>
          <w:sz w:val="24"/>
          <w:szCs w:val="24"/>
        </w:rPr>
        <w:t>ra</w:t>
      </w:r>
      <w:r w:rsidR="00301418">
        <w:rPr>
          <w:rFonts w:ascii="Times New Roman" w:hAnsi="Times New Roman" w:cs="Times New Roman"/>
          <w:sz w:val="24"/>
          <w:szCs w:val="24"/>
        </w:rPr>
        <w:t xml:space="preserve">m uma perspectiva microssocial </w:t>
      </w:r>
      <w:r w:rsidR="008B1737" w:rsidRPr="00852FF8">
        <w:rPr>
          <w:rFonts w:ascii="Times New Roman" w:hAnsi="Times New Roman" w:cs="Times New Roman"/>
          <w:sz w:val="24"/>
          <w:szCs w:val="24"/>
        </w:rPr>
        <w:t xml:space="preserve">para </w:t>
      </w:r>
      <w:r w:rsidR="00423BD0">
        <w:rPr>
          <w:rFonts w:ascii="Times New Roman" w:hAnsi="Times New Roman" w:cs="Times New Roman"/>
          <w:sz w:val="24"/>
          <w:szCs w:val="24"/>
        </w:rPr>
        <w:t xml:space="preserve">apreender </w:t>
      </w:r>
      <w:r w:rsidRPr="00852FF8">
        <w:rPr>
          <w:rFonts w:ascii="Times New Roman" w:hAnsi="Times New Roman" w:cs="Times New Roman"/>
          <w:sz w:val="24"/>
          <w:szCs w:val="24"/>
        </w:rPr>
        <w:t>tanto “o modo como, nas grandes cidades, a segregação socioespacial tende a restringir as oportunidades educacionais oferecidas pelas escolas localizadas nesses territórios”</w:t>
      </w:r>
      <w:r w:rsidR="0006216C" w:rsidRPr="00852FF8">
        <w:rPr>
          <w:rFonts w:ascii="Times New Roman" w:hAnsi="Times New Roman" w:cs="Times New Roman"/>
          <w:sz w:val="24"/>
          <w:szCs w:val="24"/>
        </w:rPr>
        <w:t xml:space="preserve"> (p.13) </w:t>
      </w:r>
      <w:r w:rsidR="008B1737" w:rsidRPr="00852FF8">
        <w:rPr>
          <w:rFonts w:ascii="Times New Roman" w:hAnsi="Times New Roman" w:cs="Times New Roman"/>
          <w:sz w:val="24"/>
          <w:szCs w:val="24"/>
        </w:rPr>
        <w:t>quanto</w:t>
      </w:r>
      <w:r w:rsidR="006F585F" w:rsidRPr="00852FF8">
        <w:rPr>
          <w:rFonts w:ascii="Times New Roman" w:hAnsi="Times New Roman" w:cs="Times New Roman"/>
          <w:sz w:val="24"/>
          <w:szCs w:val="24"/>
        </w:rPr>
        <w:t xml:space="preserve">, da parte dos usuários, </w:t>
      </w:r>
      <w:r w:rsidR="008B1737" w:rsidRPr="00852FF8">
        <w:rPr>
          <w:rFonts w:ascii="Times New Roman" w:hAnsi="Times New Roman" w:cs="Times New Roman"/>
          <w:sz w:val="24"/>
          <w:szCs w:val="24"/>
        </w:rPr>
        <w:t>su</w:t>
      </w:r>
      <w:r w:rsidR="006F585F" w:rsidRPr="00852FF8">
        <w:rPr>
          <w:rFonts w:ascii="Times New Roman" w:hAnsi="Times New Roman" w:cs="Times New Roman"/>
          <w:sz w:val="24"/>
          <w:szCs w:val="24"/>
        </w:rPr>
        <w:t xml:space="preserve">as </w:t>
      </w:r>
      <w:r w:rsidR="00161487" w:rsidRPr="00852FF8">
        <w:rPr>
          <w:rFonts w:ascii="Times New Roman" w:hAnsi="Times New Roman" w:cs="Times New Roman"/>
          <w:sz w:val="24"/>
          <w:szCs w:val="24"/>
        </w:rPr>
        <w:t>práticas efetivas</w:t>
      </w:r>
      <w:r w:rsidR="00A55504">
        <w:rPr>
          <w:rFonts w:ascii="Times New Roman" w:hAnsi="Times New Roman" w:cs="Times New Roman"/>
          <w:sz w:val="24"/>
          <w:szCs w:val="24"/>
        </w:rPr>
        <w:t xml:space="preserve"> </w:t>
      </w:r>
      <w:r w:rsidR="00161487" w:rsidRPr="00852FF8">
        <w:rPr>
          <w:rFonts w:ascii="Times New Roman" w:hAnsi="Times New Roman" w:cs="Times New Roman"/>
          <w:sz w:val="24"/>
          <w:szCs w:val="24"/>
        </w:rPr>
        <w:t xml:space="preserve">nas dinâmicas das interações com os filhos e </w:t>
      </w:r>
      <w:r w:rsidR="00291F24" w:rsidRPr="00852FF8">
        <w:rPr>
          <w:rFonts w:ascii="Times New Roman" w:hAnsi="Times New Roman" w:cs="Times New Roman"/>
          <w:sz w:val="24"/>
          <w:szCs w:val="24"/>
        </w:rPr>
        <w:t xml:space="preserve">nas </w:t>
      </w:r>
      <w:r w:rsidR="00161487" w:rsidRPr="00852FF8">
        <w:rPr>
          <w:rFonts w:ascii="Times New Roman" w:hAnsi="Times New Roman" w:cs="Times New Roman"/>
          <w:sz w:val="24"/>
          <w:szCs w:val="24"/>
        </w:rPr>
        <w:t xml:space="preserve">formas </w:t>
      </w:r>
      <w:r w:rsidR="00291F24" w:rsidRPr="00852FF8">
        <w:rPr>
          <w:rFonts w:ascii="Times New Roman" w:hAnsi="Times New Roman" w:cs="Times New Roman"/>
          <w:sz w:val="24"/>
          <w:szCs w:val="24"/>
        </w:rPr>
        <w:t xml:space="preserve">como </w:t>
      </w:r>
      <w:r w:rsidR="0006216C" w:rsidRPr="00852FF8">
        <w:rPr>
          <w:rFonts w:ascii="Times New Roman" w:hAnsi="Times New Roman" w:cs="Times New Roman"/>
          <w:sz w:val="24"/>
          <w:szCs w:val="24"/>
        </w:rPr>
        <w:t>se relaciona</w:t>
      </w:r>
      <w:r w:rsidR="00291F24" w:rsidRPr="00852FF8">
        <w:rPr>
          <w:rFonts w:ascii="Times New Roman" w:hAnsi="Times New Roman" w:cs="Times New Roman"/>
          <w:sz w:val="24"/>
          <w:szCs w:val="24"/>
        </w:rPr>
        <w:t>m</w:t>
      </w:r>
      <w:r w:rsidR="0006216C" w:rsidRPr="00852FF8">
        <w:rPr>
          <w:rFonts w:ascii="Times New Roman" w:hAnsi="Times New Roman" w:cs="Times New Roman"/>
          <w:sz w:val="24"/>
          <w:szCs w:val="24"/>
        </w:rPr>
        <w:t xml:space="preserve"> com a escolaridade</w:t>
      </w:r>
      <w:r w:rsidR="008B1737" w:rsidRPr="00852FF8">
        <w:rPr>
          <w:rFonts w:ascii="Times New Roman" w:hAnsi="Times New Roman" w:cs="Times New Roman"/>
          <w:sz w:val="24"/>
          <w:szCs w:val="24"/>
        </w:rPr>
        <w:t xml:space="preserve">. </w:t>
      </w:r>
      <w:r w:rsidR="002A5FE4" w:rsidRPr="00852FF8">
        <w:rPr>
          <w:rFonts w:ascii="Times New Roman" w:hAnsi="Times New Roman" w:cs="Times New Roman"/>
          <w:sz w:val="24"/>
          <w:szCs w:val="24"/>
        </w:rPr>
        <w:t xml:space="preserve">Em um </w:t>
      </w:r>
      <w:r w:rsidR="002A5FE4" w:rsidRPr="00852FF8">
        <w:rPr>
          <w:rFonts w:ascii="Times New Roman" w:hAnsi="Times New Roman"/>
          <w:sz w:val="24"/>
          <w:szCs w:val="24"/>
        </w:rPr>
        <w:t>contexto de limitações sociais</w:t>
      </w:r>
      <w:r w:rsidR="004A2E87">
        <w:rPr>
          <w:rFonts w:ascii="Times New Roman" w:hAnsi="Times New Roman"/>
          <w:sz w:val="24"/>
          <w:szCs w:val="24"/>
        </w:rPr>
        <w:t>, más condições de moradia e acesso a serviços públicos</w:t>
      </w:r>
      <w:r w:rsidR="002A5FE4" w:rsidRPr="00852FF8">
        <w:rPr>
          <w:rFonts w:ascii="Times New Roman" w:hAnsi="Times New Roman"/>
          <w:sz w:val="24"/>
          <w:szCs w:val="24"/>
        </w:rPr>
        <w:t xml:space="preserve"> </w:t>
      </w:r>
      <w:r w:rsidR="005D2754">
        <w:rPr>
          <w:rFonts w:ascii="Times New Roman" w:hAnsi="Times New Roman"/>
          <w:sz w:val="24"/>
          <w:szCs w:val="24"/>
        </w:rPr>
        <w:t xml:space="preserve">(como saúde e segurança), </w:t>
      </w:r>
      <w:r w:rsidR="002A5FE4" w:rsidRPr="00852FF8">
        <w:rPr>
          <w:rFonts w:ascii="Times New Roman" w:hAnsi="Times New Roman"/>
          <w:sz w:val="24"/>
          <w:szCs w:val="24"/>
        </w:rPr>
        <w:t xml:space="preserve">ganha também visibilidade o grande esforço </w:t>
      </w:r>
      <w:r w:rsidR="002A5FE4" w:rsidRPr="00852FF8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A5FE4" w:rsidRPr="00852FF8">
        <w:rPr>
          <w:rFonts w:ascii="Times New Roman" w:hAnsi="Times New Roman"/>
          <w:sz w:val="24"/>
          <w:szCs w:val="24"/>
        </w:rPr>
        <w:t xml:space="preserve"> </w:t>
      </w:r>
      <w:r w:rsidR="00AF4645">
        <w:rPr>
          <w:rFonts w:ascii="Times New Roman" w:hAnsi="Times New Roman"/>
          <w:sz w:val="24"/>
          <w:szCs w:val="24"/>
        </w:rPr>
        <w:t xml:space="preserve">familiar </w:t>
      </w:r>
      <w:r w:rsidR="00A55504">
        <w:rPr>
          <w:rFonts w:ascii="Times New Roman" w:hAnsi="Times New Roman"/>
          <w:sz w:val="24"/>
          <w:szCs w:val="24"/>
        </w:rPr>
        <w:t xml:space="preserve">para assegurar </w:t>
      </w:r>
      <w:r w:rsidR="005D2754">
        <w:rPr>
          <w:rFonts w:ascii="Times New Roman" w:hAnsi="Times New Roman" w:cs="Times New Roman"/>
          <w:sz w:val="24"/>
          <w:szCs w:val="24"/>
        </w:rPr>
        <w:t xml:space="preserve">frequência </w:t>
      </w:r>
      <w:r w:rsidR="00A55504">
        <w:rPr>
          <w:rFonts w:ascii="Times New Roman" w:hAnsi="Times New Roman" w:cs="Times New Roman"/>
          <w:sz w:val="24"/>
          <w:szCs w:val="24"/>
        </w:rPr>
        <w:t xml:space="preserve">e acompanhamento </w:t>
      </w:r>
      <w:r w:rsidR="00F72C78">
        <w:rPr>
          <w:rFonts w:ascii="Times New Roman" w:hAnsi="Times New Roman" w:cs="Times New Roman"/>
          <w:sz w:val="24"/>
          <w:szCs w:val="24"/>
        </w:rPr>
        <w:t>escolar</w:t>
      </w:r>
      <w:r w:rsidR="005D2754">
        <w:rPr>
          <w:rFonts w:ascii="Times New Roman" w:hAnsi="Times New Roman" w:cs="Times New Roman"/>
          <w:sz w:val="24"/>
          <w:szCs w:val="24"/>
        </w:rPr>
        <w:t xml:space="preserve">, </w:t>
      </w:r>
      <w:r w:rsidR="00A55504">
        <w:rPr>
          <w:rFonts w:ascii="Times New Roman" w:hAnsi="Times New Roman" w:cs="Times New Roman"/>
          <w:sz w:val="24"/>
          <w:szCs w:val="24"/>
        </w:rPr>
        <w:t xml:space="preserve">a </w:t>
      </w:r>
      <w:r w:rsidR="002679A0">
        <w:rPr>
          <w:rFonts w:ascii="Times New Roman" w:hAnsi="Times New Roman" w:cs="Times New Roman"/>
          <w:sz w:val="24"/>
          <w:szCs w:val="24"/>
        </w:rPr>
        <w:t>transmissão de disposições e valores</w:t>
      </w:r>
      <w:r w:rsidR="002A5FE4" w:rsidRPr="00852FF8">
        <w:rPr>
          <w:rFonts w:ascii="Times New Roman" w:hAnsi="Times New Roman" w:cs="Times New Roman"/>
          <w:sz w:val="24"/>
          <w:szCs w:val="24"/>
        </w:rPr>
        <w:t xml:space="preserve">, quase </w:t>
      </w:r>
      <w:r w:rsidR="002A5FE4" w:rsidRPr="00852FF8">
        <w:rPr>
          <w:rFonts w:ascii="Times New Roman" w:hAnsi="Times New Roman" w:cs="Times New Roman"/>
          <w:sz w:val="24"/>
          <w:szCs w:val="24"/>
        </w:rPr>
        <w:lastRenderedPageBreak/>
        <w:t>invisíve</w:t>
      </w:r>
      <w:r w:rsidR="00763AFD">
        <w:rPr>
          <w:rFonts w:ascii="Times New Roman" w:hAnsi="Times New Roman" w:cs="Times New Roman"/>
          <w:sz w:val="24"/>
          <w:szCs w:val="24"/>
        </w:rPr>
        <w:t>is</w:t>
      </w:r>
      <w:r w:rsidR="002A5FE4" w:rsidRPr="00852FF8">
        <w:rPr>
          <w:rFonts w:ascii="Times New Roman" w:hAnsi="Times New Roman" w:cs="Times New Roman"/>
          <w:sz w:val="24"/>
          <w:szCs w:val="24"/>
        </w:rPr>
        <w:t xml:space="preserve"> para um observador externo</w:t>
      </w:r>
      <w:r w:rsidR="00AF4645">
        <w:rPr>
          <w:rFonts w:ascii="Times New Roman" w:hAnsi="Times New Roman" w:cs="Times New Roman"/>
          <w:sz w:val="24"/>
          <w:szCs w:val="24"/>
        </w:rPr>
        <w:t xml:space="preserve"> </w:t>
      </w:r>
      <w:r w:rsidR="003F2E79">
        <w:rPr>
          <w:rFonts w:ascii="Times New Roman" w:hAnsi="Times New Roman" w:cs="Times New Roman"/>
          <w:sz w:val="24"/>
          <w:szCs w:val="24"/>
        </w:rPr>
        <w:t xml:space="preserve">e </w:t>
      </w:r>
      <w:r w:rsidR="00A55504">
        <w:rPr>
          <w:rFonts w:ascii="Times New Roman" w:hAnsi="Times New Roman" w:cs="Times New Roman"/>
          <w:sz w:val="24"/>
          <w:szCs w:val="24"/>
        </w:rPr>
        <w:t xml:space="preserve">que parecem </w:t>
      </w:r>
      <w:r w:rsidR="003F2E79">
        <w:rPr>
          <w:rFonts w:ascii="Times New Roman" w:hAnsi="Times New Roman" w:cs="Times New Roman"/>
          <w:sz w:val="24"/>
          <w:szCs w:val="24"/>
        </w:rPr>
        <w:t>pouco conhecid</w:t>
      </w:r>
      <w:r w:rsidR="00A55504">
        <w:rPr>
          <w:rFonts w:ascii="Times New Roman" w:hAnsi="Times New Roman" w:cs="Times New Roman"/>
          <w:sz w:val="24"/>
          <w:szCs w:val="24"/>
        </w:rPr>
        <w:t>o</w:t>
      </w:r>
      <w:r w:rsidR="003F2E79">
        <w:rPr>
          <w:rFonts w:ascii="Times New Roman" w:hAnsi="Times New Roman" w:cs="Times New Roman"/>
          <w:sz w:val="24"/>
          <w:szCs w:val="24"/>
        </w:rPr>
        <w:t>s das instituições de ensino</w:t>
      </w:r>
      <w:r w:rsidR="00AF4645" w:rsidRPr="00852FF8">
        <w:rPr>
          <w:rFonts w:ascii="Times New Roman" w:hAnsi="Times New Roman" w:cs="Times New Roman"/>
          <w:sz w:val="24"/>
          <w:szCs w:val="24"/>
        </w:rPr>
        <w:t>.</w:t>
      </w:r>
      <w:r w:rsidR="00763AFD">
        <w:rPr>
          <w:rFonts w:ascii="Times New Roman" w:hAnsi="Times New Roman" w:cs="Times New Roman"/>
          <w:sz w:val="24"/>
          <w:szCs w:val="24"/>
        </w:rPr>
        <w:t xml:space="preserve"> </w:t>
      </w:r>
      <w:r w:rsidR="0025680C">
        <w:rPr>
          <w:rFonts w:ascii="Times New Roman" w:hAnsi="Times New Roman" w:cs="Times New Roman"/>
          <w:sz w:val="24"/>
          <w:szCs w:val="24"/>
        </w:rPr>
        <w:t>As práticas adotadas sofrem variações em função do grau de escolaridade dos pais</w:t>
      </w:r>
      <w:r w:rsidR="003F2E79">
        <w:rPr>
          <w:rFonts w:ascii="Times New Roman" w:hAnsi="Times New Roman" w:cs="Times New Roman"/>
          <w:sz w:val="24"/>
          <w:szCs w:val="24"/>
        </w:rPr>
        <w:t xml:space="preserve"> e </w:t>
      </w:r>
      <w:r w:rsidR="0046256D">
        <w:rPr>
          <w:rFonts w:ascii="Times New Roman" w:hAnsi="Times New Roman" w:cs="Times New Roman"/>
          <w:sz w:val="24"/>
          <w:szCs w:val="24"/>
        </w:rPr>
        <w:t xml:space="preserve"> de vulnerabilidade</w:t>
      </w:r>
      <w:r w:rsidR="003F2E79">
        <w:rPr>
          <w:rFonts w:ascii="Times New Roman" w:hAnsi="Times New Roman" w:cs="Times New Roman"/>
          <w:sz w:val="24"/>
          <w:szCs w:val="24"/>
        </w:rPr>
        <w:t xml:space="preserve"> social</w:t>
      </w:r>
      <w:r w:rsidR="0025680C">
        <w:rPr>
          <w:rFonts w:ascii="Times New Roman" w:hAnsi="Times New Roman" w:cs="Times New Roman"/>
          <w:sz w:val="24"/>
          <w:szCs w:val="24"/>
        </w:rPr>
        <w:t>, entre outr</w:t>
      </w:r>
      <w:r w:rsidR="003F2E79">
        <w:rPr>
          <w:rFonts w:ascii="Times New Roman" w:hAnsi="Times New Roman" w:cs="Times New Roman"/>
          <w:sz w:val="24"/>
          <w:szCs w:val="24"/>
        </w:rPr>
        <w:t>o</w:t>
      </w:r>
      <w:r w:rsidR="0025680C">
        <w:rPr>
          <w:rFonts w:ascii="Times New Roman" w:hAnsi="Times New Roman" w:cs="Times New Roman"/>
          <w:sz w:val="24"/>
          <w:szCs w:val="24"/>
        </w:rPr>
        <w:t xml:space="preserve">s, e </w:t>
      </w:r>
      <w:r w:rsidR="00644024">
        <w:rPr>
          <w:rFonts w:ascii="Times New Roman" w:hAnsi="Times New Roman" w:cs="Times New Roman"/>
          <w:sz w:val="24"/>
          <w:szCs w:val="24"/>
        </w:rPr>
        <w:t>ganham formas di</w:t>
      </w:r>
      <w:r w:rsidR="003F2E79">
        <w:rPr>
          <w:rFonts w:ascii="Times New Roman" w:hAnsi="Times New Roman" w:cs="Times New Roman"/>
          <w:sz w:val="24"/>
          <w:szCs w:val="24"/>
        </w:rPr>
        <w:t xml:space="preserve">stintas </w:t>
      </w:r>
      <w:r w:rsidR="00644024">
        <w:rPr>
          <w:rFonts w:ascii="Times New Roman" w:hAnsi="Times New Roman" w:cs="Times New Roman"/>
          <w:sz w:val="24"/>
          <w:szCs w:val="24"/>
        </w:rPr>
        <w:t xml:space="preserve">se comparadas as estratégias </w:t>
      </w:r>
      <w:r w:rsidR="003F2E79">
        <w:rPr>
          <w:rFonts w:ascii="Times New Roman" w:hAnsi="Times New Roman" w:cs="Times New Roman"/>
          <w:sz w:val="24"/>
          <w:szCs w:val="24"/>
        </w:rPr>
        <w:t>adotadas n</w:t>
      </w:r>
      <w:r w:rsidR="00644024">
        <w:rPr>
          <w:rFonts w:ascii="Times New Roman" w:hAnsi="Times New Roman" w:cs="Times New Roman"/>
          <w:sz w:val="24"/>
          <w:szCs w:val="24"/>
        </w:rPr>
        <w:t>as camadas médias</w:t>
      </w:r>
      <w:r w:rsidR="00935CE4">
        <w:rPr>
          <w:rFonts w:ascii="Times New Roman" w:hAnsi="Times New Roman" w:cs="Times New Roman"/>
          <w:sz w:val="24"/>
          <w:szCs w:val="24"/>
        </w:rPr>
        <w:t>,</w:t>
      </w:r>
      <w:r w:rsidR="00644024">
        <w:rPr>
          <w:rFonts w:ascii="Times New Roman" w:hAnsi="Times New Roman" w:cs="Times New Roman"/>
          <w:sz w:val="24"/>
          <w:szCs w:val="24"/>
        </w:rPr>
        <w:t xml:space="preserve"> </w:t>
      </w:r>
      <w:r w:rsidR="00E83DFA">
        <w:rPr>
          <w:rFonts w:ascii="Times New Roman" w:hAnsi="Times New Roman" w:cs="Times New Roman"/>
          <w:sz w:val="24"/>
          <w:szCs w:val="24"/>
        </w:rPr>
        <w:t>uma vez que</w:t>
      </w:r>
      <w:r w:rsidR="003F2E79">
        <w:rPr>
          <w:rFonts w:ascii="Times New Roman" w:hAnsi="Times New Roman" w:cs="Times New Roman"/>
          <w:sz w:val="24"/>
          <w:szCs w:val="24"/>
        </w:rPr>
        <w:t xml:space="preserve">, diferentemente destas </w:t>
      </w:r>
      <w:r w:rsidR="00644024">
        <w:rPr>
          <w:rFonts w:ascii="Times New Roman" w:hAnsi="Times New Roman" w:cs="Times New Roman"/>
          <w:sz w:val="24"/>
          <w:szCs w:val="24"/>
        </w:rPr>
        <w:t>estão “longe de se organizar em função de um planejamento temporal de longo curso” (p.206).</w:t>
      </w:r>
    </w:p>
    <w:p w:rsidR="002C6F2E" w:rsidRPr="00134E3B" w:rsidRDefault="002A5FE4" w:rsidP="0037353C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ponto de vista metodológico </w:t>
      </w:r>
      <w:r w:rsidRPr="00852FF8">
        <w:rPr>
          <w:rFonts w:ascii="Times New Roman" w:hAnsi="Times New Roman"/>
          <w:sz w:val="24"/>
          <w:szCs w:val="24"/>
        </w:rPr>
        <w:t>cabe ainda destacar,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pela sua relevância na construção dos “retratos sociológicos” das famílias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, o retorno dos pesquisadores </w:t>
      </w:r>
      <w:r w:rsidR="0037353C">
        <w:rPr>
          <w:rFonts w:ascii="Times New Roman" w:hAnsi="Times New Roman"/>
          <w:sz w:val="24"/>
          <w:szCs w:val="24"/>
        </w:rPr>
        <w:t xml:space="preserve">ao campo </w:t>
      </w:r>
      <w:r>
        <w:rPr>
          <w:rFonts w:ascii="Times New Roman" w:hAnsi="Times New Roman"/>
          <w:sz w:val="24"/>
          <w:szCs w:val="24"/>
        </w:rPr>
        <w:t xml:space="preserve">para contemplar a dimensão temporal na coleta de dados </w:t>
      </w:r>
      <w:r w:rsidRPr="004E04B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período de realização </w:t>
      </w:r>
      <w:r w:rsidRPr="004E04BC">
        <w:rPr>
          <w:rFonts w:ascii="Times New Roman" w:hAnsi="Times New Roman"/>
          <w:sz w:val="24"/>
          <w:szCs w:val="24"/>
        </w:rPr>
        <w:t>2011-2013)</w:t>
      </w:r>
      <w:r w:rsidR="0037353C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possíveis mudanças (favoráveis e desfavoráveis) </w:t>
      </w:r>
      <w:r w:rsidR="003735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as </w:t>
      </w:r>
      <w:r w:rsidR="0037353C">
        <w:rPr>
          <w:rFonts w:ascii="Times New Roman" w:hAnsi="Times New Roman"/>
          <w:sz w:val="24"/>
          <w:szCs w:val="24"/>
        </w:rPr>
        <w:t>questões relacionadas à pesquisa (</w:t>
      </w:r>
      <w:r>
        <w:rPr>
          <w:rFonts w:ascii="Times New Roman" w:hAnsi="Times New Roman"/>
          <w:sz w:val="24"/>
          <w:szCs w:val="24"/>
        </w:rPr>
        <w:t>condições de vida, de trabalho e escolaridade dos filhos</w:t>
      </w:r>
      <w:r w:rsidR="003735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353C">
        <w:rPr>
          <w:rFonts w:ascii="Times New Roman" w:hAnsi="Times New Roman"/>
          <w:sz w:val="24"/>
          <w:szCs w:val="24"/>
        </w:rPr>
        <w:t>etc</w:t>
      </w:r>
      <w:proofErr w:type="spellEnd"/>
      <w:r w:rsidR="0037353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EB3A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Essas diferentes perspectivas adotadas permitiram reforçar certos conhecimentos acumulados sobre as desigualdades sociais e educacionais nos meios populares</w:t>
      </w:r>
      <w:r w:rsidR="003F0B5E">
        <w:rPr>
          <w:rFonts w:ascii="Times New Roman" w:hAnsi="Times New Roman"/>
          <w:sz w:val="24"/>
          <w:szCs w:val="24"/>
        </w:rPr>
        <w:t xml:space="preserve"> e nessa direção </w:t>
      </w:r>
      <w:r>
        <w:rPr>
          <w:rFonts w:ascii="Times New Roman" w:hAnsi="Times New Roman"/>
          <w:sz w:val="24"/>
          <w:szCs w:val="24"/>
        </w:rPr>
        <w:t>destaco a não omissão parental na escolarização, a importância social da escola</w:t>
      </w:r>
      <w:r w:rsidR="00B4010E">
        <w:rPr>
          <w:rFonts w:ascii="Times New Roman" w:hAnsi="Times New Roman"/>
          <w:sz w:val="24"/>
          <w:szCs w:val="24"/>
        </w:rPr>
        <w:t xml:space="preserve"> (</w:t>
      </w:r>
      <w:r w:rsidR="003F0B5E">
        <w:rPr>
          <w:rFonts w:ascii="Times New Roman" w:hAnsi="Times New Roman"/>
          <w:sz w:val="24"/>
          <w:szCs w:val="24"/>
        </w:rPr>
        <w:t xml:space="preserve">como espaço de socialização e </w:t>
      </w:r>
      <w:r w:rsidR="00B4010E">
        <w:rPr>
          <w:rFonts w:ascii="Times New Roman" w:hAnsi="Times New Roman"/>
          <w:sz w:val="24"/>
          <w:szCs w:val="24"/>
        </w:rPr>
        <w:t>para oportunizar</w:t>
      </w:r>
      <w:r w:rsidR="00B4010E" w:rsidRPr="00B4010E">
        <w:rPr>
          <w:rFonts w:ascii="Times New Roman" w:hAnsi="Times New Roman"/>
          <w:sz w:val="24"/>
          <w:szCs w:val="24"/>
        </w:rPr>
        <w:t xml:space="preserve"> </w:t>
      </w:r>
      <w:r w:rsidR="00B4010E" w:rsidRPr="00B4010E">
        <w:rPr>
          <w:rFonts w:ascii="Times New Roman" w:hAnsi="Times New Roman" w:cs="Times New Roman"/>
          <w:sz w:val="24"/>
          <w:szCs w:val="24"/>
        </w:rPr>
        <w:t>melhores condições no mercado de trabalho)</w:t>
      </w:r>
      <w:r w:rsidR="00B4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ou, ainda, certas dissonâncias entre as práticas das famílias de origem popular e a lógica escolar de socialização</w:t>
      </w:r>
      <w:r w:rsidR="00B4010E">
        <w:rPr>
          <w:rFonts w:ascii="Times New Roman" w:hAnsi="Times New Roman"/>
          <w:sz w:val="24"/>
          <w:szCs w:val="24"/>
        </w:rPr>
        <w:t xml:space="preserve">. </w:t>
      </w:r>
      <w:r w:rsidR="003F0B5E">
        <w:rPr>
          <w:rFonts w:ascii="Times New Roman" w:hAnsi="Times New Roman"/>
          <w:sz w:val="24"/>
          <w:szCs w:val="24"/>
        </w:rPr>
        <w:t xml:space="preserve">A obra </w:t>
      </w:r>
      <w:r w:rsidR="006A12C6">
        <w:rPr>
          <w:rFonts w:ascii="Times New Roman" w:hAnsi="Times New Roman"/>
          <w:sz w:val="24"/>
          <w:szCs w:val="24"/>
        </w:rPr>
        <w:t xml:space="preserve">abre caminhos </w:t>
      </w:r>
      <w:r w:rsidR="003F0B5E">
        <w:rPr>
          <w:rFonts w:ascii="Times New Roman" w:hAnsi="Times New Roman"/>
          <w:sz w:val="24"/>
          <w:szCs w:val="24"/>
        </w:rPr>
        <w:t xml:space="preserve">para </w:t>
      </w:r>
      <w:r>
        <w:rPr>
          <w:rFonts w:ascii="Times New Roman" w:hAnsi="Times New Roman"/>
          <w:sz w:val="24"/>
          <w:szCs w:val="24"/>
        </w:rPr>
        <w:t xml:space="preserve">avançar na compreensão de uma realidade social </w:t>
      </w:r>
      <w:r w:rsidRPr="000E3D7B">
        <w:rPr>
          <w:rFonts w:ascii="Times New Roman" w:hAnsi="Times New Roman"/>
          <w:sz w:val="24"/>
          <w:szCs w:val="24"/>
        </w:rPr>
        <w:t>ainda pouco investigada: a educação em territórios de alta vulnerabilidade social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</w:t>
      </w:r>
      <w:r w:rsidRPr="000E3D7B">
        <w:rPr>
          <w:rFonts w:ascii="Times New Roman" w:hAnsi="Times New Roman"/>
          <w:sz w:val="24"/>
          <w:szCs w:val="24"/>
        </w:rPr>
        <w:t>e as desigualdades socioespaciais</w:t>
      </w:r>
      <w:r>
        <w:rPr>
          <w:rFonts w:ascii="Times New Roman" w:hAnsi="Times New Roman"/>
          <w:sz w:val="24"/>
          <w:szCs w:val="24"/>
        </w:rPr>
        <w:t xml:space="preserve"> em áreas metropolitanas</w:t>
      </w:r>
      <w:r w:rsidRPr="000E3D7B">
        <w:rPr>
          <w:rFonts w:ascii="Times New Roman" w:hAnsi="Times New Roman"/>
          <w:sz w:val="24"/>
          <w:szCs w:val="24"/>
        </w:rPr>
        <w:t>.</w:t>
      </w:r>
      <w:r w:rsidR="002076D8" w:rsidRPr="000E3D7B">
        <w:rPr>
          <w:rFonts w:ascii="Times New Roman" w:hAnsi="Times New Roman"/>
          <w:sz w:val="24"/>
          <w:szCs w:val="24"/>
        </w:rPr>
        <w:t xml:space="preserve"> </w:t>
      </w:r>
    </w:p>
    <w:p w:rsidR="006151FA" w:rsidRPr="00124D63" w:rsidRDefault="00D0105E" w:rsidP="00124D63">
      <w:pPr>
        <w:pStyle w:val="Corpodetexto"/>
        <w:ind w:firstLine="708"/>
        <w:rPr>
          <w:rFonts w:ascii="Times New Roman" w:hAnsi="Times New Roman"/>
          <w:b w:val="0"/>
          <w:sz w:val="24"/>
          <w:szCs w:val="24"/>
        </w:rPr>
      </w:pPr>
      <w:r w:rsidRPr="00124D63">
        <w:rPr>
          <w:rFonts w:ascii="Times New Roman" w:hAnsi="Times New Roman"/>
          <w:b w:val="0"/>
          <w:sz w:val="24"/>
          <w:szCs w:val="24"/>
        </w:rPr>
        <w:t xml:space="preserve">A pesquisa constatou </w:t>
      </w:r>
      <w:r w:rsidR="00265166" w:rsidRPr="00124D63">
        <w:rPr>
          <w:rFonts w:ascii="Times New Roman" w:hAnsi="Times New Roman"/>
          <w:b w:val="0"/>
          <w:sz w:val="24"/>
          <w:szCs w:val="24"/>
        </w:rPr>
        <w:t>limitações das oportunidades educativas oferecidas pelos estabelecimentos de ensino localizados em espaços segregados, resultante</w:t>
      </w:r>
      <w:r w:rsidR="00935CE4">
        <w:rPr>
          <w:rFonts w:ascii="Times New Roman" w:hAnsi="Times New Roman"/>
          <w:b w:val="0"/>
          <w:sz w:val="24"/>
          <w:szCs w:val="24"/>
        </w:rPr>
        <w:t>s</w:t>
      </w:r>
      <w:r w:rsidR="00265166" w:rsidRPr="00124D63">
        <w:rPr>
          <w:rFonts w:ascii="Times New Roman" w:hAnsi="Times New Roman"/>
          <w:b w:val="0"/>
          <w:sz w:val="24"/>
          <w:szCs w:val="24"/>
        </w:rPr>
        <w:t xml:space="preserve"> das desigualdades condicionadas pelo isolamento social, cultural e espacial de sua população. </w:t>
      </w:r>
      <w:r w:rsidR="00AD6A42" w:rsidRPr="00124D63">
        <w:rPr>
          <w:rFonts w:ascii="Times New Roman" w:hAnsi="Times New Roman"/>
          <w:b w:val="0"/>
          <w:sz w:val="24"/>
          <w:szCs w:val="24"/>
        </w:rPr>
        <w:t>Os efeitos das políticas de setorização de matrículas</w:t>
      </w:r>
      <w:r w:rsidR="009A2AF1" w:rsidRPr="00124D63">
        <w:rPr>
          <w:rFonts w:ascii="Times New Roman" w:hAnsi="Times New Roman"/>
          <w:b w:val="0"/>
          <w:sz w:val="24"/>
          <w:szCs w:val="24"/>
        </w:rPr>
        <w:t xml:space="preserve"> </w:t>
      </w:r>
      <w:r w:rsidR="009A2AF1" w:rsidRPr="00124D63">
        <w:rPr>
          <w:rStyle w:val="Refdenotaderodap"/>
          <w:rFonts w:ascii="Times New Roman" w:hAnsi="Times New Roman"/>
          <w:b w:val="0"/>
          <w:sz w:val="24"/>
          <w:szCs w:val="24"/>
        </w:rPr>
        <w:footnoteReference w:id="5"/>
      </w:r>
      <w:r w:rsidR="00AD6A42" w:rsidRPr="00124D63">
        <w:rPr>
          <w:rFonts w:ascii="Times New Roman" w:hAnsi="Times New Roman"/>
          <w:b w:val="0"/>
          <w:sz w:val="24"/>
          <w:szCs w:val="24"/>
        </w:rPr>
        <w:t xml:space="preserve"> são demonstrados no livro tanto </w:t>
      </w:r>
      <w:r w:rsidR="006151FA" w:rsidRPr="00124D63">
        <w:rPr>
          <w:rFonts w:ascii="Times New Roman" w:hAnsi="Times New Roman"/>
          <w:b w:val="0"/>
          <w:sz w:val="24"/>
          <w:szCs w:val="24"/>
        </w:rPr>
        <w:t xml:space="preserve">em relação </w:t>
      </w:r>
      <w:r w:rsidR="0085325F" w:rsidRPr="00124D63">
        <w:rPr>
          <w:rFonts w:ascii="Times New Roman" w:hAnsi="Times New Roman"/>
          <w:b w:val="0"/>
          <w:sz w:val="24"/>
          <w:szCs w:val="24"/>
        </w:rPr>
        <w:t>à</w:t>
      </w:r>
      <w:r w:rsidR="006151FA" w:rsidRPr="00124D63">
        <w:rPr>
          <w:rFonts w:ascii="Times New Roman" w:hAnsi="Times New Roman"/>
          <w:b w:val="0"/>
          <w:sz w:val="24"/>
          <w:szCs w:val="24"/>
        </w:rPr>
        <w:t xml:space="preserve">s estratégias adotadas pela escola quanto </w:t>
      </w:r>
      <w:r w:rsidR="00E9134F" w:rsidRPr="00124D63">
        <w:rPr>
          <w:rFonts w:ascii="Times New Roman" w:hAnsi="Times New Roman"/>
          <w:b w:val="0"/>
          <w:sz w:val="24"/>
          <w:szCs w:val="24"/>
        </w:rPr>
        <w:t>à</w:t>
      </w:r>
      <w:r w:rsidR="006151FA" w:rsidRPr="00124D63">
        <w:rPr>
          <w:rFonts w:ascii="Times New Roman" w:hAnsi="Times New Roman"/>
          <w:b w:val="0"/>
          <w:sz w:val="24"/>
          <w:szCs w:val="24"/>
        </w:rPr>
        <w:t xml:space="preserve">s práticas familiares na escolha dos estabelecimentos </w:t>
      </w:r>
      <w:r w:rsidR="0037353C">
        <w:rPr>
          <w:rFonts w:ascii="Times New Roman" w:hAnsi="Times New Roman"/>
          <w:b w:val="0"/>
          <w:sz w:val="24"/>
          <w:szCs w:val="24"/>
        </w:rPr>
        <w:t>da rede pública de ensino</w:t>
      </w:r>
      <w:r w:rsidR="00AD6A42" w:rsidRPr="00124D63">
        <w:rPr>
          <w:rFonts w:ascii="Times New Roman" w:hAnsi="Times New Roman"/>
          <w:b w:val="0"/>
          <w:sz w:val="24"/>
          <w:szCs w:val="24"/>
        </w:rPr>
        <w:t>.</w:t>
      </w:r>
      <w:r w:rsidR="006151FA" w:rsidRPr="00124D63">
        <w:rPr>
          <w:rFonts w:ascii="Times New Roman" w:hAnsi="Times New Roman"/>
          <w:b w:val="0"/>
          <w:sz w:val="24"/>
          <w:szCs w:val="24"/>
        </w:rPr>
        <w:t xml:space="preserve"> Em síntese</w:t>
      </w:r>
      <w:r w:rsidR="00935CE4">
        <w:rPr>
          <w:rFonts w:ascii="Times New Roman" w:hAnsi="Times New Roman"/>
          <w:b w:val="0"/>
          <w:sz w:val="24"/>
          <w:szCs w:val="24"/>
        </w:rPr>
        <w:t>,</w:t>
      </w:r>
      <w:r w:rsidR="006151FA" w:rsidRPr="00124D63">
        <w:rPr>
          <w:rFonts w:ascii="Times New Roman" w:hAnsi="Times New Roman"/>
          <w:b w:val="0"/>
          <w:sz w:val="24"/>
          <w:szCs w:val="24"/>
        </w:rPr>
        <w:t xml:space="preserve"> o trabalho mostra as </w:t>
      </w:r>
      <w:r w:rsidR="0085325F" w:rsidRPr="00124D63">
        <w:rPr>
          <w:rFonts w:ascii="Times New Roman" w:hAnsi="Times New Roman"/>
          <w:b w:val="0"/>
          <w:sz w:val="24"/>
          <w:szCs w:val="24"/>
        </w:rPr>
        <w:t xml:space="preserve">relações complexas entre famílias e escola frente </w:t>
      </w:r>
      <w:r w:rsidR="00E9134F" w:rsidRPr="00124D63">
        <w:rPr>
          <w:rFonts w:ascii="Times New Roman" w:hAnsi="Times New Roman"/>
          <w:b w:val="0"/>
          <w:sz w:val="24"/>
          <w:szCs w:val="24"/>
        </w:rPr>
        <w:t>à</w:t>
      </w:r>
      <w:r w:rsidR="006151FA" w:rsidRPr="00124D63">
        <w:rPr>
          <w:rFonts w:ascii="Times New Roman" w:hAnsi="Times New Roman"/>
          <w:b w:val="0"/>
          <w:sz w:val="24"/>
          <w:szCs w:val="24"/>
        </w:rPr>
        <w:t xml:space="preserve"> expansão escolar e os </w:t>
      </w:r>
      <w:r w:rsidR="006151FA" w:rsidRPr="00124D63">
        <w:rPr>
          <w:rFonts w:ascii="Times New Roman" w:hAnsi="Times New Roman"/>
          <w:b w:val="0"/>
          <w:sz w:val="24"/>
          <w:szCs w:val="24"/>
        </w:rPr>
        <w:lastRenderedPageBreak/>
        <w:t xml:space="preserve">processos de avaliação </w:t>
      </w:r>
      <w:r w:rsidR="00124D63" w:rsidRPr="00124D63">
        <w:rPr>
          <w:rFonts w:ascii="Times New Roman" w:hAnsi="Times New Roman"/>
          <w:b w:val="0"/>
          <w:sz w:val="24"/>
          <w:szCs w:val="24"/>
        </w:rPr>
        <w:t xml:space="preserve">externa </w:t>
      </w:r>
      <w:r w:rsidR="006151FA" w:rsidRPr="00124D63">
        <w:rPr>
          <w:rFonts w:ascii="Times New Roman" w:hAnsi="Times New Roman"/>
          <w:b w:val="0"/>
          <w:sz w:val="24"/>
          <w:szCs w:val="24"/>
        </w:rPr>
        <w:t xml:space="preserve">que reforçam a hierarquia dos estabelecimentos </w:t>
      </w:r>
      <w:r w:rsidR="0037353C">
        <w:rPr>
          <w:rFonts w:ascii="Times New Roman" w:hAnsi="Times New Roman"/>
          <w:b w:val="0"/>
          <w:sz w:val="24"/>
          <w:szCs w:val="24"/>
        </w:rPr>
        <w:t xml:space="preserve">de </w:t>
      </w:r>
      <w:r w:rsidR="006151FA" w:rsidRPr="00124D63">
        <w:rPr>
          <w:rFonts w:ascii="Times New Roman" w:hAnsi="Times New Roman"/>
          <w:b w:val="0"/>
          <w:sz w:val="24"/>
          <w:szCs w:val="24"/>
        </w:rPr>
        <w:t>ensino</w:t>
      </w:r>
      <w:r w:rsidR="0085325F" w:rsidRPr="00124D63">
        <w:rPr>
          <w:rFonts w:ascii="Times New Roman" w:hAnsi="Times New Roman"/>
          <w:b w:val="0"/>
          <w:sz w:val="24"/>
          <w:szCs w:val="24"/>
        </w:rPr>
        <w:t>, não sem efeito no reforçamento das desigualdades educacionais</w:t>
      </w:r>
      <w:r w:rsidR="006151FA" w:rsidRPr="00124D63">
        <w:rPr>
          <w:rFonts w:ascii="Times New Roman" w:hAnsi="Times New Roman"/>
          <w:b w:val="0"/>
          <w:sz w:val="24"/>
          <w:szCs w:val="24"/>
        </w:rPr>
        <w:t>.</w:t>
      </w:r>
    </w:p>
    <w:p w:rsidR="0000230C" w:rsidRDefault="002A5FE4" w:rsidP="008E4DEB">
      <w:pPr>
        <w:pStyle w:val="Corpodetexto"/>
        <w:ind w:firstLine="70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Na esteira de uma tendência </w:t>
      </w:r>
      <w:r w:rsidR="00935CE4">
        <w:rPr>
          <w:rFonts w:ascii="Times New Roman" w:hAnsi="Times New Roman"/>
          <w:b w:val="0"/>
          <w:sz w:val="24"/>
          <w:szCs w:val="24"/>
        </w:rPr>
        <w:t>d</w:t>
      </w:r>
      <w:r>
        <w:rPr>
          <w:rFonts w:ascii="Times New Roman" w:hAnsi="Times New Roman"/>
          <w:b w:val="0"/>
          <w:sz w:val="24"/>
          <w:szCs w:val="24"/>
        </w:rPr>
        <w:t>os estudos com famílias e escola, os resultados reforçam a tese da heterogeneidade presente nas relações dos meios populares e a escola.</w:t>
      </w:r>
      <w:r w:rsidR="0002634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Para além das similaridades que marcam as condições socioeconômica</w:t>
      </w:r>
      <w:r w:rsidR="0037353C">
        <w:rPr>
          <w:rFonts w:ascii="Times New Roman" w:hAnsi="Times New Roman"/>
          <w:b w:val="0"/>
          <w:sz w:val="24"/>
          <w:szCs w:val="24"/>
        </w:rPr>
        <w:t>s</w:t>
      </w:r>
      <w:r>
        <w:rPr>
          <w:rFonts w:ascii="Times New Roman" w:hAnsi="Times New Roman"/>
          <w:b w:val="0"/>
          <w:sz w:val="24"/>
          <w:szCs w:val="24"/>
        </w:rPr>
        <w:t xml:space="preserve"> e culturais, as famílias que residem em territórios de maior vulnerabilidade tem histórias de vida, estilos educativos, experiências e disposições que não seguem um único padrão, ou seja, não se trata de uma população indiferenciada.</w:t>
      </w:r>
      <w:r w:rsidR="004E60A4">
        <w:rPr>
          <w:rFonts w:ascii="Times New Roman" w:hAnsi="Times New Roman"/>
          <w:b w:val="0"/>
          <w:sz w:val="24"/>
          <w:szCs w:val="24"/>
        </w:rPr>
        <w:t xml:space="preserve"> </w:t>
      </w:r>
      <w:r w:rsidR="004E60A4" w:rsidRPr="00124D63">
        <w:rPr>
          <w:rFonts w:ascii="Times New Roman" w:hAnsi="Times New Roman"/>
          <w:b w:val="0"/>
          <w:sz w:val="24"/>
          <w:szCs w:val="24"/>
        </w:rPr>
        <w:t>C</w:t>
      </w:r>
      <w:r w:rsidR="005378E0" w:rsidRPr="00124D63">
        <w:rPr>
          <w:rFonts w:ascii="Times New Roman" w:hAnsi="Times New Roman"/>
          <w:b w:val="0"/>
          <w:sz w:val="24"/>
          <w:szCs w:val="24"/>
        </w:rPr>
        <w:t>omo observaram os autores,</w:t>
      </w:r>
      <w:r w:rsidR="005378E0">
        <w:rPr>
          <w:rFonts w:ascii="Times New Roman" w:hAnsi="Times New Roman"/>
          <w:b w:val="0"/>
          <w:sz w:val="24"/>
          <w:szCs w:val="24"/>
        </w:rPr>
        <w:t xml:space="preserve"> </w:t>
      </w:r>
      <w:r w:rsidR="0083468E">
        <w:rPr>
          <w:rFonts w:ascii="Times New Roman" w:hAnsi="Times New Roman"/>
          <w:b w:val="0"/>
          <w:sz w:val="24"/>
          <w:szCs w:val="24"/>
        </w:rPr>
        <w:t xml:space="preserve">são distintos </w:t>
      </w:r>
      <w:r w:rsidR="005378E0">
        <w:rPr>
          <w:rFonts w:ascii="Times New Roman" w:hAnsi="Times New Roman"/>
          <w:b w:val="0"/>
          <w:sz w:val="24"/>
          <w:szCs w:val="24"/>
        </w:rPr>
        <w:t xml:space="preserve">também, em escala microssocial, </w:t>
      </w:r>
      <w:r w:rsidR="0083468E">
        <w:rPr>
          <w:rFonts w:ascii="Times New Roman" w:hAnsi="Times New Roman"/>
          <w:b w:val="0"/>
          <w:sz w:val="24"/>
          <w:szCs w:val="24"/>
        </w:rPr>
        <w:t xml:space="preserve">os </w:t>
      </w:r>
      <w:r w:rsidR="0083468E" w:rsidRPr="00124D63">
        <w:rPr>
          <w:rFonts w:ascii="Times New Roman" w:hAnsi="Times New Roman"/>
          <w:b w:val="0"/>
          <w:sz w:val="24"/>
          <w:szCs w:val="24"/>
        </w:rPr>
        <w:t>níveis de vulnerabilidade</w:t>
      </w:r>
      <w:r w:rsidR="002C6F2E">
        <w:rPr>
          <w:rFonts w:ascii="Times New Roman" w:hAnsi="Times New Roman"/>
          <w:b w:val="0"/>
          <w:sz w:val="24"/>
          <w:szCs w:val="24"/>
        </w:rPr>
        <w:t xml:space="preserve">. Nada melhor do que a citação do próprio livro para ilustrar essa tese </w:t>
      </w:r>
      <w:r w:rsidR="0006216C">
        <w:rPr>
          <w:rFonts w:ascii="Times New Roman" w:hAnsi="Times New Roman"/>
          <w:b w:val="0"/>
          <w:sz w:val="24"/>
          <w:szCs w:val="24"/>
        </w:rPr>
        <w:t xml:space="preserve">da não linearidade social </w:t>
      </w:r>
    </w:p>
    <w:p w:rsidR="00D0105E" w:rsidRPr="00327B2D" w:rsidRDefault="002A5FE4" w:rsidP="0000230C">
      <w:pPr>
        <w:pStyle w:val="Corpodetexto"/>
        <w:spacing w:line="240" w:lineRule="auto"/>
        <w:rPr>
          <w:rFonts w:ascii="Times New Roman" w:hAnsi="Times New Roman"/>
          <w:b w:val="0"/>
          <w:i/>
          <w:szCs w:val="22"/>
        </w:rPr>
      </w:pPr>
      <w:r w:rsidRPr="00327B2D">
        <w:rPr>
          <w:rFonts w:ascii="Times New Roman" w:hAnsi="Times New Roman"/>
          <w:b w:val="0"/>
          <w:i/>
          <w:szCs w:val="22"/>
        </w:rPr>
        <w:t xml:space="preserve">... </w:t>
      </w:r>
      <w:proofErr w:type="gramStart"/>
      <w:r w:rsidRPr="00327B2D">
        <w:rPr>
          <w:rFonts w:ascii="Times New Roman" w:hAnsi="Times New Roman"/>
          <w:b w:val="0"/>
          <w:i/>
          <w:szCs w:val="22"/>
        </w:rPr>
        <w:t>as</w:t>
      </w:r>
      <w:proofErr w:type="gramEnd"/>
      <w:r w:rsidRPr="00327B2D">
        <w:rPr>
          <w:rFonts w:ascii="Times New Roman" w:hAnsi="Times New Roman"/>
          <w:b w:val="0"/>
          <w:i/>
          <w:szCs w:val="22"/>
        </w:rPr>
        <w:t xml:space="preserve"> famílias nos territórios vulneráveis - é o que a investigação mostra – não são feitas só de </w:t>
      </w:r>
      <w:proofErr w:type="spellStart"/>
      <w:r w:rsidRPr="00327B2D">
        <w:rPr>
          <w:rFonts w:ascii="Times New Roman" w:hAnsi="Times New Roman"/>
          <w:b w:val="0"/>
          <w:i/>
          <w:szCs w:val="22"/>
        </w:rPr>
        <w:t>Júlias</w:t>
      </w:r>
      <w:proofErr w:type="spellEnd"/>
      <w:r w:rsidRPr="00327B2D">
        <w:rPr>
          <w:rFonts w:ascii="Times New Roman" w:hAnsi="Times New Roman"/>
          <w:b w:val="0"/>
          <w:i/>
          <w:szCs w:val="22"/>
        </w:rPr>
        <w:t xml:space="preserve"> nem só de Rosas </w:t>
      </w:r>
      <w:r w:rsidRPr="00327B2D">
        <w:rPr>
          <w:rStyle w:val="Refdenotaderodap"/>
          <w:rFonts w:ascii="Times New Roman" w:hAnsi="Times New Roman"/>
          <w:b w:val="0"/>
          <w:i/>
          <w:szCs w:val="22"/>
        </w:rPr>
        <w:footnoteReference w:id="6"/>
      </w:r>
      <w:r w:rsidRPr="00327B2D">
        <w:rPr>
          <w:rFonts w:ascii="Times New Roman" w:hAnsi="Times New Roman"/>
          <w:b w:val="0"/>
          <w:i/>
          <w:szCs w:val="22"/>
        </w:rPr>
        <w:t>. Se vistas de longe, em escala macrossociológica, as famílias são muito semelhantes e parecem homogêneas no que diz respeito às condições de vida e à posse de recursos culturais; mas vistas de perto, em esc</w:t>
      </w:r>
      <w:r w:rsidR="00935CE4" w:rsidRPr="00327B2D">
        <w:rPr>
          <w:rFonts w:ascii="Times New Roman" w:hAnsi="Times New Roman"/>
          <w:b w:val="0"/>
          <w:i/>
          <w:szCs w:val="22"/>
        </w:rPr>
        <w:t>a</w:t>
      </w:r>
      <w:r w:rsidRPr="00327B2D">
        <w:rPr>
          <w:rFonts w:ascii="Times New Roman" w:hAnsi="Times New Roman"/>
          <w:b w:val="0"/>
          <w:i/>
          <w:szCs w:val="22"/>
        </w:rPr>
        <w:t>la microssociológica, são muito distintas e heterogêneas, tanto no que diz respeito às condições de vida como no que diz respeito à posse de recursos culturais e, especialmente, às disposições em relação à escolarização dos filhos (p.23</w:t>
      </w:r>
      <w:r w:rsidR="00F72C45" w:rsidRPr="00327B2D">
        <w:rPr>
          <w:rFonts w:ascii="Times New Roman" w:hAnsi="Times New Roman"/>
          <w:b w:val="0"/>
          <w:i/>
          <w:szCs w:val="22"/>
        </w:rPr>
        <w:t>2</w:t>
      </w:r>
      <w:r w:rsidRPr="00327B2D">
        <w:rPr>
          <w:rFonts w:ascii="Times New Roman" w:hAnsi="Times New Roman"/>
          <w:b w:val="0"/>
          <w:i/>
          <w:szCs w:val="22"/>
        </w:rPr>
        <w:t>).</w:t>
      </w:r>
    </w:p>
    <w:p w:rsidR="0000230C" w:rsidRDefault="0000230C" w:rsidP="0000230C">
      <w:pPr>
        <w:pStyle w:val="Corpodetexto"/>
        <w:spacing w:line="240" w:lineRule="auto"/>
        <w:rPr>
          <w:rFonts w:ascii="Times New Roman" w:hAnsi="Times New Roman"/>
          <w:b w:val="0"/>
          <w:sz w:val="24"/>
          <w:szCs w:val="24"/>
        </w:rPr>
      </w:pPr>
    </w:p>
    <w:p w:rsidR="008E4DEB" w:rsidRPr="000E3D7B" w:rsidRDefault="00114AF8" w:rsidP="00F72C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C45">
        <w:rPr>
          <w:rFonts w:ascii="Times New Roman" w:hAnsi="Times New Roman"/>
          <w:sz w:val="24"/>
          <w:szCs w:val="24"/>
        </w:rPr>
        <w:t xml:space="preserve">Portanto, as </w:t>
      </w:r>
      <w:r w:rsidR="00147BF9" w:rsidRPr="00F72C45">
        <w:rPr>
          <w:rFonts w:ascii="Times New Roman" w:hAnsi="Times New Roman"/>
          <w:sz w:val="24"/>
          <w:szCs w:val="24"/>
        </w:rPr>
        <w:t xml:space="preserve">dissonâncias </w:t>
      </w:r>
      <w:r w:rsidRPr="00F72C45">
        <w:rPr>
          <w:rFonts w:ascii="Times New Roman" w:hAnsi="Times New Roman"/>
          <w:sz w:val="24"/>
          <w:szCs w:val="24"/>
        </w:rPr>
        <w:t>que marcam fortemente as relações família-escola</w:t>
      </w:r>
      <w:r w:rsidR="00147BF9" w:rsidRPr="00F72C45">
        <w:rPr>
          <w:rFonts w:ascii="Times New Roman" w:hAnsi="Times New Roman"/>
          <w:sz w:val="24"/>
          <w:szCs w:val="24"/>
        </w:rPr>
        <w:t xml:space="preserve"> </w:t>
      </w:r>
      <w:r w:rsidRPr="00F72C45">
        <w:rPr>
          <w:rFonts w:ascii="Times New Roman" w:hAnsi="Times New Roman"/>
          <w:sz w:val="24"/>
          <w:szCs w:val="24"/>
        </w:rPr>
        <w:t xml:space="preserve">não excluem a coexistência de </w:t>
      </w:r>
      <w:r w:rsidR="00147BF9" w:rsidRPr="00F72C45">
        <w:rPr>
          <w:rFonts w:ascii="Times New Roman" w:hAnsi="Times New Roman"/>
          <w:sz w:val="24"/>
          <w:szCs w:val="24"/>
        </w:rPr>
        <w:t>disposições e práticas (nem sempre planejadas) que aproximam tanto os pais como os filhos do universo escolar em bairros de vulnerabilidade social.</w:t>
      </w:r>
      <w:r w:rsidRPr="00F72C45">
        <w:rPr>
          <w:rFonts w:ascii="Times New Roman" w:hAnsi="Times New Roman"/>
          <w:sz w:val="24"/>
          <w:szCs w:val="24"/>
        </w:rPr>
        <w:t xml:space="preserve"> </w:t>
      </w:r>
      <w:r w:rsidR="0000230C" w:rsidRPr="00F72C45">
        <w:rPr>
          <w:rFonts w:ascii="Times New Roman" w:hAnsi="Times New Roman"/>
          <w:sz w:val="24"/>
          <w:szCs w:val="24"/>
        </w:rPr>
        <w:t xml:space="preserve">Se não há um retrato único para definir as famílias, esta </w:t>
      </w:r>
      <w:r w:rsidR="0000230C">
        <w:rPr>
          <w:rFonts w:ascii="Times New Roman" w:hAnsi="Times New Roman"/>
          <w:sz w:val="24"/>
          <w:szCs w:val="24"/>
        </w:rPr>
        <w:t>observação é igualmente válida para o bairro</w:t>
      </w:r>
      <w:r w:rsidR="00FF7F77">
        <w:rPr>
          <w:rFonts w:ascii="Times New Roman" w:hAnsi="Times New Roman"/>
          <w:sz w:val="24"/>
          <w:szCs w:val="24"/>
        </w:rPr>
        <w:t xml:space="preserve"> e </w:t>
      </w:r>
      <w:r w:rsidR="0000230C">
        <w:rPr>
          <w:rFonts w:ascii="Times New Roman" w:hAnsi="Times New Roman"/>
          <w:sz w:val="24"/>
          <w:szCs w:val="24"/>
        </w:rPr>
        <w:t>a escola pública</w:t>
      </w:r>
      <w:r w:rsidR="00AC3AB2">
        <w:rPr>
          <w:rFonts w:ascii="Times New Roman" w:hAnsi="Times New Roman"/>
          <w:sz w:val="24"/>
          <w:szCs w:val="24"/>
        </w:rPr>
        <w:t>. Em síntese, as denominações no singular encobrem hierarquias que ficam bem evidenciadas na percepção das mães</w:t>
      </w:r>
      <w:r w:rsidR="00D84645">
        <w:rPr>
          <w:rFonts w:ascii="Times New Roman" w:hAnsi="Times New Roman"/>
          <w:sz w:val="24"/>
          <w:szCs w:val="24"/>
        </w:rPr>
        <w:t xml:space="preserve"> entrevistadas</w:t>
      </w:r>
      <w:r w:rsidR="00AC3AB2">
        <w:rPr>
          <w:rFonts w:ascii="Times New Roman" w:hAnsi="Times New Roman"/>
          <w:sz w:val="24"/>
          <w:szCs w:val="24"/>
        </w:rPr>
        <w:t xml:space="preserve">: </w:t>
      </w:r>
      <w:r w:rsidR="00EB0BB0">
        <w:rPr>
          <w:rFonts w:ascii="Times New Roman" w:hAnsi="Times New Roman"/>
          <w:sz w:val="24"/>
          <w:szCs w:val="24"/>
        </w:rPr>
        <w:t xml:space="preserve">1) do </w:t>
      </w:r>
      <w:r w:rsidR="00301418">
        <w:rPr>
          <w:rFonts w:ascii="Times New Roman" w:hAnsi="Times New Roman"/>
          <w:sz w:val="24"/>
          <w:szCs w:val="24"/>
        </w:rPr>
        <w:t>bairro</w:t>
      </w:r>
      <w:r w:rsidR="00F72C45">
        <w:rPr>
          <w:rFonts w:ascii="Times New Roman" w:hAnsi="Times New Roman"/>
          <w:sz w:val="24"/>
          <w:szCs w:val="24"/>
        </w:rPr>
        <w:t xml:space="preserve"> de residência</w:t>
      </w:r>
      <w:r w:rsidR="00301418">
        <w:rPr>
          <w:rFonts w:ascii="Times New Roman" w:hAnsi="Times New Roman"/>
          <w:sz w:val="24"/>
          <w:szCs w:val="24"/>
        </w:rPr>
        <w:t xml:space="preserve">, com suas </w:t>
      </w:r>
      <w:r w:rsidR="00EB0BB0">
        <w:rPr>
          <w:rFonts w:ascii="Times New Roman" w:hAnsi="Times New Roman"/>
          <w:sz w:val="24"/>
          <w:szCs w:val="24"/>
        </w:rPr>
        <w:t xml:space="preserve">áreas </w:t>
      </w:r>
      <w:r w:rsidR="006A12C6">
        <w:rPr>
          <w:rFonts w:ascii="Times New Roman" w:hAnsi="Times New Roman"/>
          <w:sz w:val="24"/>
          <w:szCs w:val="24"/>
        </w:rPr>
        <w:t xml:space="preserve">com </w:t>
      </w:r>
      <w:r w:rsidR="00F72C45">
        <w:rPr>
          <w:rFonts w:ascii="Times New Roman" w:hAnsi="Times New Roman"/>
          <w:sz w:val="24"/>
          <w:szCs w:val="24"/>
        </w:rPr>
        <w:t xml:space="preserve">distintos </w:t>
      </w:r>
      <w:r w:rsidR="00EB0BB0">
        <w:rPr>
          <w:rFonts w:ascii="Times New Roman" w:hAnsi="Times New Roman"/>
          <w:sz w:val="24"/>
          <w:szCs w:val="24"/>
        </w:rPr>
        <w:t>níveis de vulnerabilidades</w:t>
      </w:r>
      <w:r w:rsidR="00F72C45">
        <w:rPr>
          <w:rFonts w:ascii="Times New Roman" w:hAnsi="Times New Roman"/>
          <w:sz w:val="24"/>
          <w:szCs w:val="24"/>
        </w:rPr>
        <w:t xml:space="preserve"> que exercem influências </w:t>
      </w:r>
      <w:r w:rsidR="00BA1535">
        <w:rPr>
          <w:rFonts w:ascii="Times New Roman" w:hAnsi="Times New Roman"/>
          <w:sz w:val="24"/>
          <w:szCs w:val="24"/>
        </w:rPr>
        <w:t>n</w:t>
      </w:r>
      <w:r w:rsidR="00DF6022">
        <w:rPr>
          <w:rFonts w:ascii="Times New Roman" w:hAnsi="Times New Roman"/>
          <w:sz w:val="24"/>
          <w:szCs w:val="24"/>
        </w:rPr>
        <w:t xml:space="preserve">o cotidiano </w:t>
      </w:r>
      <w:r w:rsidR="00BA1535">
        <w:rPr>
          <w:rFonts w:ascii="Times New Roman" w:hAnsi="Times New Roman"/>
          <w:sz w:val="24"/>
          <w:szCs w:val="24"/>
        </w:rPr>
        <w:t xml:space="preserve">dos moradores e na </w:t>
      </w:r>
      <w:r w:rsidR="00EB0BB0">
        <w:rPr>
          <w:rFonts w:ascii="Times New Roman" w:hAnsi="Times New Roman"/>
          <w:sz w:val="24"/>
          <w:szCs w:val="24"/>
        </w:rPr>
        <w:t>percepção d</w:t>
      </w:r>
      <w:r w:rsidR="00BA1535">
        <w:rPr>
          <w:rFonts w:ascii="Times New Roman" w:hAnsi="Times New Roman"/>
          <w:sz w:val="24"/>
          <w:szCs w:val="24"/>
        </w:rPr>
        <w:t>e</w:t>
      </w:r>
      <w:r w:rsidR="00935CE4">
        <w:rPr>
          <w:rFonts w:ascii="Times New Roman" w:hAnsi="Times New Roman"/>
          <w:sz w:val="24"/>
          <w:szCs w:val="24"/>
        </w:rPr>
        <w:t>les</w:t>
      </w:r>
      <w:r w:rsidR="00BA1535">
        <w:rPr>
          <w:rFonts w:ascii="Times New Roman" w:hAnsi="Times New Roman"/>
          <w:sz w:val="24"/>
          <w:szCs w:val="24"/>
        </w:rPr>
        <w:t xml:space="preserve"> </w:t>
      </w:r>
      <w:r w:rsidR="00DF6022">
        <w:rPr>
          <w:rFonts w:ascii="Times New Roman" w:hAnsi="Times New Roman"/>
          <w:sz w:val="24"/>
          <w:szCs w:val="24"/>
        </w:rPr>
        <w:t xml:space="preserve">sobre o </w:t>
      </w:r>
      <w:r w:rsidR="00EB0BB0">
        <w:rPr>
          <w:rFonts w:ascii="Times New Roman" w:hAnsi="Times New Roman"/>
          <w:sz w:val="24"/>
          <w:szCs w:val="24"/>
        </w:rPr>
        <w:t xml:space="preserve">local; 2) </w:t>
      </w:r>
      <w:r w:rsidR="00E9134F">
        <w:rPr>
          <w:rFonts w:ascii="Times New Roman" w:hAnsi="Times New Roman"/>
          <w:sz w:val="24"/>
          <w:szCs w:val="24"/>
        </w:rPr>
        <w:t>hierarquia</w:t>
      </w:r>
      <w:r w:rsidR="00F173E5">
        <w:rPr>
          <w:rFonts w:ascii="Times New Roman" w:hAnsi="Times New Roman"/>
          <w:sz w:val="24"/>
          <w:szCs w:val="24"/>
        </w:rPr>
        <w:t xml:space="preserve"> </w:t>
      </w:r>
      <w:r w:rsidR="00AC3AB2">
        <w:rPr>
          <w:rFonts w:ascii="Times New Roman" w:hAnsi="Times New Roman"/>
          <w:sz w:val="24"/>
          <w:szCs w:val="24"/>
        </w:rPr>
        <w:t xml:space="preserve">também </w:t>
      </w:r>
      <w:r w:rsidR="00F173E5">
        <w:rPr>
          <w:rFonts w:ascii="Times New Roman" w:hAnsi="Times New Roman"/>
          <w:sz w:val="24"/>
          <w:szCs w:val="24"/>
        </w:rPr>
        <w:t>dos estabelecimento</w:t>
      </w:r>
      <w:r w:rsidR="00AC3AB2">
        <w:rPr>
          <w:rFonts w:ascii="Times New Roman" w:hAnsi="Times New Roman"/>
          <w:sz w:val="24"/>
          <w:szCs w:val="24"/>
        </w:rPr>
        <w:t>s</w:t>
      </w:r>
      <w:r w:rsidR="00EB0BB0">
        <w:rPr>
          <w:rFonts w:ascii="Times New Roman" w:hAnsi="Times New Roman"/>
          <w:sz w:val="24"/>
          <w:szCs w:val="24"/>
        </w:rPr>
        <w:t xml:space="preserve"> de ensino</w:t>
      </w:r>
      <w:r w:rsidR="00F173E5">
        <w:rPr>
          <w:rFonts w:ascii="Times New Roman" w:hAnsi="Times New Roman"/>
          <w:sz w:val="24"/>
          <w:szCs w:val="24"/>
        </w:rPr>
        <w:t xml:space="preserve">. </w:t>
      </w:r>
      <w:r w:rsidR="002A5FE4">
        <w:rPr>
          <w:rFonts w:ascii="Times New Roman" w:hAnsi="Times New Roman"/>
          <w:sz w:val="24"/>
          <w:szCs w:val="24"/>
        </w:rPr>
        <w:t xml:space="preserve">No topo </w:t>
      </w:r>
      <w:r w:rsidR="003F71B8">
        <w:rPr>
          <w:rFonts w:ascii="Times New Roman" w:hAnsi="Times New Roman"/>
          <w:sz w:val="24"/>
          <w:szCs w:val="24"/>
        </w:rPr>
        <w:t xml:space="preserve">está aquela avaliada pelas mães como a melhor </w:t>
      </w:r>
      <w:r w:rsidR="002A5FE4">
        <w:rPr>
          <w:rFonts w:ascii="Times New Roman" w:hAnsi="Times New Roman"/>
          <w:sz w:val="24"/>
          <w:szCs w:val="24"/>
        </w:rPr>
        <w:t xml:space="preserve">escola pública </w:t>
      </w:r>
      <w:r w:rsidR="003F71B8">
        <w:rPr>
          <w:rFonts w:ascii="Times New Roman" w:hAnsi="Times New Roman"/>
          <w:sz w:val="24"/>
          <w:szCs w:val="24"/>
        </w:rPr>
        <w:t xml:space="preserve">e também a que exerce </w:t>
      </w:r>
      <w:r w:rsidR="002A5FE4">
        <w:rPr>
          <w:rFonts w:ascii="Times New Roman" w:hAnsi="Times New Roman"/>
          <w:sz w:val="24"/>
          <w:szCs w:val="24"/>
        </w:rPr>
        <w:t>maior atração no momento da matr</w:t>
      </w:r>
      <w:r w:rsidR="00935CE4">
        <w:rPr>
          <w:rFonts w:ascii="Times New Roman" w:hAnsi="Times New Roman"/>
          <w:sz w:val="24"/>
          <w:szCs w:val="24"/>
        </w:rPr>
        <w:t>í</w:t>
      </w:r>
      <w:r w:rsidR="002A5FE4">
        <w:rPr>
          <w:rFonts w:ascii="Times New Roman" w:hAnsi="Times New Roman"/>
          <w:sz w:val="24"/>
          <w:szCs w:val="24"/>
        </w:rPr>
        <w:t xml:space="preserve">cula; seguida de outra que ocupa posição intermediária </w:t>
      </w:r>
      <w:r w:rsidR="003F71B8">
        <w:rPr>
          <w:rFonts w:ascii="Times New Roman" w:hAnsi="Times New Roman"/>
          <w:sz w:val="24"/>
          <w:szCs w:val="24"/>
        </w:rPr>
        <w:t xml:space="preserve">e para </w:t>
      </w:r>
      <w:r w:rsidR="00935CE4">
        <w:rPr>
          <w:rFonts w:ascii="Times New Roman" w:hAnsi="Times New Roman"/>
          <w:sz w:val="24"/>
          <w:szCs w:val="24"/>
        </w:rPr>
        <w:t xml:space="preserve">a </w:t>
      </w:r>
      <w:r w:rsidR="002A5FE4">
        <w:rPr>
          <w:rFonts w:ascii="Times New Roman" w:hAnsi="Times New Roman"/>
          <w:sz w:val="24"/>
          <w:szCs w:val="24"/>
        </w:rPr>
        <w:t>qual</w:t>
      </w:r>
      <w:r w:rsidR="003F71B8">
        <w:rPr>
          <w:rFonts w:ascii="Times New Roman" w:hAnsi="Times New Roman"/>
          <w:sz w:val="24"/>
          <w:szCs w:val="24"/>
        </w:rPr>
        <w:t xml:space="preserve"> </w:t>
      </w:r>
      <w:r w:rsidR="002A5FE4">
        <w:rPr>
          <w:rFonts w:ascii="Times New Roman" w:hAnsi="Times New Roman"/>
          <w:sz w:val="24"/>
          <w:szCs w:val="24"/>
        </w:rPr>
        <w:t>recorrem quando não encontram disponibilidade de vaga no estabelecimento de preferência e, por último, a que procuram evitar po</w:t>
      </w:r>
      <w:r w:rsidR="00C977ED">
        <w:rPr>
          <w:rFonts w:ascii="Times New Roman" w:hAnsi="Times New Roman"/>
          <w:sz w:val="24"/>
          <w:szCs w:val="24"/>
        </w:rPr>
        <w:t>rque</w:t>
      </w:r>
      <w:r w:rsidR="002A5FE4">
        <w:rPr>
          <w:rFonts w:ascii="Times New Roman" w:hAnsi="Times New Roman"/>
          <w:sz w:val="24"/>
          <w:szCs w:val="24"/>
        </w:rPr>
        <w:t xml:space="preserve"> julgam ser a pior escola.</w:t>
      </w:r>
      <w:r w:rsidR="006E7775">
        <w:rPr>
          <w:rFonts w:ascii="Times New Roman" w:hAnsi="Times New Roman"/>
          <w:sz w:val="24"/>
          <w:szCs w:val="24"/>
        </w:rPr>
        <w:t xml:space="preserve"> </w:t>
      </w:r>
      <w:r w:rsidR="002A5FE4">
        <w:rPr>
          <w:rFonts w:ascii="Times New Roman" w:hAnsi="Times New Roman"/>
          <w:sz w:val="24"/>
          <w:szCs w:val="24"/>
        </w:rPr>
        <w:t xml:space="preserve">Contam </w:t>
      </w:r>
      <w:r w:rsidR="002A5FE4" w:rsidRPr="00F54029">
        <w:rPr>
          <w:rFonts w:ascii="Times New Roman" w:hAnsi="Times New Roman"/>
          <w:sz w:val="24"/>
          <w:szCs w:val="24"/>
        </w:rPr>
        <w:t>nestas</w:t>
      </w:r>
      <w:r w:rsidR="002A5FE4">
        <w:rPr>
          <w:rFonts w:ascii="Times New Roman" w:hAnsi="Times New Roman"/>
          <w:b/>
          <w:sz w:val="24"/>
          <w:szCs w:val="24"/>
        </w:rPr>
        <w:t xml:space="preserve"> </w:t>
      </w:r>
      <w:r w:rsidR="002A5FE4">
        <w:rPr>
          <w:rFonts w:ascii="Times New Roman" w:hAnsi="Times New Roman"/>
          <w:sz w:val="24"/>
          <w:szCs w:val="24"/>
        </w:rPr>
        <w:t xml:space="preserve">avaliações: </w:t>
      </w:r>
      <w:r w:rsidR="00DC6975">
        <w:rPr>
          <w:rFonts w:ascii="Times New Roman" w:hAnsi="Times New Roman"/>
          <w:sz w:val="24"/>
          <w:szCs w:val="24"/>
        </w:rPr>
        <w:t xml:space="preserve">a </w:t>
      </w:r>
      <w:r w:rsidR="002A5FE4">
        <w:rPr>
          <w:rFonts w:ascii="Times New Roman" w:hAnsi="Times New Roman"/>
          <w:sz w:val="24"/>
          <w:szCs w:val="24"/>
        </w:rPr>
        <w:t xml:space="preserve">reputação da escola no bairro,  </w:t>
      </w:r>
      <w:r w:rsidR="003F71B8">
        <w:rPr>
          <w:rFonts w:ascii="Times New Roman" w:hAnsi="Times New Roman"/>
          <w:sz w:val="24"/>
          <w:szCs w:val="24"/>
        </w:rPr>
        <w:t xml:space="preserve">as </w:t>
      </w:r>
      <w:r w:rsidR="002A5FE4">
        <w:rPr>
          <w:rFonts w:ascii="Times New Roman" w:hAnsi="Times New Roman"/>
          <w:sz w:val="24"/>
          <w:szCs w:val="24"/>
        </w:rPr>
        <w:t>possibilidade</w:t>
      </w:r>
      <w:r w:rsidR="003F71B8">
        <w:rPr>
          <w:rFonts w:ascii="Times New Roman" w:hAnsi="Times New Roman"/>
          <w:sz w:val="24"/>
          <w:szCs w:val="24"/>
        </w:rPr>
        <w:t>s</w:t>
      </w:r>
      <w:r w:rsidR="002A5FE4">
        <w:rPr>
          <w:rFonts w:ascii="Times New Roman" w:hAnsi="Times New Roman"/>
          <w:sz w:val="24"/>
          <w:szCs w:val="24"/>
        </w:rPr>
        <w:t xml:space="preserve"> de benefício</w:t>
      </w:r>
      <w:r w:rsidR="00AF4645">
        <w:rPr>
          <w:rFonts w:ascii="Times New Roman" w:hAnsi="Times New Roman"/>
          <w:sz w:val="24"/>
          <w:szCs w:val="24"/>
        </w:rPr>
        <w:t xml:space="preserve">s sociais por meio da </w:t>
      </w:r>
      <w:r w:rsidR="003F71B8">
        <w:rPr>
          <w:rFonts w:ascii="Times New Roman" w:hAnsi="Times New Roman"/>
          <w:sz w:val="24"/>
          <w:szCs w:val="24"/>
        </w:rPr>
        <w:t>instituição</w:t>
      </w:r>
      <w:r w:rsidR="00AF4645">
        <w:rPr>
          <w:rFonts w:ascii="Times New Roman" w:hAnsi="Times New Roman"/>
          <w:sz w:val="24"/>
          <w:szCs w:val="24"/>
        </w:rPr>
        <w:t xml:space="preserve">, </w:t>
      </w:r>
      <w:r w:rsidR="0053282E">
        <w:rPr>
          <w:rFonts w:ascii="Times New Roman" w:hAnsi="Times New Roman"/>
          <w:sz w:val="24"/>
          <w:szCs w:val="24"/>
        </w:rPr>
        <w:t xml:space="preserve">a </w:t>
      </w:r>
      <w:r w:rsidR="002A5FE4">
        <w:rPr>
          <w:rFonts w:ascii="Times New Roman" w:hAnsi="Times New Roman"/>
          <w:sz w:val="24"/>
          <w:szCs w:val="24"/>
        </w:rPr>
        <w:t xml:space="preserve">proximidade com o local de moradia, </w:t>
      </w:r>
      <w:r w:rsidR="0053282E">
        <w:rPr>
          <w:rFonts w:ascii="Times New Roman" w:hAnsi="Times New Roman"/>
          <w:sz w:val="24"/>
          <w:szCs w:val="24"/>
        </w:rPr>
        <w:t xml:space="preserve">o </w:t>
      </w:r>
      <w:r w:rsidR="00AF4645">
        <w:rPr>
          <w:rFonts w:ascii="Times New Roman" w:hAnsi="Times New Roman"/>
          <w:sz w:val="24"/>
          <w:szCs w:val="24"/>
        </w:rPr>
        <w:t xml:space="preserve">absenteísmo dos professores, </w:t>
      </w:r>
      <w:r w:rsidR="0053282E">
        <w:rPr>
          <w:rFonts w:ascii="Times New Roman" w:hAnsi="Times New Roman"/>
          <w:sz w:val="24"/>
          <w:szCs w:val="24"/>
        </w:rPr>
        <w:t xml:space="preserve">as </w:t>
      </w:r>
      <w:r w:rsidR="002A5FE4">
        <w:rPr>
          <w:rFonts w:ascii="Times New Roman" w:hAnsi="Times New Roman"/>
          <w:sz w:val="24"/>
          <w:szCs w:val="24"/>
        </w:rPr>
        <w:t>práticas de comunicação com as famílias</w:t>
      </w:r>
      <w:r w:rsidR="00AF4645">
        <w:rPr>
          <w:rFonts w:ascii="Times New Roman" w:hAnsi="Times New Roman"/>
          <w:sz w:val="24"/>
          <w:szCs w:val="24"/>
        </w:rPr>
        <w:t xml:space="preserve">, </w:t>
      </w:r>
      <w:r w:rsidR="0053282E">
        <w:rPr>
          <w:rFonts w:ascii="Times New Roman" w:hAnsi="Times New Roman"/>
          <w:sz w:val="24"/>
          <w:szCs w:val="24"/>
        </w:rPr>
        <w:t xml:space="preserve">a </w:t>
      </w:r>
      <w:r w:rsidR="00AF4645">
        <w:rPr>
          <w:rFonts w:ascii="Times New Roman" w:hAnsi="Times New Roman"/>
          <w:sz w:val="24"/>
          <w:szCs w:val="24"/>
        </w:rPr>
        <w:t>qualidade de ensino</w:t>
      </w:r>
      <w:r w:rsidR="00C977ED">
        <w:rPr>
          <w:rFonts w:ascii="Times New Roman" w:hAnsi="Times New Roman"/>
          <w:sz w:val="24"/>
          <w:szCs w:val="24"/>
        </w:rPr>
        <w:t>,</w:t>
      </w:r>
      <w:r w:rsidR="00AF4645">
        <w:rPr>
          <w:rFonts w:ascii="Times New Roman" w:hAnsi="Times New Roman"/>
          <w:sz w:val="24"/>
          <w:szCs w:val="24"/>
        </w:rPr>
        <w:t xml:space="preserve"> </w:t>
      </w:r>
      <w:r w:rsidR="00DC6975">
        <w:rPr>
          <w:rFonts w:ascii="Times New Roman" w:hAnsi="Times New Roman"/>
          <w:sz w:val="24"/>
          <w:szCs w:val="24"/>
        </w:rPr>
        <w:t>mas o principal critério de</w:t>
      </w:r>
      <w:r w:rsidR="00BA1535">
        <w:rPr>
          <w:rFonts w:ascii="Times New Roman" w:hAnsi="Times New Roman"/>
          <w:sz w:val="24"/>
          <w:szCs w:val="24"/>
        </w:rPr>
        <w:t xml:space="preserve"> </w:t>
      </w:r>
      <w:r w:rsidR="00BA1535">
        <w:rPr>
          <w:rFonts w:ascii="Times New Roman" w:hAnsi="Times New Roman"/>
          <w:sz w:val="24"/>
          <w:szCs w:val="24"/>
        </w:rPr>
        <w:lastRenderedPageBreak/>
        <w:t>avaliação</w:t>
      </w:r>
      <w:r w:rsidR="00DC6975">
        <w:rPr>
          <w:rFonts w:ascii="Times New Roman" w:hAnsi="Times New Roman"/>
          <w:sz w:val="24"/>
          <w:szCs w:val="24"/>
        </w:rPr>
        <w:t xml:space="preserve"> favorável</w:t>
      </w:r>
      <w:r w:rsidR="00BA1535">
        <w:rPr>
          <w:rFonts w:ascii="Times New Roman" w:hAnsi="Times New Roman"/>
          <w:sz w:val="24"/>
          <w:szCs w:val="24"/>
        </w:rPr>
        <w:t xml:space="preserve"> recai sobre </w:t>
      </w:r>
      <w:r w:rsidR="00F54029">
        <w:rPr>
          <w:rFonts w:ascii="Times New Roman" w:hAnsi="Times New Roman"/>
          <w:sz w:val="24"/>
          <w:szCs w:val="24"/>
        </w:rPr>
        <w:t xml:space="preserve">a escola </w:t>
      </w:r>
      <w:r w:rsidR="00BA1535">
        <w:rPr>
          <w:rFonts w:ascii="Times New Roman" w:hAnsi="Times New Roman"/>
          <w:sz w:val="24"/>
          <w:szCs w:val="24"/>
        </w:rPr>
        <w:t xml:space="preserve">que </w:t>
      </w:r>
      <w:r w:rsidR="00F54029">
        <w:rPr>
          <w:rFonts w:ascii="Times New Roman" w:hAnsi="Times New Roman"/>
          <w:sz w:val="24"/>
          <w:szCs w:val="24"/>
        </w:rPr>
        <w:t>ofere</w:t>
      </w:r>
      <w:r w:rsidR="00BA1535">
        <w:rPr>
          <w:rFonts w:ascii="Times New Roman" w:hAnsi="Times New Roman"/>
          <w:sz w:val="24"/>
          <w:szCs w:val="24"/>
        </w:rPr>
        <w:t>ce</w:t>
      </w:r>
      <w:r w:rsidR="00DC6975">
        <w:rPr>
          <w:rFonts w:ascii="Times New Roman" w:hAnsi="Times New Roman"/>
          <w:sz w:val="24"/>
          <w:szCs w:val="24"/>
        </w:rPr>
        <w:t xml:space="preserve"> disciplina,</w:t>
      </w:r>
      <w:r w:rsidR="00F54029">
        <w:rPr>
          <w:rFonts w:ascii="Times New Roman" w:hAnsi="Times New Roman"/>
          <w:sz w:val="24"/>
          <w:szCs w:val="24"/>
        </w:rPr>
        <w:t xml:space="preserve"> </w:t>
      </w:r>
      <w:r w:rsidR="00AF4645">
        <w:rPr>
          <w:rFonts w:ascii="Times New Roman" w:hAnsi="Times New Roman"/>
          <w:sz w:val="24"/>
          <w:szCs w:val="24"/>
        </w:rPr>
        <w:t>segurança e proteção aos alunos</w:t>
      </w:r>
      <w:r w:rsidR="002A5FE4">
        <w:rPr>
          <w:rFonts w:ascii="Times New Roman" w:hAnsi="Times New Roman"/>
          <w:sz w:val="24"/>
          <w:szCs w:val="24"/>
        </w:rPr>
        <w:t>.</w:t>
      </w:r>
      <w:r w:rsidR="006E7775">
        <w:rPr>
          <w:rFonts w:ascii="Times New Roman" w:hAnsi="Times New Roman"/>
          <w:sz w:val="24"/>
          <w:szCs w:val="24"/>
        </w:rPr>
        <w:t xml:space="preserve"> </w:t>
      </w:r>
      <w:r w:rsidR="0053282E">
        <w:rPr>
          <w:rFonts w:ascii="Times New Roman" w:hAnsi="Times New Roman"/>
          <w:sz w:val="24"/>
          <w:szCs w:val="24"/>
        </w:rPr>
        <w:t xml:space="preserve">Os dados indicam </w:t>
      </w:r>
      <w:r w:rsidR="002A5FE4">
        <w:rPr>
          <w:rFonts w:ascii="Times New Roman" w:hAnsi="Times New Roman"/>
          <w:sz w:val="24"/>
          <w:szCs w:val="24"/>
        </w:rPr>
        <w:t xml:space="preserve">ainda que as taxas de repetência, de distorção idade-série e </w:t>
      </w:r>
      <w:r w:rsidR="0053282E">
        <w:rPr>
          <w:rFonts w:ascii="Times New Roman" w:hAnsi="Times New Roman"/>
          <w:sz w:val="24"/>
          <w:szCs w:val="24"/>
        </w:rPr>
        <w:t xml:space="preserve">os </w:t>
      </w:r>
      <w:r w:rsidR="002A5FE4">
        <w:rPr>
          <w:rFonts w:ascii="Times New Roman" w:hAnsi="Times New Roman"/>
          <w:sz w:val="24"/>
          <w:szCs w:val="24"/>
        </w:rPr>
        <w:t>resultados d</w:t>
      </w:r>
      <w:r w:rsidR="00C977ED">
        <w:rPr>
          <w:rFonts w:ascii="Times New Roman" w:hAnsi="Times New Roman"/>
          <w:sz w:val="24"/>
          <w:szCs w:val="24"/>
        </w:rPr>
        <w:t>o IDEB</w:t>
      </w:r>
      <w:r w:rsidR="00C977ED">
        <w:rPr>
          <w:rStyle w:val="Refdenotaderodap"/>
          <w:rFonts w:ascii="Times New Roman" w:hAnsi="Times New Roman"/>
          <w:sz w:val="24"/>
          <w:szCs w:val="24"/>
        </w:rPr>
        <w:footnoteReference w:id="7"/>
      </w:r>
      <w:r w:rsidR="002A5FE4">
        <w:rPr>
          <w:rFonts w:ascii="Times New Roman" w:hAnsi="Times New Roman"/>
          <w:sz w:val="24"/>
          <w:szCs w:val="24"/>
        </w:rPr>
        <w:t xml:space="preserve"> contribuem na hierarquização.</w:t>
      </w:r>
      <w:r w:rsidR="002A5FE4">
        <w:rPr>
          <w:rFonts w:ascii="Times New Roman" w:hAnsi="Times New Roman"/>
          <w:b/>
          <w:sz w:val="24"/>
          <w:szCs w:val="24"/>
        </w:rPr>
        <w:t xml:space="preserve"> </w:t>
      </w:r>
    </w:p>
    <w:p w:rsidR="000014D5" w:rsidRDefault="00C977ED" w:rsidP="0053282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Amplamente ilustrada</w:t>
      </w:r>
      <w:r w:rsidR="002A5FE4">
        <w:rPr>
          <w:rFonts w:ascii="Times New Roman" w:hAnsi="Times New Roman"/>
          <w:sz w:val="24"/>
          <w:szCs w:val="24"/>
        </w:rPr>
        <w:t xml:space="preserve"> com depoimentos, fotos, estatísticas, entre outras informações </w:t>
      </w:r>
      <w:r>
        <w:rPr>
          <w:rFonts w:ascii="Times New Roman" w:hAnsi="Times New Roman"/>
          <w:sz w:val="24"/>
          <w:szCs w:val="24"/>
        </w:rPr>
        <w:t xml:space="preserve">e </w:t>
      </w:r>
      <w:r w:rsidR="002A5FE4" w:rsidRPr="008E4DEB">
        <w:rPr>
          <w:rFonts w:ascii="Times New Roman" w:hAnsi="Times New Roman"/>
          <w:sz w:val="24"/>
          <w:szCs w:val="24"/>
        </w:rPr>
        <w:t xml:space="preserve">uma análise das configurações de cada </w:t>
      </w:r>
      <w:r w:rsidR="002A5FE4">
        <w:rPr>
          <w:rFonts w:ascii="Times New Roman" w:hAnsi="Times New Roman"/>
          <w:sz w:val="24"/>
          <w:szCs w:val="24"/>
        </w:rPr>
        <w:t>família e do conjunto dos dados</w:t>
      </w:r>
      <w:r w:rsidR="0053282E">
        <w:rPr>
          <w:rFonts w:ascii="Times New Roman" w:hAnsi="Times New Roman"/>
          <w:sz w:val="24"/>
          <w:szCs w:val="24"/>
        </w:rPr>
        <w:t xml:space="preserve"> do grupo</w:t>
      </w:r>
      <w:r>
        <w:rPr>
          <w:rFonts w:ascii="Times New Roman" w:hAnsi="Times New Roman"/>
          <w:sz w:val="24"/>
          <w:szCs w:val="24"/>
        </w:rPr>
        <w:t xml:space="preserve">, a publicação </w:t>
      </w:r>
      <w:r w:rsidR="00991CA7">
        <w:rPr>
          <w:rFonts w:ascii="Times New Roman" w:hAnsi="Times New Roman"/>
          <w:sz w:val="24"/>
          <w:szCs w:val="24"/>
        </w:rPr>
        <w:t xml:space="preserve">citada </w:t>
      </w:r>
      <w:r w:rsidR="002A5FE4">
        <w:rPr>
          <w:rFonts w:ascii="Times New Roman" w:hAnsi="Times New Roman"/>
          <w:sz w:val="24"/>
          <w:szCs w:val="24"/>
        </w:rPr>
        <w:t>oferece uma interpretação sociológica</w:t>
      </w:r>
      <w:r w:rsidR="0053282E">
        <w:rPr>
          <w:rFonts w:ascii="Times New Roman" w:hAnsi="Times New Roman"/>
          <w:sz w:val="24"/>
          <w:szCs w:val="24"/>
        </w:rPr>
        <w:t xml:space="preserve"> empiricamente bem apoiada </w:t>
      </w:r>
      <w:r w:rsidR="002A5FE4">
        <w:rPr>
          <w:rFonts w:ascii="Times New Roman" w:hAnsi="Times New Roman"/>
          <w:sz w:val="24"/>
          <w:szCs w:val="24"/>
        </w:rPr>
        <w:t>sobre as desigualdades socioespaciais e seus efeitos na escolarização.</w:t>
      </w:r>
      <w:r w:rsidR="00312010">
        <w:rPr>
          <w:rFonts w:ascii="Times New Roman" w:hAnsi="Times New Roman"/>
          <w:sz w:val="24"/>
          <w:szCs w:val="24"/>
        </w:rPr>
        <w:t xml:space="preserve"> </w:t>
      </w:r>
      <w:r w:rsidR="00D51F42" w:rsidRPr="000E3D7B">
        <w:rPr>
          <w:rFonts w:ascii="Times New Roman" w:hAnsi="Times New Roman" w:cs="Times New Roman"/>
          <w:sz w:val="24"/>
          <w:szCs w:val="24"/>
        </w:rPr>
        <w:t xml:space="preserve">Como aproximar as famílias </w:t>
      </w:r>
      <w:r w:rsidR="008E4DEB">
        <w:rPr>
          <w:rFonts w:ascii="Times New Roman" w:hAnsi="Times New Roman" w:cs="Times New Roman"/>
          <w:sz w:val="24"/>
          <w:szCs w:val="24"/>
        </w:rPr>
        <w:t xml:space="preserve">com </w:t>
      </w:r>
      <w:r w:rsidR="00D51F42" w:rsidRPr="000E3D7B">
        <w:rPr>
          <w:rFonts w:ascii="Times New Roman" w:hAnsi="Times New Roman" w:cs="Times New Roman"/>
          <w:sz w:val="24"/>
          <w:szCs w:val="24"/>
        </w:rPr>
        <w:t xml:space="preserve">relações mais consonantes com a escola sem reproduzir as pedagogias compensatórias </w:t>
      </w:r>
      <w:r w:rsidR="008E4DEB">
        <w:rPr>
          <w:rFonts w:ascii="Times New Roman" w:hAnsi="Times New Roman" w:cs="Times New Roman"/>
          <w:sz w:val="24"/>
          <w:szCs w:val="24"/>
        </w:rPr>
        <w:t xml:space="preserve">foi um </w:t>
      </w:r>
      <w:r w:rsidR="00D51F42" w:rsidRPr="000E3D7B">
        <w:rPr>
          <w:rFonts w:ascii="Times New Roman" w:hAnsi="Times New Roman" w:cs="Times New Roman"/>
          <w:sz w:val="24"/>
          <w:szCs w:val="24"/>
        </w:rPr>
        <w:t xml:space="preserve">desafio </w:t>
      </w:r>
      <w:r w:rsidR="008E4DEB">
        <w:rPr>
          <w:rFonts w:ascii="Times New Roman" w:hAnsi="Times New Roman" w:cs="Times New Roman"/>
          <w:sz w:val="24"/>
          <w:szCs w:val="24"/>
        </w:rPr>
        <w:t xml:space="preserve">desta </w:t>
      </w:r>
      <w:r w:rsidR="00D51F42" w:rsidRPr="000E3D7B">
        <w:rPr>
          <w:rFonts w:ascii="Times New Roman" w:hAnsi="Times New Roman" w:cs="Times New Roman"/>
          <w:sz w:val="24"/>
          <w:szCs w:val="24"/>
        </w:rPr>
        <w:t>pesquisa</w:t>
      </w:r>
      <w:r w:rsidR="00614FFB">
        <w:rPr>
          <w:rFonts w:ascii="Times New Roman" w:hAnsi="Times New Roman" w:cs="Times New Roman"/>
          <w:sz w:val="24"/>
          <w:szCs w:val="24"/>
        </w:rPr>
        <w:t xml:space="preserve"> e certamente de outras que se sucederão</w:t>
      </w:r>
      <w:r w:rsidR="00D51F42">
        <w:rPr>
          <w:rFonts w:ascii="Times New Roman" w:hAnsi="Times New Roman" w:cs="Times New Roman"/>
          <w:sz w:val="24"/>
          <w:szCs w:val="24"/>
        </w:rPr>
        <w:t xml:space="preserve">. </w:t>
      </w:r>
      <w:r w:rsidR="00614FFB">
        <w:rPr>
          <w:rFonts w:ascii="Times New Roman" w:hAnsi="Times New Roman" w:cs="Times New Roman"/>
          <w:sz w:val="24"/>
          <w:szCs w:val="24"/>
        </w:rPr>
        <w:t xml:space="preserve">Faz parte ainda de seus objetivos promover reflexões sobre a realidade social para </w:t>
      </w:r>
      <w:r w:rsidR="00614FFB">
        <w:rPr>
          <w:rFonts w:ascii="Times New Roman" w:hAnsi="Times New Roman"/>
          <w:sz w:val="24"/>
          <w:szCs w:val="24"/>
        </w:rPr>
        <w:t>o fortalecimento das populações e instituições</w:t>
      </w:r>
      <w:r w:rsidR="004F6DB2">
        <w:rPr>
          <w:rFonts w:ascii="Times New Roman" w:hAnsi="Times New Roman"/>
          <w:sz w:val="24"/>
          <w:szCs w:val="24"/>
        </w:rPr>
        <w:t xml:space="preserve"> e</w:t>
      </w:r>
      <w:r w:rsidR="00614FFB">
        <w:rPr>
          <w:rFonts w:ascii="Times New Roman" w:hAnsi="Times New Roman"/>
          <w:sz w:val="24"/>
          <w:szCs w:val="24"/>
        </w:rPr>
        <w:t xml:space="preserve"> por isso mesmo </w:t>
      </w:r>
      <w:r w:rsidR="002679A0">
        <w:rPr>
          <w:rFonts w:ascii="Times New Roman" w:hAnsi="Times New Roman"/>
          <w:sz w:val="24"/>
          <w:szCs w:val="24"/>
        </w:rPr>
        <w:t xml:space="preserve">visa </w:t>
      </w:r>
      <w:r w:rsidR="004F6DB2">
        <w:rPr>
          <w:rFonts w:ascii="Times New Roman" w:hAnsi="Times New Roman"/>
          <w:sz w:val="24"/>
          <w:szCs w:val="24"/>
        </w:rPr>
        <w:t xml:space="preserve">a </w:t>
      </w:r>
      <w:r w:rsidR="002679A0">
        <w:rPr>
          <w:rFonts w:ascii="Times New Roman" w:hAnsi="Times New Roman"/>
          <w:sz w:val="24"/>
          <w:szCs w:val="24"/>
        </w:rPr>
        <w:t xml:space="preserve">oferecer contribuições </w:t>
      </w:r>
      <w:r w:rsidR="00614FFB">
        <w:rPr>
          <w:rFonts w:ascii="Times New Roman" w:hAnsi="Times New Roman"/>
          <w:sz w:val="24"/>
          <w:szCs w:val="24"/>
        </w:rPr>
        <w:t>aos professores e às políticas públicas em bairros vulneráveis</w:t>
      </w:r>
      <w:r w:rsidR="00312010">
        <w:rPr>
          <w:rFonts w:ascii="Times New Roman" w:hAnsi="Times New Roman"/>
          <w:sz w:val="24"/>
          <w:szCs w:val="24"/>
        </w:rPr>
        <w:t xml:space="preserve">. </w:t>
      </w:r>
      <w:r w:rsidR="0053282E">
        <w:rPr>
          <w:rFonts w:ascii="Times New Roman" w:hAnsi="Times New Roman"/>
          <w:sz w:val="24"/>
          <w:szCs w:val="24"/>
        </w:rPr>
        <w:t>Esta é a aposta do grupo ao se propor socializar os resultados d</w:t>
      </w:r>
      <w:r w:rsidR="004F6DB2">
        <w:rPr>
          <w:rFonts w:ascii="Times New Roman" w:hAnsi="Times New Roman"/>
          <w:sz w:val="24"/>
          <w:szCs w:val="24"/>
        </w:rPr>
        <w:t>e investigação</w:t>
      </w:r>
      <w:r w:rsidR="00312010">
        <w:rPr>
          <w:rFonts w:ascii="Times New Roman" w:hAnsi="Times New Roman"/>
          <w:sz w:val="24"/>
          <w:szCs w:val="24"/>
        </w:rPr>
        <w:t>.</w:t>
      </w:r>
      <w:r w:rsidR="00554503">
        <w:rPr>
          <w:rStyle w:val="Refdenotaderodap"/>
          <w:rFonts w:ascii="Times New Roman" w:hAnsi="Times New Roman"/>
          <w:sz w:val="24"/>
          <w:szCs w:val="24"/>
        </w:rPr>
        <w:footnoteReference w:id="8"/>
      </w:r>
      <w:r w:rsidR="006A12C6">
        <w:rPr>
          <w:rFonts w:ascii="Times New Roman" w:hAnsi="Times New Roman"/>
          <w:sz w:val="24"/>
          <w:szCs w:val="24"/>
        </w:rPr>
        <w:t xml:space="preserve"> </w:t>
      </w:r>
    </w:p>
    <w:p w:rsidR="0053282E" w:rsidRPr="0053282E" w:rsidRDefault="0053282E" w:rsidP="0053282E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53282E" w:rsidRPr="0053282E" w:rsidSect="00B87949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163" w:rsidRDefault="00480163" w:rsidP="0022707A">
      <w:pPr>
        <w:spacing w:after="0" w:line="240" w:lineRule="auto"/>
      </w:pPr>
      <w:r>
        <w:separator/>
      </w:r>
    </w:p>
  </w:endnote>
  <w:endnote w:type="continuationSeparator" w:id="0">
    <w:p w:rsidR="00480163" w:rsidRDefault="00480163" w:rsidP="0022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163" w:rsidRDefault="00480163" w:rsidP="0022707A">
      <w:pPr>
        <w:spacing w:after="0" w:line="240" w:lineRule="auto"/>
      </w:pPr>
      <w:r>
        <w:separator/>
      </w:r>
    </w:p>
  </w:footnote>
  <w:footnote w:type="continuationSeparator" w:id="0">
    <w:p w:rsidR="00480163" w:rsidRDefault="00480163" w:rsidP="0022707A">
      <w:pPr>
        <w:spacing w:after="0" w:line="240" w:lineRule="auto"/>
      </w:pPr>
      <w:r>
        <w:continuationSeparator/>
      </w:r>
    </w:p>
  </w:footnote>
  <w:footnote w:id="1">
    <w:p w:rsidR="002A52B0" w:rsidRPr="00BB7951" w:rsidRDefault="002A52B0" w:rsidP="00881D27">
      <w:pPr>
        <w:pStyle w:val="Textodenotaderodap"/>
        <w:jc w:val="both"/>
        <w:rPr>
          <w:rFonts w:ascii="Times New Roman" w:hAnsi="Times New Roman"/>
        </w:rPr>
      </w:pPr>
      <w:r w:rsidRPr="00BB7951">
        <w:rPr>
          <w:rStyle w:val="Refdenotaderodap"/>
          <w:rFonts w:ascii="Times New Roman" w:hAnsi="Times New Roman"/>
        </w:rPr>
        <w:footnoteRef/>
      </w:r>
      <w:r w:rsidRPr="00BB7951">
        <w:rPr>
          <w:rFonts w:ascii="Times New Roman" w:hAnsi="Times New Roman"/>
        </w:rPr>
        <w:t xml:space="preserve"> Doutora em </w:t>
      </w:r>
      <w:proofErr w:type="spellStart"/>
      <w:r w:rsidRPr="00BB7951">
        <w:rPr>
          <w:rFonts w:ascii="Times New Roman" w:hAnsi="Times New Roman"/>
        </w:rPr>
        <w:t>Sciences</w:t>
      </w:r>
      <w:proofErr w:type="spellEnd"/>
      <w:r w:rsidRPr="00BB7951">
        <w:rPr>
          <w:rFonts w:ascii="Times New Roman" w:hAnsi="Times New Roman"/>
        </w:rPr>
        <w:t xml:space="preserve"> de </w:t>
      </w:r>
      <w:proofErr w:type="spellStart"/>
      <w:r w:rsidRPr="00BB7951">
        <w:rPr>
          <w:rFonts w:ascii="Times New Roman" w:hAnsi="Times New Roman"/>
        </w:rPr>
        <w:t>l’Education</w:t>
      </w:r>
      <w:proofErr w:type="spellEnd"/>
      <w:r w:rsidRPr="00BB7951">
        <w:rPr>
          <w:rFonts w:ascii="Times New Roman" w:hAnsi="Times New Roman"/>
        </w:rPr>
        <w:t xml:space="preserve">, </w:t>
      </w:r>
      <w:proofErr w:type="spellStart"/>
      <w:r w:rsidRPr="00BB7951">
        <w:rPr>
          <w:rFonts w:ascii="Times New Roman" w:hAnsi="Times New Roman"/>
        </w:rPr>
        <w:t>Université</w:t>
      </w:r>
      <w:proofErr w:type="spellEnd"/>
      <w:r w:rsidRPr="00BB7951">
        <w:rPr>
          <w:rFonts w:ascii="Times New Roman" w:hAnsi="Times New Roman"/>
        </w:rPr>
        <w:t xml:space="preserve"> René Descartes (Paris V - França). Professora aposentada da Universidade Federal de Santa Catarina e professora </w:t>
      </w:r>
      <w:proofErr w:type="spellStart"/>
      <w:r w:rsidRPr="00BB7951">
        <w:rPr>
          <w:rFonts w:ascii="Times New Roman" w:hAnsi="Times New Roman"/>
        </w:rPr>
        <w:t>Strictu</w:t>
      </w:r>
      <w:proofErr w:type="spellEnd"/>
      <w:r w:rsidRPr="00BB7951">
        <w:rPr>
          <w:rFonts w:ascii="Times New Roman" w:hAnsi="Times New Roman"/>
        </w:rPr>
        <w:t xml:space="preserve"> </w:t>
      </w:r>
      <w:proofErr w:type="spellStart"/>
      <w:r w:rsidRPr="00BB7951">
        <w:rPr>
          <w:rFonts w:ascii="Times New Roman" w:hAnsi="Times New Roman"/>
        </w:rPr>
        <w:t>Sensu</w:t>
      </w:r>
      <w:proofErr w:type="spellEnd"/>
      <w:r w:rsidRPr="00BB7951">
        <w:rPr>
          <w:rFonts w:ascii="Times New Roman" w:hAnsi="Times New Roman"/>
        </w:rPr>
        <w:t xml:space="preserve"> da Universidade Comunitária da Região de Chapecó (</w:t>
      </w:r>
      <w:proofErr w:type="spellStart"/>
      <w:r w:rsidRPr="00BB7951">
        <w:rPr>
          <w:rFonts w:ascii="Times New Roman" w:hAnsi="Times New Roman"/>
        </w:rPr>
        <w:t>Unochapecó</w:t>
      </w:r>
      <w:proofErr w:type="spellEnd"/>
      <w:r w:rsidRPr="00BB7951">
        <w:rPr>
          <w:rFonts w:ascii="Times New Roman" w:hAnsi="Times New Roman"/>
        </w:rPr>
        <w:t>).</w:t>
      </w:r>
    </w:p>
  </w:footnote>
  <w:footnote w:id="2">
    <w:p w:rsidR="002A52B0" w:rsidRPr="00B734DA" w:rsidRDefault="002A52B0" w:rsidP="00852FF8">
      <w:pPr>
        <w:pStyle w:val="Textodenotaderodap"/>
        <w:jc w:val="both"/>
        <w:rPr>
          <w:rFonts w:ascii="Times New Roman" w:hAnsi="Times New Roman"/>
        </w:rPr>
      </w:pPr>
      <w:r w:rsidRPr="00B734DA">
        <w:rPr>
          <w:rStyle w:val="Refdenotaderodap"/>
          <w:rFonts w:ascii="Times New Roman" w:hAnsi="Times New Roman"/>
        </w:rPr>
        <w:footnoteRef/>
      </w:r>
      <w:r w:rsidRPr="00B734DA">
        <w:rPr>
          <w:rFonts w:ascii="Times New Roman" w:hAnsi="Times New Roman"/>
        </w:rPr>
        <w:t xml:space="preserve"> Em relação aos meios populares, os autores considera</w:t>
      </w:r>
      <w:r>
        <w:rPr>
          <w:rFonts w:ascii="Times New Roman" w:hAnsi="Times New Roman"/>
        </w:rPr>
        <w:t>ra</w:t>
      </w:r>
      <w:r w:rsidRPr="00B734DA">
        <w:rPr>
          <w:rFonts w:ascii="Times New Roman" w:hAnsi="Times New Roman"/>
        </w:rPr>
        <w:t>m mais apropriado o termo esforço, contrariamente ao de investimento,  por</w:t>
      </w:r>
      <w:r>
        <w:rPr>
          <w:rFonts w:ascii="Times New Roman" w:hAnsi="Times New Roman"/>
        </w:rPr>
        <w:t>que</w:t>
      </w:r>
      <w:r w:rsidRPr="00B734DA">
        <w:rPr>
          <w:rFonts w:ascii="Times New Roman" w:hAnsi="Times New Roman"/>
        </w:rPr>
        <w:t xml:space="preserve"> entende</w:t>
      </w:r>
      <w:r>
        <w:rPr>
          <w:rFonts w:ascii="Times New Roman" w:hAnsi="Times New Roman"/>
        </w:rPr>
        <w:t>ram</w:t>
      </w:r>
      <w:r w:rsidRPr="00B734DA">
        <w:rPr>
          <w:rFonts w:ascii="Times New Roman" w:hAnsi="Times New Roman"/>
        </w:rPr>
        <w:t xml:space="preserve"> que o primeiro “expressa a intensificação de um recurso, energia ou capacidade não excedentes, que não são acumulados, mas que são despendidos ou gastos”, diferentemente do que </w:t>
      </w:r>
      <w:r>
        <w:rPr>
          <w:rFonts w:ascii="Times New Roman" w:hAnsi="Times New Roman"/>
        </w:rPr>
        <w:t xml:space="preserve">é </w:t>
      </w:r>
      <w:r w:rsidRPr="00B734DA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ssível </w:t>
      </w:r>
      <w:r w:rsidRPr="00B734DA">
        <w:rPr>
          <w:rFonts w:ascii="Times New Roman" w:hAnsi="Times New Roman"/>
        </w:rPr>
        <w:t>observar nas camadas médias, cuja prática corrente é “desenvolver um conjunto regular, sistemático e coerente de estratégias para otimizar a escolarização dos filhos”, portanto, como formas de investimentos calculados para rentabilizar as chances escolares (p.205)</w:t>
      </w:r>
    </w:p>
    <w:p w:rsidR="002A52B0" w:rsidRDefault="002A52B0" w:rsidP="00852FF8">
      <w:pPr>
        <w:pStyle w:val="Textodenotaderodap"/>
      </w:pPr>
    </w:p>
  </w:footnote>
  <w:footnote w:id="3">
    <w:p w:rsidR="002A52B0" w:rsidRPr="00BB7951" w:rsidRDefault="002A52B0" w:rsidP="0037353C">
      <w:pPr>
        <w:pStyle w:val="Textodenotaderodap"/>
        <w:jc w:val="both"/>
        <w:rPr>
          <w:rFonts w:ascii="Times New Roman" w:hAnsi="Times New Roman"/>
        </w:rPr>
      </w:pPr>
      <w:r w:rsidRPr="00BB7951">
        <w:rPr>
          <w:rStyle w:val="Refdenotaderodap"/>
          <w:rFonts w:ascii="Times New Roman" w:hAnsi="Times New Roman"/>
        </w:rPr>
        <w:footnoteRef/>
      </w:r>
      <w:r w:rsidRPr="00BB7951">
        <w:rPr>
          <w:rFonts w:ascii="Times New Roman" w:hAnsi="Times New Roman"/>
        </w:rPr>
        <w:t xml:space="preserve"> Os retratos sociológicos, cuja organização permite observar as diversidades das famílias, seguem metodologia adotada por Bernard Lahire. Ver, entre outras fontes do mesmo autor: </w:t>
      </w:r>
      <w:proofErr w:type="spellStart"/>
      <w:r w:rsidRPr="00BB7951">
        <w:rPr>
          <w:rFonts w:ascii="Times New Roman" w:hAnsi="Times New Roman"/>
        </w:rPr>
        <w:t>Portraits</w:t>
      </w:r>
      <w:proofErr w:type="spellEnd"/>
      <w:r w:rsidRPr="00BB7951">
        <w:rPr>
          <w:rFonts w:ascii="Times New Roman" w:hAnsi="Times New Roman"/>
        </w:rPr>
        <w:t xml:space="preserve"> </w:t>
      </w:r>
      <w:proofErr w:type="spellStart"/>
      <w:r w:rsidRPr="00BB7951">
        <w:rPr>
          <w:rFonts w:ascii="Times New Roman" w:hAnsi="Times New Roman"/>
        </w:rPr>
        <w:t>sociologiques</w:t>
      </w:r>
      <w:proofErr w:type="spellEnd"/>
      <w:r w:rsidRPr="00BB7951">
        <w:rPr>
          <w:rFonts w:ascii="Times New Roman" w:hAnsi="Times New Roman"/>
        </w:rPr>
        <w:t xml:space="preserve">: </w:t>
      </w:r>
      <w:proofErr w:type="spellStart"/>
      <w:r w:rsidRPr="00BB7951">
        <w:rPr>
          <w:rFonts w:ascii="Times New Roman" w:hAnsi="Times New Roman"/>
        </w:rPr>
        <w:t>dispositions</w:t>
      </w:r>
      <w:proofErr w:type="spellEnd"/>
      <w:r w:rsidRPr="00BB7951">
        <w:rPr>
          <w:rFonts w:ascii="Times New Roman" w:hAnsi="Times New Roman"/>
        </w:rPr>
        <w:t xml:space="preserve"> et </w:t>
      </w:r>
      <w:proofErr w:type="spellStart"/>
      <w:r w:rsidRPr="00BB7951">
        <w:rPr>
          <w:rFonts w:ascii="Times New Roman" w:hAnsi="Times New Roman"/>
        </w:rPr>
        <w:t>variations</w:t>
      </w:r>
      <w:proofErr w:type="spellEnd"/>
      <w:r w:rsidRPr="00BB7951">
        <w:rPr>
          <w:rFonts w:ascii="Times New Roman" w:hAnsi="Times New Roman"/>
        </w:rPr>
        <w:t xml:space="preserve"> </w:t>
      </w:r>
      <w:proofErr w:type="spellStart"/>
      <w:r w:rsidRPr="00BB7951">
        <w:rPr>
          <w:rFonts w:ascii="Times New Roman" w:hAnsi="Times New Roman"/>
        </w:rPr>
        <w:t>individuelles</w:t>
      </w:r>
      <w:proofErr w:type="spellEnd"/>
      <w:r w:rsidRPr="00BB7951">
        <w:rPr>
          <w:rFonts w:ascii="Times New Roman" w:hAnsi="Times New Roman"/>
        </w:rPr>
        <w:t>. Paris: Nathan, 2002.</w:t>
      </w:r>
    </w:p>
  </w:footnote>
  <w:footnote w:id="4">
    <w:p w:rsidR="002A52B0" w:rsidRPr="00422EC4" w:rsidRDefault="002A52B0" w:rsidP="0069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EC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422EC4">
        <w:rPr>
          <w:rFonts w:ascii="Times New Roman" w:hAnsi="Times New Roman" w:cs="Times New Roman"/>
          <w:sz w:val="20"/>
          <w:szCs w:val="20"/>
        </w:rPr>
        <w:t xml:space="preserve"> Para efeito deste estudo são considerados territórios vulneráveis “aqueles espaços criados nas metrópoles pelas desigualdades socioespaciais e que conjugam, no caso da cidade de São Paulo, localização periférica, isolamento espacial e grande concentração de baixa renda e escolaridade, implicando, desse modo, segregação socioespacial, bem como reduzido acesso da população a direitos básicos” (p.31). </w:t>
      </w:r>
    </w:p>
    <w:p w:rsidR="002A52B0" w:rsidRDefault="002A52B0">
      <w:pPr>
        <w:pStyle w:val="Textodenotaderodap"/>
      </w:pPr>
    </w:p>
  </w:footnote>
  <w:footnote w:id="5">
    <w:p w:rsidR="002A52B0" w:rsidRPr="00291F24" w:rsidRDefault="002A52B0">
      <w:pPr>
        <w:pStyle w:val="Textodenotaderodap"/>
        <w:rPr>
          <w:rFonts w:ascii="Times New Roman" w:hAnsi="Times New Roman"/>
        </w:rPr>
      </w:pPr>
      <w:r w:rsidRPr="00291F24">
        <w:rPr>
          <w:rStyle w:val="Refdenotaderodap"/>
          <w:rFonts w:ascii="Times New Roman" w:hAnsi="Times New Roman"/>
        </w:rPr>
        <w:footnoteRef/>
      </w:r>
      <w:r w:rsidRPr="00291F24">
        <w:rPr>
          <w:rFonts w:ascii="Times New Roman" w:hAnsi="Times New Roman"/>
        </w:rPr>
        <w:t xml:space="preserve"> Conforme indicação do livro </w:t>
      </w:r>
      <w:r>
        <w:rPr>
          <w:rFonts w:ascii="Times New Roman" w:hAnsi="Times New Roman"/>
        </w:rPr>
        <w:t xml:space="preserve">citado </w:t>
      </w:r>
      <w:r w:rsidRPr="00291F24">
        <w:rPr>
          <w:rFonts w:ascii="Times New Roman" w:hAnsi="Times New Roman"/>
        </w:rPr>
        <w:t xml:space="preserve">“Em São Paulo, a setorização da matrícula estabelece que a vaga de cada aluno deve ser designada para um estabelecimento de ensino próximo a seu local de moradia” (p.34) </w:t>
      </w:r>
    </w:p>
  </w:footnote>
  <w:footnote w:id="6">
    <w:p w:rsidR="002A52B0" w:rsidRPr="00BB7951" w:rsidRDefault="002A52B0">
      <w:pPr>
        <w:pStyle w:val="Textodenotaderodap"/>
        <w:rPr>
          <w:rFonts w:ascii="Times New Roman" w:hAnsi="Times New Roman"/>
        </w:rPr>
      </w:pPr>
      <w:r w:rsidRPr="00BB7951">
        <w:rPr>
          <w:rStyle w:val="Refdenotaderodap"/>
          <w:rFonts w:ascii="Times New Roman" w:hAnsi="Times New Roman"/>
        </w:rPr>
        <w:footnoteRef/>
      </w:r>
      <w:r w:rsidRPr="00BB7951">
        <w:rPr>
          <w:rFonts w:ascii="Times New Roman" w:hAnsi="Times New Roman"/>
        </w:rPr>
        <w:t xml:space="preserve"> Nomes fictícios de duas mães entrevistadas.</w:t>
      </w:r>
    </w:p>
  </w:footnote>
  <w:footnote w:id="7">
    <w:p w:rsidR="002A52B0" w:rsidRPr="00327B2D" w:rsidRDefault="002A52B0">
      <w:pPr>
        <w:pStyle w:val="Textodenotaderodap"/>
        <w:rPr>
          <w:rFonts w:ascii="Times New Roman" w:hAnsi="Times New Roman"/>
        </w:rPr>
      </w:pPr>
      <w:r w:rsidRPr="00327B2D">
        <w:rPr>
          <w:rStyle w:val="Refdenotaderodap"/>
          <w:rFonts w:ascii="Times New Roman" w:hAnsi="Times New Roman"/>
        </w:rPr>
        <w:footnoteRef/>
      </w:r>
      <w:r w:rsidRPr="00327B2D">
        <w:rPr>
          <w:rFonts w:ascii="Times New Roman" w:hAnsi="Times New Roman"/>
        </w:rPr>
        <w:t xml:space="preserve"> Índice de desenvolvimento de educação básica.</w:t>
      </w:r>
    </w:p>
  </w:footnote>
  <w:footnote w:id="8">
    <w:p w:rsidR="002A52B0" w:rsidRPr="00327B2D" w:rsidRDefault="002A52B0" w:rsidP="0056193E">
      <w:pPr>
        <w:pStyle w:val="Textodenotaderodap"/>
        <w:jc w:val="both"/>
        <w:rPr>
          <w:rFonts w:ascii="Times New Roman" w:hAnsi="Times New Roman"/>
          <w:lang w:val="en-US"/>
        </w:rPr>
      </w:pPr>
      <w:r w:rsidRPr="00327B2D">
        <w:rPr>
          <w:rStyle w:val="Refdenotaderodap"/>
          <w:rFonts w:ascii="Times New Roman" w:hAnsi="Times New Roman"/>
        </w:rPr>
        <w:footnoteRef/>
      </w:r>
      <w:r w:rsidRPr="00327B2D">
        <w:rPr>
          <w:rFonts w:ascii="Times New Roman" w:hAnsi="Times New Roman"/>
        </w:rPr>
        <w:t xml:space="preserve"> </w:t>
      </w:r>
      <w:r w:rsidRPr="00327B2D">
        <w:rPr>
          <w:rFonts w:ascii="Times New Roman" w:hAnsi="Times New Roman"/>
          <w:lang w:val="en-US"/>
        </w:rPr>
        <w:t xml:space="preserve">O </w:t>
      </w:r>
      <w:proofErr w:type="spellStart"/>
      <w:r w:rsidRPr="00327B2D">
        <w:rPr>
          <w:rFonts w:ascii="Times New Roman" w:hAnsi="Times New Roman"/>
          <w:lang w:val="en-US"/>
        </w:rPr>
        <w:t>livro</w:t>
      </w:r>
      <w:proofErr w:type="spellEnd"/>
      <w:r w:rsidRPr="00327B2D">
        <w:rPr>
          <w:rFonts w:ascii="Times New Roman" w:hAnsi="Times New Roman"/>
          <w:lang w:val="en-US"/>
        </w:rPr>
        <w:t xml:space="preserve"> </w:t>
      </w:r>
      <w:proofErr w:type="spellStart"/>
      <w:r w:rsidRPr="00327B2D">
        <w:rPr>
          <w:rFonts w:ascii="Times New Roman" w:hAnsi="Times New Roman"/>
          <w:lang w:val="en-US"/>
        </w:rPr>
        <w:t>está</w:t>
      </w:r>
      <w:proofErr w:type="spellEnd"/>
      <w:r w:rsidRPr="00327B2D">
        <w:rPr>
          <w:rFonts w:ascii="Times New Roman" w:hAnsi="Times New Roman"/>
          <w:lang w:val="en-US"/>
        </w:rPr>
        <w:t xml:space="preserve"> </w:t>
      </w:r>
      <w:proofErr w:type="spellStart"/>
      <w:r w:rsidRPr="00327B2D">
        <w:rPr>
          <w:rFonts w:ascii="Times New Roman" w:hAnsi="Times New Roman"/>
          <w:lang w:val="en-US"/>
        </w:rPr>
        <w:t>disponível</w:t>
      </w:r>
      <w:proofErr w:type="spellEnd"/>
      <w:r w:rsidRPr="00327B2D">
        <w:rPr>
          <w:rFonts w:ascii="Times New Roman" w:hAnsi="Times New Roman"/>
          <w:lang w:val="en-US"/>
        </w:rPr>
        <w:t xml:space="preserve"> </w:t>
      </w:r>
      <w:proofErr w:type="spellStart"/>
      <w:r w:rsidRPr="00327B2D">
        <w:rPr>
          <w:rFonts w:ascii="Times New Roman" w:hAnsi="Times New Roman"/>
          <w:lang w:val="en-US"/>
        </w:rPr>
        <w:t>para</w:t>
      </w:r>
      <w:proofErr w:type="spellEnd"/>
      <w:r w:rsidRPr="00327B2D">
        <w:rPr>
          <w:rFonts w:ascii="Times New Roman" w:hAnsi="Times New Roman"/>
          <w:lang w:val="en-US"/>
        </w:rPr>
        <w:t xml:space="preserve"> download </w:t>
      </w:r>
      <w:proofErr w:type="spellStart"/>
      <w:r w:rsidRPr="00327B2D">
        <w:rPr>
          <w:rFonts w:ascii="Times New Roman" w:hAnsi="Times New Roman"/>
          <w:lang w:val="en-US"/>
        </w:rPr>
        <w:t>em</w:t>
      </w:r>
      <w:proofErr w:type="spellEnd"/>
      <w:r w:rsidRPr="00327B2D">
        <w:rPr>
          <w:rFonts w:ascii="Times New Roman" w:hAnsi="Times New Roman"/>
          <w:lang w:val="en-US"/>
        </w:rPr>
        <w:t xml:space="preserve"> </w:t>
      </w:r>
      <w:hyperlink r:id="rId1" w:history="1">
        <w:r w:rsidRPr="00327B2D">
          <w:rPr>
            <w:rStyle w:val="Hyperlink"/>
            <w:rFonts w:ascii="Times New Roman" w:hAnsi="Times New Roman"/>
            <w:lang w:val="en-US"/>
          </w:rPr>
          <w:t>http://www.cenpec.org.br/biblioteca/educacao/producoes-cenpec/familia-escola-territorio-vulneravel</w:t>
        </w:r>
      </w:hyperlink>
      <w:r w:rsidRPr="00327B2D">
        <w:rPr>
          <w:rFonts w:ascii="Times New Roman" w:hAnsi="Times New Roman"/>
          <w:lang w:val="en-US"/>
        </w:rPr>
        <w:t xml:space="preserve">. </w:t>
      </w:r>
      <w:proofErr w:type="spellStart"/>
      <w:r w:rsidRPr="00327B2D">
        <w:rPr>
          <w:rFonts w:ascii="Times New Roman" w:hAnsi="Times New Roman"/>
          <w:lang w:val="en-US"/>
        </w:rPr>
        <w:t>Interessados</w:t>
      </w:r>
      <w:proofErr w:type="spellEnd"/>
      <w:r w:rsidRPr="00327B2D">
        <w:rPr>
          <w:rFonts w:ascii="Times New Roman" w:hAnsi="Times New Roman"/>
          <w:lang w:val="en-US"/>
        </w:rPr>
        <w:t xml:space="preserve"> </w:t>
      </w:r>
      <w:proofErr w:type="spellStart"/>
      <w:r w:rsidRPr="00327B2D">
        <w:rPr>
          <w:rFonts w:ascii="Times New Roman" w:hAnsi="Times New Roman"/>
          <w:lang w:val="en-US"/>
        </w:rPr>
        <w:t>em</w:t>
      </w:r>
      <w:proofErr w:type="spellEnd"/>
      <w:r w:rsidRPr="00327B2D">
        <w:rPr>
          <w:rFonts w:ascii="Times New Roman" w:hAnsi="Times New Roman"/>
          <w:lang w:val="en-US"/>
        </w:rPr>
        <w:t xml:space="preserve"> </w:t>
      </w:r>
      <w:proofErr w:type="spellStart"/>
      <w:r w:rsidRPr="00327B2D">
        <w:rPr>
          <w:rFonts w:ascii="Times New Roman" w:hAnsi="Times New Roman"/>
          <w:lang w:val="en-US"/>
        </w:rPr>
        <w:t>receber</w:t>
      </w:r>
      <w:proofErr w:type="spellEnd"/>
      <w:r w:rsidRPr="00327B2D">
        <w:rPr>
          <w:rFonts w:ascii="Times New Roman" w:hAnsi="Times New Roman"/>
          <w:lang w:val="en-US"/>
        </w:rPr>
        <w:t xml:space="preserve"> um exemplar </w:t>
      </w:r>
      <w:proofErr w:type="spellStart"/>
      <w:r w:rsidRPr="00327B2D">
        <w:rPr>
          <w:rFonts w:ascii="Times New Roman" w:hAnsi="Times New Roman"/>
          <w:lang w:val="en-US"/>
        </w:rPr>
        <w:t>podem</w:t>
      </w:r>
      <w:proofErr w:type="spellEnd"/>
      <w:r w:rsidRPr="00327B2D">
        <w:rPr>
          <w:rFonts w:ascii="Times New Roman" w:hAnsi="Times New Roman"/>
          <w:lang w:val="en-US"/>
        </w:rPr>
        <w:t xml:space="preserve"> </w:t>
      </w:r>
      <w:proofErr w:type="spellStart"/>
      <w:r w:rsidRPr="00327B2D">
        <w:rPr>
          <w:rFonts w:ascii="Times New Roman" w:hAnsi="Times New Roman"/>
          <w:lang w:val="en-US"/>
        </w:rPr>
        <w:t>solicitá</w:t>
      </w:r>
      <w:proofErr w:type="spellEnd"/>
      <w:r w:rsidRPr="00327B2D">
        <w:rPr>
          <w:rFonts w:ascii="Times New Roman" w:hAnsi="Times New Roman"/>
          <w:lang w:val="en-US"/>
        </w:rPr>
        <w:t xml:space="preserve">-lo </w:t>
      </w:r>
      <w:proofErr w:type="spellStart"/>
      <w:r w:rsidRPr="00327B2D">
        <w:rPr>
          <w:rFonts w:ascii="Times New Roman" w:hAnsi="Times New Roman"/>
          <w:lang w:val="en-US"/>
        </w:rPr>
        <w:t>enviando</w:t>
      </w:r>
      <w:proofErr w:type="spellEnd"/>
      <w:r w:rsidRPr="00327B2D">
        <w:rPr>
          <w:rFonts w:ascii="Times New Roman" w:hAnsi="Times New Roman"/>
          <w:lang w:val="en-US"/>
        </w:rPr>
        <w:t xml:space="preserve"> um email </w:t>
      </w:r>
      <w:proofErr w:type="spellStart"/>
      <w:r w:rsidRPr="00327B2D">
        <w:rPr>
          <w:rFonts w:ascii="Times New Roman" w:hAnsi="Times New Roman"/>
          <w:lang w:val="en-US"/>
        </w:rPr>
        <w:t>para</w:t>
      </w:r>
      <w:proofErr w:type="spellEnd"/>
      <w:r w:rsidR="00BA32E0" w:rsidRPr="00327B2D">
        <w:rPr>
          <w:rFonts w:ascii="Times New Roman" w:hAnsi="Times New Roman"/>
          <w:lang w:val="en-US"/>
        </w:rPr>
        <w:t xml:space="preserve"> pesquisa@cenpec.org.br.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453"/>
    <w:multiLevelType w:val="hybridMultilevel"/>
    <w:tmpl w:val="86063A04"/>
    <w:lvl w:ilvl="0" w:tplc="E98C2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5404A"/>
    <w:multiLevelType w:val="hybridMultilevel"/>
    <w:tmpl w:val="F574FB64"/>
    <w:lvl w:ilvl="0" w:tplc="F6B874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360F9"/>
    <w:rsid w:val="000014D5"/>
    <w:rsid w:val="0000230C"/>
    <w:rsid w:val="00020D26"/>
    <w:rsid w:val="00026347"/>
    <w:rsid w:val="00034E1D"/>
    <w:rsid w:val="000360F9"/>
    <w:rsid w:val="00042D6E"/>
    <w:rsid w:val="00047B8A"/>
    <w:rsid w:val="00053D38"/>
    <w:rsid w:val="0006216C"/>
    <w:rsid w:val="00070561"/>
    <w:rsid w:val="00071F21"/>
    <w:rsid w:val="000841AA"/>
    <w:rsid w:val="000913BE"/>
    <w:rsid w:val="000B0DFE"/>
    <w:rsid w:val="000D7D50"/>
    <w:rsid w:val="000E3D7B"/>
    <w:rsid w:val="000E4D58"/>
    <w:rsid w:val="000F07F3"/>
    <w:rsid w:val="000F640E"/>
    <w:rsid w:val="000F7534"/>
    <w:rsid w:val="00103A25"/>
    <w:rsid w:val="00114AF8"/>
    <w:rsid w:val="001152C0"/>
    <w:rsid w:val="00124D63"/>
    <w:rsid w:val="00134E3B"/>
    <w:rsid w:val="001403B9"/>
    <w:rsid w:val="00147BF9"/>
    <w:rsid w:val="00161487"/>
    <w:rsid w:val="00164479"/>
    <w:rsid w:val="00172FA9"/>
    <w:rsid w:val="00175503"/>
    <w:rsid w:val="001A4A7D"/>
    <w:rsid w:val="001B23AF"/>
    <w:rsid w:val="001C5B3F"/>
    <w:rsid w:val="001F0601"/>
    <w:rsid w:val="00202DDC"/>
    <w:rsid w:val="002076D8"/>
    <w:rsid w:val="0022707A"/>
    <w:rsid w:val="0025680C"/>
    <w:rsid w:val="00265166"/>
    <w:rsid w:val="002679A0"/>
    <w:rsid w:val="00291F24"/>
    <w:rsid w:val="002975C7"/>
    <w:rsid w:val="002A52B0"/>
    <w:rsid w:val="002A5FE4"/>
    <w:rsid w:val="002A6DCF"/>
    <w:rsid w:val="002B6FF9"/>
    <w:rsid w:val="002C2DAE"/>
    <w:rsid w:val="002C6F2E"/>
    <w:rsid w:val="002F572C"/>
    <w:rsid w:val="002F7B51"/>
    <w:rsid w:val="00301418"/>
    <w:rsid w:val="00312010"/>
    <w:rsid w:val="003131AC"/>
    <w:rsid w:val="00327B2D"/>
    <w:rsid w:val="0035169C"/>
    <w:rsid w:val="00365EC7"/>
    <w:rsid w:val="0037353C"/>
    <w:rsid w:val="00385A4A"/>
    <w:rsid w:val="00395F15"/>
    <w:rsid w:val="003A0D6C"/>
    <w:rsid w:val="003D6341"/>
    <w:rsid w:val="003E1FAF"/>
    <w:rsid w:val="003F0B5E"/>
    <w:rsid w:val="003F2E79"/>
    <w:rsid w:val="003F71B8"/>
    <w:rsid w:val="00422EC4"/>
    <w:rsid w:val="00423BD0"/>
    <w:rsid w:val="00426EF9"/>
    <w:rsid w:val="00437E73"/>
    <w:rsid w:val="00452411"/>
    <w:rsid w:val="00460088"/>
    <w:rsid w:val="0046256D"/>
    <w:rsid w:val="00464366"/>
    <w:rsid w:val="00470C52"/>
    <w:rsid w:val="004736F3"/>
    <w:rsid w:val="00480163"/>
    <w:rsid w:val="004A2E87"/>
    <w:rsid w:val="004B62E3"/>
    <w:rsid w:val="004B7907"/>
    <w:rsid w:val="004E04BC"/>
    <w:rsid w:val="004E60A4"/>
    <w:rsid w:val="004F6DB2"/>
    <w:rsid w:val="0050400A"/>
    <w:rsid w:val="00505655"/>
    <w:rsid w:val="00525AFF"/>
    <w:rsid w:val="0053282E"/>
    <w:rsid w:val="00534348"/>
    <w:rsid w:val="005378E0"/>
    <w:rsid w:val="00543D2D"/>
    <w:rsid w:val="00546AE3"/>
    <w:rsid w:val="00554503"/>
    <w:rsid w:val="0056193E"/>
    <w:rsid w:val="00562F52"/>
    <w:rsid w:val="00590F6D"/>
    <w:rsid w:val="005C3149"/>
    <w:rsid w:val="005D2754"/>
    <w:rsid w:val="005F5416"/>
    <w:rsid w:val="00604616"/>
    <w:rsid w:val="00607791"/>
    <w:rsid w:val="00607A9C"/>
    <w:rsid w:val="00612914"/>
    <w:rsid w:val="0061398E"/>
    <w:rsid w:val="00614FFB"/>
    <w:rsid w:val="006151FA"/>
    <w:rsid w:val="006230F9"/>
    <w:rsid w:val="00644024"/>
    <w:rsid w:val="00657D21"/>
    <w:rsid w:val="00667D3F"/>
    <w:rsid w:val="0067489E"/>
    <w:rsid w:val="0068114F"/>
    <w:rsid w:val="006871D0"/>
    <w:rsid w:val="0069064D"/>
    <w:rsid w:val="00691E65"/>
    <w:rsid w:val="006A12C6"/>
    <w:rsid w:val="006A67E2"/>
    <w:rsid w:val="006B457C"/>
    <w:rsid w:val="006C3407"/>
    <w:rsid w:val="006D00DA"/>
    <w:rsid w:val="006D37D9"/>
    <w:rsid w:val="006E7775"/>
    <w:rsid w:val="006F585F"/>
    <w:rsid w:val="0071149A"/>
    <w:rsid w:val="00715C1D"/>
    <w:rsid w:val="007237AB"/>
    <w:rsid w:val="00727DF8"/>
    <w:rsid w:val="00730F6B"/>
    <w:rsid w:val="00734FA0"/>
    <w:rsid w:val="00746B52"/>
    <w:rsid w:val="00757E79"/>
    <w:rsid w:val="00763AFD"/>
    <w:rsid w:val="00767FD6"/>
    <w:rsid w:val="00777B46"/>
    <w:rsid w:val="00791292"/>
    <w:rsid w:val="007A708F"/>
    <w:rsid w:val="007B3B96"/>
    <w:rsid w:val="007D3F6D"/>
    <w:rsid w:val="007F7B12"/>
    <w:rsid w:val="00805F82"/>
    <w:rsid w:val="0083468E"/>
    <w:rsid w:val="00852FF8"/>
    <w:rsid w:val="0085325F"/>
    <w:rsid w:val="00863A49"/>
    <w:rsid w:val="00881D27"/>
    <w:rsid w:val="0088422F"/>
    <w:rsid w:val="00886D03"/>
    <w:rsid w:val="008B1737"/>
    <w:rsid w:val="008E4DEB"/>
    <w:rsid w:val="009040BF"/>
    <w:rsid w:val="00913151"/>
    <w:rsid w:val="00935CE4"/>
    <w:rsid w:val="0096073B"/>
    <w:rsid w:val="00963C06"/>
    <w:rsid w:val="0098308E"/>
    <w:rsid w:val="00985C60"/>
    <w:rsid w:val="00991CA7"/>
    <w:rsid w:val="009A1828"/>
    <w:rsid w:val="009A2AF1"/>
    <w:rsid w:val="009A4810"/>
    <w:rsid w:val="009B4B23"/>
    <w:rsid w:val="009B5CFA"/>
    <w:rsid w:val="009E52E1"/>
    <w:rsid w:val="00A55504"/>
    <w:rsid w:val="00A8116C"/>
    <w:rsid w:val="00A81296"/>
    <w:rsid w:val="00AB2373"/>
    <w:rsid w:val="00AC1D4F"/>
    <w:rsid w:val="00AC3AB2"/>
    <w:rsid w:val="00AD6A42"/>
    <w:rsid w:val="00AF4645"/>
    <w:rsid w:val="00AF4D89"/>
    <w:rsid w:val="00AF590C"/>
    <w:rsid w:val="00B12A12"/>
    <w:rsid w:val="00B4010E"/>
    <w:rsid w:val="00B55CFC"/>
    <w:rsid w:val="00B66554"/>
    <w:rsid w:val="00B734DA"/>
    <w:rsid w:val="00B87949"/>
    <w:rsid w:val="00BA1535"/>
    <w:rsid w:val="00BA32E0"/>
    <w:rsid w:val="00BB7951"/>
    <w:rsid w:val="00BC7DBD"/>
    <w:rsid w:val="00BE09D5"/>
    <w:rsid w:val="00BF3F4F"/>
    <w:rsid w:val="00BF7728"/>
    <w:rsid w:val="00C10DCF"/>
    <w:rsid w:val="00C148D3"/>
    <w:rsid w:val="00C23EE5"/>
    <w:rsid w:val="00C35F55"/>
    <w:rsid w:val="00C37B44"/>
    <w:rsid w:val="00C87299"/>
    <w:rsid w:val="00C977ED"/>
    <w:rsid w:val="00CC5306"/>
    <w:rsid w:val="00D0105E"/>
    <w:rsid w:val="00D133BE"/>
    <w:rsid w:val="00D24DCE"/>
    <w:rsid w:val="00D47AF8"/>
    <w:rsid w:val="00D51F42"/>
    <w:rsid w:val="00D84645"/>
    <w:rsid w:val="00DC6975"/>
    <w:rsid w:val="00DF6022"/>
    <w:rsid w:val="00DF7E87"/>
    <w:rsid w:val="00E05B2E"/>
    <w:rsid w:val="00E1058D"/>
    <w:rsid w:val="00E240EA"/>
    <w:rsid w:val="00E72DD6"/>
    <w:rsid w:val="00E83DFA"/>
    <w:rsid w:val="00E87A2D"/>
    <w:rsid w:val="00E87D90"/>
    <w:rsid w:val="00E9134F"/>
    <w:rsid w:val="00EA637D"/>
    <w:rsid w:val="00EB0BB0"/>
    <w:rsid w:val="00EB3AE6"/>
    <w:rsid w:val="00EB7DEA"/>
    <w:rsid w:val="00ED372A"/>
    <w:rsid w:val="00ED7954"/>
    <w:rsid w:val="00EF49E5"/>
    <w:rsid w:val="00F173E5"/>
    <w:rsid w:val="00F4277A"/>
    <w:rsid w:val="00F54029"/>
    <w:rsid w:val="00F72C45"/>
    <w:rsid w:val="00F72C78"/>
    <w:rsid w:val="00FA5BDC"/>
    <w:rsid w:val="00FB3992"/>
    <w:rsid w:val="00FD0FC1"/>
    <w:rsid w:val="00FD2350"/>
    <w:rsid w:val="00FE450E"/>
    <w:rsid w:val="00FF3CFD"/>
    <w:rsid w:val="00FF6325"/>
    <w:rsid w:val="00F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0F9"/>
    <w:pPr>
      <w:spacing w:after="0" w:line="360" w:lineRule="auto"/>
      <w:jc w:val="both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60F9"/>
    <w:rPr>
      <w:rFonts w:ascii="Arial" w:eastAsia="Times New Roman" w:hAnsi="Arial" w:cs="Times New Roman"/>
      <w:b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2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07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2707A"/>
    <w:rPr>
      <w:vertAlign w:val="superscript"/>
    </w:rPr>
  </w:style>
  <w:style w:type="paragraph" w:customStyle="1" w:styleId="PargrafodaLista1">
    <w:name w:val="Parágrafo da Lista1"/>
    <w:basedOn w:val="Normal"/>
    <w:uiPriority w:val="34"/>
    <w:qFormat/>
    <w:rsid w:val="00A81296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C7DB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85A4A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0DC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0DC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10DC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pec.org.br/biblioteca/educacao/producoes-cenpec/familia-escola-territorio-vulnerave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0478E-F4BB-4C4C-BB62-39B02E66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1606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2014-01-09T15:38:00Z</dcterms:created>
  <dcterms:modified xsi:type="dcterms:W3CDTF">2014-01-09T16:32:00Z</dcterms:modified>
</cp:coreProperties>
</file>