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D9" w:rsidRDefault="002418D9" w:rsidP="00241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5821D43" wp14:editId="3BA95235">
            <wp:extent cx="3296298" cy="971741"/>
            <wp:effectExtent l="0" t="0" r="0" b="0"/>
            <wp:docPr id="1" name="image2.jpg" descr="C:\Users\Adriana\Downloads\Logo Educação em Revis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riana\Downloads\Logo Educação em Revist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6298" cy="9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396"/>
        <w:gridCol w:w="312"/>
        <w:gridCol w:w="2265"/>
        <w:gridCol w:w="825"/>
        <w:gridCol w:w="3969"/>
      </w:tblGrid>
      <w:tr w:rsidR="002418D9" w:rsidTr="00FD099C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CA6E7B" w:rsidRDefault="002418D9" w:rsidP="00CA6E7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2418D9" w:rsidTr="00FD099C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FD099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*TÍTULO</w:t>
            </w:r>
          </w:p>
          <w:p w:rsidR="002418D9" w:rsidRDefault="005C70C7" w:rsidP="005C70C7">
            <w:pPr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21D87">
              <w:rPr>
                <w:rFonts w:ascii="Garamond" w:hAnsi="Garamond"/>
                <w:b/>
                <w:i/>
              </w:rPr>
              <w:t>A Crise na Educação</w:t>
            </w:r>
            <w:r w:rsidRPr="00D21D87">
              <w:rPr>
                <w:rFonts w:ascii="Garamond" w:hAnsi="Garamond"/>
                <w:b/>
              </w:rPr>
              <w:t>, 60 an</w:t>
            </w:r>
            <w:r w:rsidRPr="00344BAC">
              <w:rPr>
                <w:rFonts w:ascii="Garamond" w:hAnsi="Garamond"/>
                <w:b/>
              </w:rPr>
              <w:t xml:space="preserve">os depois: apontamentos sobre a crise educacional moderna no quadro teórico de </w:t>
            </w:r>
            <w:r w:rsidRPr="00344BAC">
              <w:rPr>
                <w:rFonts w:ascii="Garamond" w:hAnsi="Garamond"/>
                <w:b/>
                <w:i/>
              </w:rPr>
              <w:t xml:space="preserve">A Condição Humana, </w:t>
            </w:r>
            <w:r w:rsidRPr="00344BAC">
              <w:rPr>
                <w:rFonts w:ascii="Garamond" w:hAnsi="Garamond"/>
                <w:b/>
              </w:rPr>
              <w:t>de Hannah Arendt</w:t>
            </w:r>
          </w:p>
        </w:tc>
      </w:tr>
      <w:tr w:rsidR="002418D9" w:rsidTr="00FD099C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397" w:type="dxa"/>
            <w:gridSpan w:val="4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*AUTORES(AS)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*LINK PARA O LATTES</w:t>
            </w:r>
          </w:p>
        </w:tc>
      </w:tr>
      <w:tr w:rsidR="002418D9" w:rsidTr="00FD099C">
        <w:tc>
          <w:tcPr>
            <w:tcW w:w="3397" w:type="dxa"/>
            <w:gridSpan w:val="4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Wanderley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Deina</w:t>
            </w:r>
            <w:proofErr w:type="spellEnd"/>
          </w:p>
        </w:tc>
        <w:tc>
          <w:tcPr>
            <w:tcW w:w="3090" w:type="dxa"/>
            <w:gridSpan w:val="2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UTFPR</w:t>
            </w:r>
          </w:p>
        </w:tc>
        <w:tc>
          <w:tcPr>
            <w:tcW w:w="3969" w:type="dxa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CV: http://lattes.cnpq.br/9939082398957513</w:t>
            </w:r>
          </w:p>
        </w:tc>
      </w:tr>
      <w:tr w:rsidR="002418D9" w:rsidTr="00FD099C">
        <w:tc>
          <w:tcPr>
            <w:tcW w:w="3397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397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*TELEFONES PARA CONTATO</w:t>
            </w:r>
          </w:p>
        </w:tc>
      </w:tr>
      <w:tr w:rsidR="002418D9" w:rsidTr="00FD099C">
        <w:trPr>
          <w:trHeight w:val="540"/>
        </w:trPr>
        <w:tc>
          <w:tcPr>
            <w:tcW w:w="2689" w:type="dxa"/>
            <w:gridSpan w:val="2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7767" w:type="dxa"/>
            <w:gridSpan w:val="5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(41) 3320-4630</w:t>
            </w:r>
          </w:p>
        </w:tc>
      </w:tr>
      <w:tr w:rsidR="002418D9" w:rsidTr="00FD099C">
        <w:tc>
          <w:tcPr>
            <w:tcW w:w="2689" w:type="dxa"/>
            <w:gridSpan w:val="2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</w:t>
            </w:r>
          </w:p>
        </w:tc>
        <w:tc>
          <w:tcPr>
            <w:tcW w:w="7767" w:type="dxa"/>
            <w:gridSpan w:val="5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(41) 99844-5208</w:t>
            </w:r>
          </w:p>
        </w:tc>
      </w:tr>
      <w:tr w:rsidR="002418D9" w:rsidTr="00FD099C">
        <w:tc>
          <w:tcPr>
            <w:tcW w:w="2689" w:type="dxa"/>
            <w:gridSpan w:val="2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767" w:type="dxa"/>
            <w:gridSpan w:val="5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*ENDEREÇO INSTITUCIONAL PARA ENVIO DE CORRESPONDÊNCIA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(Será publicado em caso de aprovação do manuscrito):</w:t>
            </w:r>
          </w:p>
          <w:p w:rsidR="002418D9" w:rsidRPr="00CA6E7B" w:rsidRDefault="002418D9" w:rsidP="005C70C7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="005C70C7">
              <w:rPr>
                <w:rFonts w:ascii="Arial" w:eastAsia="Arial" w:hAnsi="Arial" w:cs="Arial"/>
                <w:color w:val="FF0000"/>
                <w:sz w:val="24"/>
                <w:szCs w:val="24"/>
              </w:rPr>
              <w:t>DAESO, Avenida Sete de Setembro, 3165 – Rebouças, CEP 80230-901, Curitiba, Paraná</w:t>
            </w:r>
          </w:p>
        </w:tc>
      </w:tr>
      <w:tr w:rsidR="002418D9" w:rsidTr="00FD099C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*INFORMAÇÕES SOBRE O/A(OS/AS) AUTORES/AS (</w:t>
            </w:r>
            <w:r>
              <w:rPr>
                <w:rFonts w:ascii="Arial" w:eastAsia="Arial" w:hAnsi="Arial" w:cs="Arial"/>
                <w:sz w:val="24"/>
                <w:szCs w:val="24"/>
              </w:rPr>
              <w:t>de acordo com a ordem de autoria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ATENÇÃO: Preenchimento obrigatório dos dados completos de todos(as) os(as) autores. Esses dados serão publicados em caso de aprovação do manuscrito.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1</w:t>
            </w: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Doutorado</w:t>
            </w: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Tecnológica Federal do Paraná, Campus Curitiba, Departamento Acadêmico de Estudos Sociais, DAESO.</w:t>
            </w:r>
          </w:p>
        </w:tc>
      </w:tr>
      <w:tr w:rsidR="002418D9" w:rsidTr="00FD099C">
        <w:tc>
          <w:tcPr>
            <w:tcW w:w="3085" w:type="dxa"/>
            <w:gridSpan w:val="3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C70C7">
              <w:rPr>
                <w:rFonts w:ascii="Arial" w:eastAsia="Arial" w:hAnsi="Arial" w:cs="Arial"/>
                <w:sz w:val="24"/>
                <w:szCs w:val="24"/>
              </w:rPr>
              <w:t>http://orcid.org/0000-0001-5091-4781</w:t>
            </w: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5C70C7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wdeina@utfpr.edu.br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2</w:t>
            </w: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AUTOR(A) 3</w:t>
            </w: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spacing w:after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*A PESQUISA OBTEVE FINANCIAMENTO?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), preencher todos os dados abaixo. </w:t>
            </w:r>
          </w:p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 w:rsidR="00816BA7">
              <w:rPr>
                <w:rFonts w:ascii="Arial" w:eastAsia="Arial" w:hAnsi="Arial" w:cs="Arial"/>
                <w:sz w:val="24"/>
                <w:szCs w:val="24"/>
              </w:rPr>
              <w:t>X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).  Não se aplica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),para as sessões: Resenhas, Entrevistas e Palavra Aberta.</w:t>
            </w:r>
          </w:p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ATENÇÃO: Esta informação não pode constar no corpo do texto e em nota de rodapé na versão submetida para avaliação.</w:t>
            </w:r>
          </w:p>
        </w:tc>
      </w:tr>
      <w:tr w:rsidR="002418D9" w:rsidTr="00FD099C">
        <w:tc>
          <w:tcPr>
            <w:tcW w:w="1980" w:type="dxa"/>
            <w:tcBorders>
              <w:top w:val="single" w:sz="4" w:space="0" w:color="000000"/>
            </w:tcBorders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Financiadora</w:t>
            </w:r>
          </w:p>
        </w:tc>
        <w:tc>
          <w:tcPr>
            <w:tcW w:w="8476" w:type="dxa"/>
            <w:gridSpan w:val="6"/>
            <w:tcBorders>
              <w:top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980" w:type="dxa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Processo </w:t>
            </w:r>
          </w:p>
        </w:tc>
        <w:tc>
          <w:tcPr>
            <w:tcW w:w="8476" w:type="dxa"/>
            <w:gridSpan w:val="6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*UMA VERSÃO PRELIMINAR DO MANUSCRITO FOI APRESENTADO EM ALGUM EVENTO CIENTÍFICO? Sim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- Preencher todos os dados abaixo. Não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</w:t>
            </w:r>
            <w:r w:rsidR="00816BA7"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)</w:t>
            </w:r>
          </w:p>
        </w:tc>
      </w:tr>
      <w:tr w:rsidR="002418D9" w:rsidTr="00FD099C">
        <w:tc>
          <w:tcPr>
            <w:tcW w:w="3397" w:type="dxa"/>
            <w:gridSpan w:val="4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7059" w:type="dxa"/>
            <w:gridSpan w:val="3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397" w:type="dxa"/>
            <w:gridSpan w:val="4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7059" w:type="dxa"/>
            <w:gridSpan w:val="3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3397" w:type="dxa"/>
            <w:gridSpan w:val="4"/>
          </w:tcPr>
          <w:p w:rsidR="002418D9" w:rsidRP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7059" w:type="dxa"/>
            <w:gridSpan w:val="3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FD099C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2418D9" w:rsidRDefault="002418D9" w:rsidP="002418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para o trabalho </w:t>
            </w:r>
            <w:r>
              <w:rPr>
                <w:rFonts w:ascii="Arial" w:eastAsia="Arial" w:hAnsi="Arial" w:cs="Arial"/>
              </w:rPr>
              <w:t>(Caso o trabalho não esteja disponível em acesso livre, anexe o arquivo como documento suplementar no espaço de submissão).</w:t>
            </w: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Pr="002418D9" w:rsidRDefault="002418D9" w:rsidP="00FD099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*VOCÊ SUBMETEU A OUTRO PERIÓDICO ALGUM MANUSCRITO PRODUZIDO A PARTIR DA MESMA BASE DE DADOS QUE GEROU O ATUAL ARTIGO? Sim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Não (  ) </w:t>
            </w:r>
            <w:r>
              <w:rPr>
                <w:rFonts w:ascii="Arial" w:eastAsia="Arial" w:hAnsi="Arial" w:cs="Arial"/>
              </w:rPr>
              <w:t xml:space="preserve">(Caso a </w:t>
            </w:r>
            <w:r>
              <w:rPr>
                <w:rFonts w:ascii="Arial" w:eastAsia="Arial" w:hAnsi="Arial" w:cs="Arial"/>
              </w:rPr>
              <w:lastRenderedPageBreak/>
              <w:t>resposta seja positiva, anexe o arquivo do trabalho como documento suplementar no momento da submissão).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418D9" w:rsidTr="00FD099C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INDIQUE DOIS POSSÍVEIS AVALIADORES PARA O SEU ARTIGO, COM A DEVIDA JUSTIFICATIVA PARA AS INDICAÇÕES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Avaliador(a) 1:</w:t>
            </w:r>
          </w:p>
          <w:p w:rsidR="00816BA7" w:rsidRPr="00816BA7" w:rsidRDefault="002418D9" w:rsidP="00816BA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333333"/>
                <w:spacing w:val="-10"/>
              </w:rPr>
            </w:pPr>
            <w:r>
              <w:rPr>
                <w:rFonts w:ascii="Arial" w:eastAsia="Arial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  <w:r w:rsidR="00B67DBA">
              <w:rPr>
                <w:rFonts w:ascii="Arial" w:eastAsia="Arial" w:hAnsi="Arial" w:cs="Arial"/>
                <w:b w:val="0"/>
                <w:color w:val="FF0000"/>
                <w:sz w:val="24"/>
                <w:szCs w:val="24"/>
              </w:rPr>
              <w:t xml:space="preserve">Sônia Maria </w:t>
            </w:r>
            <w:proofErr w:type="spellStart"/>
            <w:r w:rsidR="00B67DBA">
              <w:rPr>
                <w:rFonts w:ascii="Arial" w:eastAsia="Arial" w:hAnsi="Arial" w:cs="Arial"/>
                <w:b w:val="0"/>
                <w:color w:val="FF0000"/>
                <w:sz w:val="24"/>
                <w:szCs w:val="24"/>
              </w:rPr>
              <w:t>Schio</w:t>
            </w:r>
            <w:proofErr w:type="spellEnd"/>
          </w:p>
          <w:p w:rsidR="002418D9" w:rsidRDefault="002418D9" w:rsidP="00FD099C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FD099C">
        <w:trPr>
          <w:trHeight w:val="260"/>
        </w:trPr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  <w:p w:rsidR="002418D9" w:rsidRDefault="00025858" w:rsidP="00FD099C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soniaschio@hotmail.com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025858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de Pelotas, Departamento de Filosofia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2418D9" w:rsidRDefault="00025858" w:rsidP="002418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especialista em Arendt que possui trabalhos na área da educação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Avaliador(a) 2:</w:t>
            </w:r>
          </w:p>
          <w:p w:rsidR="002418D9" w:rsidRDefault="002418D9" w:rsidP="00FD099C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025858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Flávio </w:t>
            </w:r>
            <w:proofErr w:type="spellStart"/>
            <w:r w:rsidR="00025858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Rovani</w:t>
            </w:r>
            <w:proofErr w:type="spellEnd"/>
            <w:r w:rsidR="00025858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de Andrade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  <w:p w:rsidR="002418D9" w:rsidRDefault="00B67DBA" w:rsidP="00FD099C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t>flaviorovani@ufpi.edu.br</w:t>
            </w:r>
          </w:p>
        </w:tc>
      </w:tr>
      <w:tr w:rsidR="002418D9" w:rsidTr="00FD099C"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B67DBA" w:rsidP="00FD09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do Piauí</w:t>
            </w:r>
          </w:p>
        </w:tc>
      </w:tr>
      <w:tr w:rsidR="002418D9" w:rsidTr="00FD099C">
        <w:trPr>
          <w:trHeight w:val="1060"/>
        </w:trPr>
        <w:tc>
          <w:tcPr>
            <w:tcW w:w="10456" w:type="dxa"/>
            <w:gridSpan w:val="7"/>
          </w:tcPr>
          <w:p w:rsidR="00B67DBA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B67DBA" w:rsidRPr="002418D9" w:rsidRDefault="00B67DBA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Especialista em Hannah Arendt na área da educação.</w:t>
            </w:r>
          </w:p>
        </w:tc>
      </w:tr>
      <w:tr w:rsidR="002418D9" w:rsidTr="00FD099C">
        <w:trPr>
          <w:trHeight w:val="2680"/>
        </w:trPr>
        <w:tc>
          <w:tcPr>
            <w:tcW w:w="10456" w:type="dxa"/>
            <w:gridSpan w:val="7"/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ACHADOS PARA A ÁREA ESPECÍFICA DO ARTIGO? (Até 150 palavras)</w:t>
            </w:r>
          </w:p>
          <w:p w:rsidR="00BB6489" w:rsidRDefault="00B67DBA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Reflete sobre problemas contemporâneos da educação, atuais para o momento histórico do Brasil, em plena reforma educacional colocada em prática </w:t>
            </w:r>
            <w:r w:rsidR="00384B44">
              <w:rPr>
                <w:rFonts w:ascii="Arial" w:eastAsia="Arial" w:hAnsi="Arial" w:cs="Arial"/>
                <w:b/>
                <w:sz w:val="24"/>
                <w:szCs w:val="24"/>
              </w:rPr>
              <w:t xml:space="preserve">às pressas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por um </w:t>
            </w:r>
            <w:r w:rsidR="00384B44">
              <w:rPr>
                <w:rFonts w:ascii="Arial" w:eastAsia="Arial" w:hAnsi="Arial" w:cs="Arial"/>
                <w:b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  <w:r w:rsidR="00384B44">
              <w:rPr>
                <w:rFonts w:ascii="Arial" w:eastAsia="Arial" w:hAnsi="Arial" w:cs="Arial"/>
                <w:b/>
                <w:sz w:val="24"/>
                <w:szCs w:val="24"/>
              </w:rPr>
              <w:t xml:space="preserve">overno de transição”. Rememora e atualiza as reflexões de Hannah Arendt para a educação, </w:t>
            </w:r>
            <w:r w:rsidR="008C0B1B">
              <w:rPr>
                <w:rFonts w:ascii="Arial" w:eastAsia="Arial" w:hAnsi="Arial" w:cs="Arial"/>
                <w:b/>
                <w:sz w:val="24"/>
                <w:szCs w:val="24"/>
              </w:rPr>
              <w:t xml:space="preserve">através do artigo A crise na Educação, que está completando 60 anos, </w:t>
            </w:r>
            <w:r w:rsidR="00384B44">
              <w:rPr>
                <w:rFonts w:ascii="Arial" w:eastAsia="Arial" w:hAnsi="Arial" w:cs="Arial"/>
                <w:b/>
                <w:sz w:val="24"/>
                <w:szCs w:val="24"/>
              </w:rPr>
              <w:t>relacionando o seu pensamento educacional com a sua análise geral da crise política moderna. Ressalta a importância da cultura em seu sentido não utilitário para a formação das novas gerações. Questiona, indiretamente, a atual reforma curricular empreendida pelo governo federal por subvalorizar as áreas que não se relacionam diretamente com o sistema d</w:t>
            </w:r>
            <w:r w:rsidR="00F45782">
              <w:rPr>
                <w:rFonts w:ascii="Arial" w:eastAsia="Arial" w:hAnsi="Arial" w:cs="Arial"/>
                <w:b/>
                <w:sz w:val="24"/>
                <w:szCs w:val="24"/>
              </w:rPr>
              <w:t>e produção econômica. Demonstra</w:t>
            </w:r>
            <w:r w:rsidR="00384B44">
              <w:rPr>
                <w:rFonts w:ascii="Arial" w:eastAsia="Arial" w:hAnsi="Arial" w:cs="Arial"/>
                <w:b/>
                <w:sz w:val="24"/>
                <w:szCs w:val="24"/>
              </w:rPr>
              <w:t xml:space="preserve">, a partir das reflexões de Arendt, </w:t>
            </w:r>
            <w:r w:rsidR="00F45782">
              <w:rPr>
                <w:rFonts w:ascii="Arial" w:eastAsia="Arial" w:hAnsi="Arial" w:cs="Arial"/>
                <w:b/>
                <w:sz w:val="24"/>
                <w:szCs w:val="24"/>
              </w:rPr>
              <w:t>a conexão fundamental entre a política e a educação. Procura resgatar o sentido da história, da relação</w:t>
            </w:r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 xml:space="preserve"> entre o presente e o passado, para </w:t>
            </w:r>
            <w:r w:rsidR="00F45782">
              <w:rPr>
                <w:rFonts w:ascii="Arial" w:eastAsia="Arial" w:hAnsi="Arial" w:cs="Arial"/>
                <w:b/>
                <w:sz w:val="24"/>
                <w:szCs w:val="24"/>
              </w:rPr>
              <w:t>a formação educacional. Procura esclarecer algumas lacunas</w:t>
            </w:r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 xml:space="preserve"> nas críticas de Hannah Arendt</w:t>
            </w:r>
            <w:r w:rsidR="00F45782">
              <w:rPr>
                <w:rFonts w:ascii="Arial" w:eastAsia="Arial" w:hAnsi="Arial" w:cs="Arial"/>
                <w:b/>
                <w:sz w:val="24"/>
                <w:szCs w:val="24"/>
              </w:rPr>
              <w:t xml:space="preserve"> à pedagogia moderna.</w:t>
            </w:r>
          </w:p>
          <w:p w:rsidR="00BB6489" w:rsidRDefault="00BB648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B6489" w:rsidRDefault="00BB648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B6489" w:rsidRDefault="00BB648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B6489" w:rsidRPr="002418D9" w:rsidRDefault="00BB648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418D9" w:rsidTr="00FD099C">
        <w:trPr>
          <w:trHeight w:val="1580"/>
        </w:trPr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Default="002418D9" w:rsidP="00FD09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*QUAL É A IMPORTÂNCIA DOS SEUS RESULTADOS PARA A ÁREA DA EDUCAÇÃO EM GERAL E PARA O PÚBLICO MAIS AMPLO? (Até 150 palavras)</w:t>
            </w:r>
          </w:p>
          <w:p w:rsidR="002418D9" w:rsidRDefault="00F45782" w:rsidP="00FD09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Para além das justificativas elencadas no item ant</w:t>
            </w:r>
            <w:r w:rsidR="002E7DFB">
              <w:rPr>
                <w:rFonts w:ascii="Arial" w:eastAsia="Arial" w:hAnsi="Arial" w:cs="Arial"/>
                <w:b/>
                <w:sz w:val="24"/>
                <w:szCs w:val="24"/>
              </w:rPr>
              <w:t xml:space="preserve">erior, o artigo procura explorar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 relação complexa entre sociedade e educação em uma perspectiva original, a partir do pensamento de uma autora clássica do pensamento político e filosófico</w:t>
            </w:r>
            <w:r w:rsidR="002E7DFB">
              <w:rPr>
                <w:rFonts w:ascii="Arial" w:eastAsia="Arial" w:hAnsi="Arial" w:cs="Arial"/>
                <w:b/>
                <w:sz w:val="24"/>
                <w:szCs w:val="24"/>
              </w:rPr>
              <w:t xml:space="preserve">. Embora existam diversos trabalhos sobre a educação a partir do pensamento de Hannah Arendt, a amplitude das reflexões da autora se estabelece como uma fonte inesgotável. Da perspectiva de </w:t>
            </w:r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>um público mais amplo, aborda o tema de um modo geral, relacionando educação fam</w:t>
            </w:r>
            <w:r w:rsidR="008C0B1B">
              <w:rPr>
                <w:rFonts w:ascii="Arial" w:eastAsia="Arial" w:hAnsi="Arial" w:cs="Arial"/>
                <w:b/>
                <w:sz w:val="24"/>
                <w:szCs w:val="24"/>
              </w:rPr>
              <w:t>iliar e escolar em torno</w:t>
            </w:r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 xml:space="preserve"> da natalidade,</w:t>
            </w:r>
            <w:r w:rsidR="008C0B1B">
              <w:rPr>
                <w:rFonts w:ascii="Arial" w:eastAsia="Arial" w:hAnsi="Arial" w:cs="Arial"/>
                <w:b/>
                <w:sz w:val="24"/>
                <w:szCs w:val="24"/>
              </w:rPr>
              <w:t xml:space="preserve"> o fato</w:t>
            </w:r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 xml:space="preserve"> de as crianças chegarem ao mundo diariamente, e da responsabilidade que todas as pessoas precisam assumir com o mundo e com a educação das crianças. Além disso, procura esclarecer</w:t>
            </w:r>
            <w:r w:rsidR="008C0B1B">
              <w:rPr>
                <w:rFonts w:ascii="Arial" w:eastAsia="Arial" w:hAnsi="Arial" w:cs="Arial"/>
                <w:b/>
                <w:sz w:val="24"/>
                <w:szCs w:val="24"/>
              </w:rPr>
              <w:t>, em uma linguagem compreensível para quem não é especialista, o sentido d</w:t>
            </w:r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 xml:space="preserve">os conceitos fundamentais da reflexão </w:t>
            </w:r>
            <w:proofErr w:type="spellStart"/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>arendtiana</w:t>
            </w:r>
            <w:proofErr w:type="spellEnd"/>
            <w:r w:rsidR="00143B4F">
              <w:rPr>
                <w:rFonts w:ascii="Arial" w:eastAsia="Arial" w:hAnsi="Arial" w:cs="Arial"/>
                <w:b/>
                <w:sz w:val="24"/>
                <w:szCs w:val="24"/>
              </w:rPr>
              <w:t xml:space="preserve"> para a área da educação.</w:t>
            </w:r>
          </w:p>
          <w:p w:rsidR="002418D9" w:rsidRDefault="002418D9" w:rsidP="00FD09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6489" w:rsidRDefault="00BB6489" w:rsidP="00FD09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18D9" w:rsidRDefault="002418D9" w:rsidP="00FD09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18D9" w:rsidRDefault="002418D9" w:rsidP="002418D9">
      <w:pPr>
        <w:jc w:val="both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  <w:bookmarkStart w:id="0" w:name="_GoBack"/>
      <w:bookmarkEnd w:id="0"/>
    </w:p>
    <w:p w:rsidR="002418D9" w:rsidRDefault="002418D9" w:rsidP="002418D9">
      <w:pPr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*(</w:t>
      </w:r>
      <w:proofErr w:type="gramStart"/>
      <w:r w:rsidR="00143B4F">
        <w:rPr>
          <w:rFonts w:ascii="Arial" w:eastAsia="Arial" w:hAnsi="Arial" w:cs="Arial"/>
          <w:color w:val="111111"/>
          <w:sz w:val="24"/>
          <w:szCs w:val="24"/>
          <w:highlight w:val="white"/>
        </w:rPr>
        <w:t>X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 xml:space="preserve"> )D</w:t>
      </w:r>
      <w:r>
        <w:rPr>
          <w:rFonts w:ascii="Arial" w:eastAsia="Arial" w:hAnsi="Arial" w:cs="Arial"/>
          <w:sz w:val="24"/>
          <w:szCs w:val="24"/>
        </w:rPr>
        <w:t>eclaramos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:rsidR="002418D9" w:rsidRDefault="002418D9" w:rsidP="002418D9">
      <w:pPr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s5gtkb7m3mdu" w:colFirst="0" w:colLast="0"/>
      <w:bookmarkEnd w:id="1"/>
      <w:proofErr w:type="gramStart"/>
      <w:r>
        <w:rPr>
          <w:rFonts w:ascii="Arial" w:eastAsia="Arial" w:hAnsi="Arial" w:cs="Arial"/>
          <w:sz w:val="24"/>
          <w:szCs w:val="24"/>
        </w:rPr>
        <w:t xml:space="preserve">*( </w:t>
      </w:r>
      <w:r w:rsidR="00143B4F">
        <w:rPr>
          <w:rFonts w:ascii="Arial" w:eastAsia="Arial" w:hAnsi="Arial" w:cs="Arial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Ao submeter o manuscrito, concordo(amos) com a sua publicação, caso aprovado, tanto em suporte impresso como em suporte eletrônico. Cedo(</w:t>
      </w:r>
      <w:proofErr w:type="spellStart"/>
      <w:r>
        <w:rPr>
          <w:rFonts w:ascii="Arial" w:eastAsia="Arial" w:hAnsi="Arial" w:cs="Arial"/>
          <w:sz w:val="24"/>
          <w:szCs w:val="24"/>
        </w:rPr>
        <w:t>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integralmente os direitos autorais para </w:t>
      </w:r>
      <w:r>
        <w:rPr>
          <w:rFonts w:ascii="Arial" w:eastAsia="Arial" w:hAnsi="Arial" w:cs="Arial"/>
          <w:i/>
          <w:sz w:val="24"/>
          <w:szCs w:val="24"/>
        </w:rPr>
        <w:t>Educação em Revista.</w:t>
      </w:r>
    </w:p>
    <w:p w:rsidR="002418D9" w:rsidRDefault="002418D9" w:rsidP="002418D9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1eabnr1nzakw" w:colFirst="0" w:colLast="0"/>
      <w:bookmarkStart w:id="3" w:name="_gjdgxs" w:colFirst="0" w:colLast="0"/>
      <w:bookmarkEnd w:id="2"/>
      <w:bookmarkEnd w:id="3"/>
      <w:proofErr w:type="gramStart"/>
      <w:r>
        <w:rPr>
          <w:rFonts w:ascii="Arial" w:eastAsia="Arial" w:hAnsi="Arial" w:cs="Arial"/>
          <w:sz w:val="24"/>
          <w:szCs w:val="24"/>
        </w:rPr>
        <w:t xml:space="preserve">*( </w:t>
      </w:r>
      <w:r w:rsidR="00143B4F">
        <w:rPr>
          <w:rFonts w:ascii="Arial" w:eastAsia="Arial" w:hAnsi="Arial" w:cs="Arial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Comprometo-me/comprometemo-nos a emitir pareceres para </w:t>
      </w:r>
      <w:r>
        <w:rPr>
          <w:rFonts w:ascii="Arial" w:eastAsia="Arial" w:hAnsi="Arial" w:cs="Arial"/>
          <w:i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quando solicitado(s).</w:t>
      </w:r>
    </w:p>
    <w:p w:rsidR="002418D9" w:rsidRDefault="002418D9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Observação: Todos os campos marcados com asterisco nesta FOLHA DE ROSTO </w:t>
      </w:r>
      <w:r>
        <w:rPr>
          <w:rFonts w:ascii="Arial" w:eastAsia="Arial" w:hAnsi="Arial" w:cs="Arial"/>
          <w:b/>
          <w:sz w:val="24"/>
          <w:szCs w:val="24"/>
          <w:u w:val="single"/>
        </w:rPr>
        <w:t>são de preenchimento obrigatório</w:t>
      </w:r>
      <w:r>
        <w:rPr>
          <w:rFonts w:ascii="Arial" w:eastAsia="Arial" w:hAnsi="Arial" w:cs="Arial"/>
          <w:b/>
          <w:sz w:val="24"/>
          <w:szCs w:val="24"/>
        </w:rPr>
        <w:t>. Caso algum campo obrigatório esteja em branco, o manuscrito será devolvido ao autor/a para preenchimento e o artigo deverá ser submetido novamente.</w:t>
      </w:r>
    </w:p>
    <w:p w:rsidR="00077CD9" w:rsidRDefault="00077CD9"/>
    <w:sectPr w:rsidR="00077CD9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9"/>
    <w:rsid w:val="00025858"/>
    <w:rsid w:val="00077CD9"/>
    <w:rsid w:val="00143B4F"/>
    <w:rsid w:val="002418D9"/>
    <w:rsid w:val="002E7DFB"/>
    <w:rsid w:val="00384B44"/>
    <w:rsid w:val="004F42A9"/>
    <w:rsid w:val="005C70C7"/>
    <w:rsid w:val="00816BA7"/>
    <w:rsid w:val="008C0B1B"/>
    <w:rsid w:val="00B67DBA"/>
    <w:rsid w:val="00BB6489"/>
    <w:rsid w:val="00CA6E7B"/>
    <w:rsid w:val="00F45782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2E61-2E29-4BDA-B9A5-CE3D38E9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16B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6BA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Usuário do Windows</cp:lastModifiedBy>
  <cp:revision>2</cp:revision>
  <dcterms:created xsi:type="dcterms:W3CDTF">2018-04-22T12:40:00Z</dcterms:created>
  <dcterms:modified xsi:type="dcterms:W3CDTF">2018-04-22T12:40:00Z</dcterms:modified>
</cp:coreProperties>
</file>