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46C39" w:rsidRPr="00746C39" w:rsidRDefault="000553EE" w:rsidP="00746C39">
      <w:pPr>
        <w:pStyle w:val="HTMLPreformatted"/>
        <w:rPr>
          <w:rFonts w:ascii="Times" w:hAnsi="Times" w:cs="Courier"/>
          <w:sz w:val="24"/>
          <w:szCs w:val="24"/>
        </w:rPr>
      </w:pPr>
      <w:r w:rsidRPr="00B778BD">
        <w:rPr>
          <w:rFonts w:ascii="Times" w:hAnsi="Times"/>
          <w:sz w:val="24"/>
        </w:rPr>
        <w:t xml:space="preserve">Title: </w:t>
      </w:r>
      <w:r w:rsidR="00746C39" w:rsidRPr="00746C39">
        <w:rPr>
          <w:rFonts w:ascii="Times" w:hAnsi="Times" w:cs="Courier"/>
          <w:color w:val="000000"/>
          <w:sz w:val="24"/>
          <w:szCs w:val="24"/>
        </w:rPr>
        <w:t>SCM-BP: An Intelligent Buffer Management Mechanism for Database in Storage Class Memory</w:t>
      </w:r>
    </w:p>
    <w:p w:rsidR="000553EE" w:rsidRPr="00E903E9" w:rsidRDefault="00746C39" w:rsidP="000553EE">
      <w:pPr>
        <w:spacing w:before="0"/>
      </w:pPr>
      <w:r>
        <w:t>JIDM</w:t>
      </w:r>
    </w:p>
    <w:p w:rsidR="000553EE" w:rsidRPr="00E903E9" w:rsidRDefault="000553EE" w:rsidP="000553EE">
      <w:pPr>
        <w:spacing w:before="0"/>
      </w:pPr>
    </w:p>
    <w:p w:rsidR="000553EE" w:rsidRPr="00775D09" w:rsidRDefault="000553EE" w:rsidP="000553EE">
      <w:pPr>
        <w:spacing w:before="0"/>
        <w:rPr>
          <w:szCs w:val="24"/>
        </w:rPr>
      </w:pPr>
      <w:r w:rsidRPr="00775D09">
        <w:rPr>
          <w:szCs w:val="24"/>
        </w:rPr>
        <w:t>Dear</w:t>
      </w:r>
      <w:r w:rsidR="00775D09" w:rsidRPr="00775D09">
        <w:rPr>
          <w:rFonts w:cs="Verdana"/>
          <w:szCs w:val="24"/>
          <w:lang w:eastAsia="en-US"/>
        </w:rPr>
        <w:t xml:space="preserve"> </w:t>
      </w:r>
      <w:r w:rsidR="00D45096">
        <w:rPr>
          <w:rFonts w:cs="Verdana"/>
          <w:szCs w:val="24"/>
          <w:lang w:eastAsia="en-US"/>
        </w:rPr>
        <w:t>Cristina Dutra</w:t>
      </w:r>
      <w:r w:rsidRPr="00775D09">
        <w:rPr>
          <w:szCs w:val="24"/>
        </w:rPr>
        <w:t>,</w:t>
      </w:r>
    </w:p>
    <w:p w:rsidR="000553EE" w:rsidRPr="00E903E9" w:rsidRDefault="000553EE" w:rsidP="000553EE">
      <w:pPr>
        <w:spacing w:before="0"/>
      </w:pPr>
    </w:p>
    <w:p w:rsidR="000553EE" w:rsidRPr="00E903E9" w:rsidRDefault="000553EE" w:rsidP="000553EE">
      <w:pPr>
        <w:spacing w:before="0"/>
      </w:pPr>
      <w:r w:rsidRPr="00E903E9">
        <w:t>Since we are submitting a revised version of our paper "</w:t>
      </w:r>
      <w:r w:rsidR="001B636D" w:rsidRPr="00746C39">
        <w:rPr>
          <w:rFonts w:cs="Courier"/>
          <w:color w:val="000000"/>
          <w:szCs w:val="24"/>
        </w:rPr>
        <w:t>SCM-BP: An Intelligent Buffer Management Mechanism for Database in Storage Class Memory</w:t>
      </w:r>
      <w:r w:rsidRPr="00E903E9">
        <w:t xml:space="preserve">", we are sending you our response to the reviewers’ </w:t>
      </w:r>
      <w:r>
        <w:t>comments</w:t>
      </w:r>
      <w:r w:rsidR="00AE5820">
        <w:t>. We would like to take this opportunity to thank the valuable comments of the Reviewers.</w:t>
      </w:r>
    </w:p>
    <w:p w:rsidR="000553EE" w:rsidRPr="00E903E9" w:rsidRDefault="000553EE" w:rsidP="000553EE">
      <w:pPr>
        <w:spacing w:before="0"/>
      </w:pPr>
    </w:p>
    <w:p w:rsidR="000A01B7" w:rsidRDefault="000553EE" w:rsidP="000A01B7">
      <w:pPr>
        <w:numPr>
          <w:ilvl w:val="0"/>
          <w:numId w:val="35"/>
        </w:numPr>
        <w:spacing w:before="0"/>
      </w:pPr>
      <w:r w:rsidRPr="00824912">
        <w:rPr>
          <w:b/>
        </w:rPr>
        <w:t>Reviewer #1</w:t>
      </w:r>
      <w:r w:rsidRPr="00E903E9">
        <w:t>:</w:t>
      </w:r>
      <w:r w:rsidR="00E61326" w:rsidRPr="00E61326">
        <w:t xml:space="preserve"> </w:t>
      </w:r>
      <w:r w:rsidR="000A01B7">
        <w:t>“</w:t>
      </w:r>
      <w:r w:rsidR="000A01B7" w:rsidRPr="000A01B7">
        <w:rPr>
          <w:rFonts w:cs="Verdana"/>
          <w:szCs w:val="24"/>
          <w:lang w:eastAsia="en-US"/>
        </w:rPr>
        <w:t>There is a nice paper by stonebraker (OLTP through the looking glass) that shows that quite often OLTP database can fit within main memory. So, in this case, things are quite different and this offers the possibility for future work</w:t>
      </w:r>
      <w:r w:rsidR="00E8469C">
        <w:rPr>
          <w:rFonts w:cs="Verdana"/>
          <w:szCs w:val="24"/>
          <w:lang w:eastAsia="en-US"/>
        </w:rPr>
        <w:t>”.</w:t>
      </w:r>
    </w:p>
    <w:p w:rsidR="00F864CF" w:rsidRPr="00F864CF" w:rsidRDefault="006703A0" w:rsidP="00F864CF">
      <w:pPr>
        <w:numPr>
          <w:ilvl w:val="1"/>
          <w:numId w:val="35"/>
        </w:numPr>
        <w:spacing w:before="0"/>
        <w:rPr>
          <w:szCs w:val="24"/>
        </w:rPr>
      </w:pPr>
      <w:r w:rsidRPr="000A01B7">
        <w:rPr>
          <w:rFonts w:cs="Courier"/>
          <w:color w:val="000000"/>
          <w:szCs w:val="24"/>
        </w:rPr>
        <w:t xml:space="preserve">The indicated paper </w:t>
      </w:r>
      <w:r w:rsidR="000A01B7">
        <w:rPr>
          <w:rFonts w:cs="Courier"/>
          <w:color w:val="000000"/>
          <w:szCs w:val="24"/>
        </w:rPr>
        <w:t>has been included as bib reference.</w:t>
      </w:r>
    </w:p>
    <w:p w:rsidR="00F864CF" w:rsidRPr="00F864CF" w:rsidRDefault="00F864CF" w:rsidP="00F864CF">
      <w:pPr>
        <w:numPr>
          <w:ilvl w:val="1"/>
          <w:numId w:val="35"/>
        </w:numPr>
        <w:spacing w:before="0"/>
        <w:rPr>
          <w:szCs w:val="24"/>
        </w:rPr>
      </w:pPr>
      <w:r>
        <w:rPr>
          <w:rFonts w:cs="Courier"/>
          <w:color w:val="000000"/>
          <w:szCs w:val="24"/>
        </w:rPr>
        <w:t xml:space="preserve">The following text can be found in the </w:t>
      </w:r>
      <w:r w:rsidR="006C618E">
        <w:rPr>
          <w:rFonts w:cs="Courier"/>
          <w:color w:val="000000"/>
          <w:szCs w:val="24"/>
        </w:rPr>
        <w:t>4</w:t>
      </w:r>
      <w:r w:rsidR="006C618E" w:rsidRPr="006C618E">
        <w:rPr>
          <w:rFonts w:cs="Courier"/>
          <w:color w:val="000000"/>
          <w:szCs w:val="24"/>
          <w:vertAlign w:val="superscript"/>
        </w:rPr>
        <w:t>th</w:t>
      </w:r>
      <w:r w:rsidR="006C618E">
        <w:rPr>
          <w:rFonts w:cs="Courier"/>
          <w:color w:val="000000"/>
          <w:szCs w:val="24"/>
        </w:rPr>
        <w:t>.</w:t>
      </w:r>
      <w:r>
        <w:rPr>
          <w:rFonts w:cs="Courier"/>
          <w:color w:val="000000"/>
          <w:szCs w:val="24"/>
        </w:rPr>
        <w:t xml:space="preserve"> </w:t>
      </w:r>
      <w:r w:rsidR="00833548">
        <w:rPr>
          <w:rFonts w:cs="Courier"/>
          <w:color w:val="000000"/>
          <w:szCs w:val="24"/>
        </w:rPr>
        <w:t>Paragraph</w:t>
      </w:r>
      <w:r>
        <w:rPr>
          <w:rFonts w:cs="Courier"/>
          <w:color w:val="000000"/>
          <w:szCs w:val="24"/>
        </w:rPr>
        <w:t xml:space="preserve"> of Section 6</w:t>
      </w:r>
    </w:p>
    <w:p w:rsidR="00F864CF" w:rsidRPr="00F864CF" w:rsidRDefault="00F864CF" w:rsidP="00F864CF">
      <w:pPr>
        <w:numPr>
          <w:ilvl w:val="2"/>
          <w:numId w:val="35"/>
        </w:numPr>
        <w:spacing w:before="0"/>
        <w:rPr>
          <w:szCs w:val="24"/>
        </w:rPr>
      </w:pPr>
      <w:r w:rsidRPr="00F864CF">
        <w:rPr>
          <w:rFonts w:cs="Courier"/>
          <w:color w:val="000000"/>
          <w:szCs w:val="24"/>
        </w:rPr>
        <w:t xml:space="preserve">Some authors advocate that quite often </w:t>
      </w:r>
      <w:r w:rsidRPr="00F864CF">
        <w:rPr>
          <w:rFonts w:cs="Courier"/>
          <w:color w:val="000000"/>
          <w:szCs w:val="24"/>
          <w:u w:val="single"/>
        </w:rPr>
        <w:t>OLTP</w:t>
      </w:r>
      <w:r w:rsidRPr="00F864CF">
        <w:rPr>
          <w:rFonts w:cs="Courier"/>
          <w:color w:val="000000"/>
          <w:szCs w:val="24"/>
        </w:rPr>
        <w:t xml:space="preserve"> databases can fit within main memory </w:t>
      </w:r>
      <w:r>
        <w:rPr>
          <w:rFonts w:cs="Courier"/>
          <w:color w:val="800000"/>
          <w:szCs w:val="24"/>
        </w:rPr>
        <w:t>[</w:t>
      </w:r>
      <w:r w:rsidRPr="00F864CF">
        <w:rPr>
          <w:rFonts w:cs="Courier"/>
          <w:color w:val="000000"/>
          <w:szCs w:val="24"/>
          <w:u w:val="single"/>
        </w:rPr>
        <w:t>Harizopoulos</w:t>
      </w:r>
      <w:r>
        <w:rPr>
          <w:rFonts w:cs="Courier"/>
          <w:color w:val="000000"/>
          <w:szCs w:val="24"/>
        </w:rPr>
        <w:t xml:space="preserve"> et al. </w:t>
      </w:r>
      <w:r w:rsidRPr="00F864CF">
        <w:rPr>
          <w:rFonts w:cs="Courier"/>
          <w:color w:val="000000"/>
          <w:szCs w:val="24"/>
        </w:rPr>
        <w:t xml:space="preserve">2008}. Of course, such a feature reduces the impact of the buffer management component on DBMS performance. Nonetheless, we claim that this is not the case of </w:t>
      </w:r>
      <w:r w:rsidRPr="00F864CF">
        <w:rPr>
          <w:rFonts w:cs="Courier"/>
          <w:color w:val="000000"/>
          <w:szCs w:val="24"/>
          <w:u w:val="single"/>
        </w:rPr>
        <w:t>OLTPs</w:t>
      </w:r>
      <w:r w:rsidRPr="00F864CF">
        <w:rPr>
          <w:rFonts w:cs="Courier"/>
          <w:color w:val="000000"/>
          <w:szCs w:val="24"/>
        </w:rPr>
        <w:t xml:space="preserve"> running on very large databases. Furthermore, for main memory databases, at least the log file has to reside in nonvolatile memory and the recovery process may take too much time, which is not reasonable for many </w:t>
      </w:r>
      <w:r w:rsidRPr="00F864CF">
        <w:rPr>
          <w:rFonts w:cs="Courier"/>
          <w:color w:val="000000"/>
          <w:szCs w:val="24"/>
          <w:u w:val="single"/>
        </w:rPr>
        <w:t>OLTP</w:t>
      </w:r>
      <w:r w:rsidRPr="00F864CF">
        <w:rPr>
          <w:rFonts w:cs="Courier"/>
          <w:color w:val="000000"/>
          <w:szCs w:val="24"/>
        </w:rPr>
        <w:t xml:space="preserve"> applications. </w:t>
      </w:r>
    </w:p>
    <w:p w:rsidR="00597D98" w:rsidRPr="006C618E" w:rsidRDefault="00597D98" w:rsidP="00597D98">
      <w:pPr>
        <w:numPr>
          <w:ilvl w:val="0"/>
          <w:numId w:val="35"/>
        </w:numPr>
        <w:spacing w:before="0"/>
      </w:pPr>
      <w:r w:rsidRPr="00824912">
        <w:rPr>
          <w:b/>
        </w:rPr>
        <w:t>Reviewer #1</w:t>
      </w:r>
      <w:r w:rsidRPr="00E903E9">
        <w:t>:</w:t>
      </w:r>
      <w:r w:rsidRPr="00E61326">
        <w:t xml:space="preserve"> </w:t>
      </w:r>
      <w:r>
        <w:t>“</w:t>
      </w:r>
      <w:r w:rsidRPr="00597D98">
        <w:rPr>
          <w:rFonts w:cs="Verdana"/>
          <w:szCs w:val="24"/>
          <w:lang w:eastAsia="en-US"/>
        </w:rPr>
        <w:t>There are too many knobs to tune. Typically, there is too much argumentation when too many parameters have to be set</w:t>
      </w:r>
      <w:r w:rsidR="00360BA1">
        <w:rPr>
          <w:rFonts w:cs="Verdana"/>
          <w:szCs w:val="24"/>
          <w:lang w:eastAsia="en-US"/>
        </w:rPr>
        <w:t xml:space="preserve"> …</w:t>
      </w:r>
      <w:r>
        <w:rPr>
          <w:rFonts w:cs="Verdana"/>
          <w:szCs w:val="24"/>
          <w:lang w:eastAsia="en-US"/>
        </w:rPr>
        <w:t>”.</w:t>
      </w:r>
    </w:p>
    <w:p w:rsidR="006C618E" w:rsidRPr="006C618E" w:rsidRDefault="006C618E" w:rsidP="006C618E">
      <w:pPr>
        <w:numPr>
          <w:ilvl w:val="1"/>
          <w:numId w:val="35"/>
        </w:numPr>
        <w:spacing w:before="0"/>
        <w:rPr>
          <w:szCs w:val="24"/>
        </w:rPr>
      </w:pPr>
      <w:r>
        <w:rPr>
          <w:rFonts w:cs="Courier"/>
          <w:color w:val="000000"/>
          <w:szCs w:val="24"/>
        </w:rPr>
        <w:t xml:space="preserve">The following text can </w:t>
      </w:r>
      <w:r w:rsidR="00033F47">
        <w:rPr>
          <w:rFonts w:cs="Courier"/>
          <w:color w:val="000000"/>
          <w:szCs w:val="24"/>
        </w:rPr>
        <w:t xml:space="preserve">now </w:t>
      </w:r>
      <w:r>
        <w:rPr>
          <w:rFonts w:cs="Courier"/>
          <w:color w:val="000000"/>
          <w:szCs w:val="24"/>
        </w:rPr>
        <w:t>be found in the 3</w:t>
      </w:r>
      <w:r w:rsidRPr="006C618E">
        <w:rPr>
          <w:rFonts w:cs="Courier"/>
          <w:color w:val="000000"/>
          <w:szCs w:val="24"/>
          <w:vertAlign w:val="superscript"/>
        </w:rPr>
        <w:t>rd</w:t>
      </w:r>
      <w:r>
        <w:rPr>
          <w:rFonts w:cs="Courier"/>
          <w:color w:val="000000"/>
          <w:szCs w:val="24"/>
        </w:rPr>
        <w:t>. paragraph of Section 6</w:t>
      </w:r>
    </w:p>
    <w:p w:rsidR="006C618E" w:rsidRPr="004339F5" w:rsidRDefault="008A7886" w:rsidP="006C618E">
      <w:pPr>
        <w:pStyle w:val="ListParagraph"/>
        <w:numPr>
          <w:ilvl w:val="2"/>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w:hAnsi="Times" w:cs="Courier"/>
          <w:sz w:val="24"/>
        </w:rPr>
      </w:pPr>
      <w:r>
        <w:rPr>
          <w:rFonts w:ascii="Times" w:hAnsi="Times" w:cs="Courier"/>
          <w:color w:val="000000"/>
          <w:sz w:val="24"/>
        </w:rPr>
        <w:t>“</w:t>
      </w:r>
      <w:r w:rsidR="006C618E" w:rsidRPr="006C618E">
        <w:rPr>
          <w:rFonts w:ascii="Times" w:hAnsi="Times" w:cs="Courier"/>
          <w:color w:val="000000"/>
          <w:sz w:val="24"/>
        </w:rPr>
        <w:t xml:space="preserve">Another improvement is to define a way to autonomously and dynamically adapt database parameters (e.g. read and write thresholds -- </w:t>
      </w:r>
      <w:r w:rsidR="006C618E" w:rsidRPr="006C618E">
        <w:rPr>
          <w:rFonts w:ascii="Times" w:hAnsi="Times" w:cs="Courier"/>
          <w:i/>
          <w:color w:val="000000"/>
          <w:sz w:val="24"/>
        </w:rPr>
        <w:t>r-threshold</w:t>
      </w:r>
      <w:r w:rsidR="006C618E" w:rsidRPr="006C618E">
        <w:rPr>
          <w:rFonts w:ascii="Times" w:hAnsi="Times" w:cs="Courier"/>
          <w:color w:val="000000"/>
          <w:sz w:val="24"/>
        </w:rPr>
        <w:t xml:space="preserve"> and </w:t>
      </w:r>
      <w:r w:rsidR="006C618E" w:rsidRPr="006C618E">
        <w:rPr>
          <w:rFonts w:ascii="Times" w:hAnsi="Times" w:cs="Courier"/>
          <w:i/>
          <w:color w:val="000000"/>
          <w:sz w:val="24"/>
        </w:rPr>
        <w:t>w-threshold</w:t>
      </w:r>
      <w:r w:rsidR="006C618E" w:rsidRPr="006C618E">
        <w:rPr>
          <w:rFonts w:ascii="Times" w:hAnsi="Times" w:cs="Courier"/>
          <w:color w:val="000000"/>
          <w:sz w:val="24"/>
        </w:rPr>
        <w:t xml:space="preserve"> -- and the increasing rate of read and write regions -- </w:t>
      </w:r>
      <w:r w:rsidR="006C618E" w:rsidRPr="006C618E">
        <w:rPr>
          <w:rFonts w:ascii="Times" w:hAnsi="Times" w:cs="Courier"/>
          <w:i/>
          <w:color w:val="000000"/>
          <w:sz w:val="24"/>
          <w:u w:val="single"/>
        </w:rPr>
        <w:t>rri</w:t>
      </w:r>
      <w:r w:rsidR="006C618E" w:rsidRPr="006C618E">
        <w:rPr>
          <w:rFonts w:ascii="Times" w:hAnsi="Times" w:cs="Courier"/>
          <w:color w:val="000000"/>
          <w:sz w:val="24"/>
        </w:rPr>
        <w:t xml:space="preserve"> and </w:t>
      </w:r>
      <w:r w:rsidR="006C618E" w:rsidRPr="006C618E">
        <w:rPr>
          <w:rFonts w:ascii="Times" w:hAnsi="Times" w:cs="Courier"/>
          <w:i/>
          <w:color w:val="000000"/>
          <w:sz w:val="24"/>
          <w:u w:val="single"/>
        </w:rPr>
        <w:t>wri</w:t>
      </w:r>
      <w:r w:rsidR="006C618E" w:rsidRPr="006C618E">
        <w:rPr>
          <w:rFonts w:ascii="Times" w:hAnsi="Times" w:cs="Courier"/>
          <w:color w:val="000000"/>
          <w:sz w:val="24"/>
        </w:rPr>
        <w:t>) when a workload varies over the time.</w:t>
      </w:r>
      <w:r>
        <w:rPr>
          <w:rFonts w:ascii="Times" w:hAnsi="Times" w:cs="Courier"/>
          <w:color w:val="000000"/>
          <w:sz w:val="24"/>
        </w:rPr>
        <w:t>”</w:t>
      </w:r>
    </w:p>
    <w:p w:rsidR="004339F5" w:rsidRPr="006C618E" w:rsidRDefault="004339F5" w:rsidP="004339F5">
      <w:pPr>
        <w:numPr>
          <w:ilvl w:val="0"/>
          <w:numId w:val="35"/>
        </w:numPr>
        <w:spacing w:before="0"/>
      </w:pPr>
      <w:r w:rsidRPr="00824912">
        <w:rPr>
          <w:b/>
        </w:rPr>
        <w:t>Reviewer #1</w:t>
      </w:r>
      <w:r w:rsidRPr="00E903E9">
        <w:t>:</w:t>
      </w:r>
      <w:r w:rsidRPr="00E61326">
        <w:t xml:space="preserve"> </w:t>
      </w:r>
      <w:r>
        <w:t>“</w:t>
      </w:r>
      <w:r w:rsidRPr="004339F5">
        <w:rPr>
          <w:rFonts w:cs="Verdana"/>
          <w:szCs w:val="24"/>
          <w:lang w:eastAsia="en-US"/>
        </w:rPr>
        <w:t>The intuition behind the formula for WSF should be given</w:t>
      </w:r>
      <w:r>
        <w:rPr>
          <w:rFonts w:cs="Verdana"/>
          <w:szCs w:val="24"/>
          <w:lang w:eastAsia="en-US"/>
        </w:rPr>
        <w:t>”.</w:t>
      </w:r>
    </w:p>
    <w:p w:rsidR="008A7886" w:rsidRDefault="00713ACD" w:rsidP="008A7886">
      <w:pPr>
        <w:numPr>
          <w:ilvl w:val="1"/>
          <w:numId w:val="35"/>
        </w:numPr>
        <w:spacing w:before="0"/>
        <w:rPr>
          <w:szCs w:val="24"/>
        </w:rPr>
      </w:pPr>
      <w:r>
        <w:rPr>
          <w:rFonts w:cs="Courier"/>
          <w:color w:val="000000"/>
          <w:szCs w:val="24"/>
        </w:rPr>
        <w:t xml:space="preserve">The following text </w:t>
      </w:r>
      <w:r w:rsidR="00033F47">
        <w:rPr>
          <w:rFonts w:cs="Courier"/>
          <w:color w:val="000000"/>
          <w:szCs w:val="24"/>
        </w:rPr>
        <w:t>has been inserted</w:t>
      </w:r>
      <w:r>
        <w:rPr>
          <w:rFonts w:cs="Courier"/>
          <w:color w:val="000000"/>
          <w:szCs w:val="24"/>
        </w:rPr>
        <w:t xml:space="preserve"> in the </w:t>
      </w:r>
      <w:r w:rsidR="002A0DEF">
        <w:rPr>
          <w:rFonts w:cs="Courier"/>
          <w:color w:val="000000"/>
          <w:szCs w:val="24"/>
        </w:rPr>
        <w:t>6</w:t>
      </w:r>
      <w:r w:rsidR="00033F47" w:rsidRPr="00033F47">
        <w:rPr>
          <w:rFonts w:cs="Courier"/>
          <w:color w:val="000000"/>
          <w:szCs w:val="24"/>
          <w:vertAlign w:val="superscript"/>
        </w:rPr>
        <w:t>th</w:t>
      </w:r>
      <w:r w:rsidR="00033F47">
        <w:rPr>
          <w:rFonts w:cs="Courier"/>
          <w:color w:val="000000"/>
          <w:szCs w:val="24"/>
        </w:rPr>
        <w:t xml:space="preserve">. </w:t>
      </w:r>
      <w:r>
        <w:rPr>
          <w:rFonts w:cs="Courier"/>
          <w:color w:val="000000"/>
          <w:szCs w:val="24"/>
        </w:rPr>
        <w:t xml:space="preserve"> </w:t>
      </w:r>
      <w:r w:rsidR="00833548">
        <w:rPr>
          <w:rFonts w:cs="Courier"/>
          <w:color w:val="000000"/>
          <w:szCs w:val="24"/>
        </w:rPr>
        <w:t>Paragraph</w:t>
      </w:r>
      <w:r>
        <w:rPr>
          <w:rFonts w:cs="Courier"/>
          <w:color w:val="000000"/>
          <w:szCs w:val="24"/>
        </w:rPr>
        <w:t xml:space="preserve"> of </w:t>
      </w:r>
      <w:r w:rsidR="00033F47">
        <w:rPr>
          <w:rFonts w:cs="Courier"/>
          <w:color w:val="000000"/>
          <w:szCs w:val="24"/>
        </w:rPr>
        <w:t xml:space="preserve">Page </w:t>
      </w:r>
      <w:r w:rsidR="00F76DC4">
        <w:rPr>
          <w:rFonts w:cs="Courier"/>
          <w:color w:val="000000"/>
          <w:szCs w:val="24"/>
        </w:rPr>
        <w:t>9</w:t>
      </w:r>
      <w:r w:rsidR="00833548">
        <w:rPr>
          <w:rFonts w:cs="Courier"/>
          <w:color w:val="000000"/>
          <w:szCs w:val="24"/>
        </w:rPr>
        <w:t xml:space="preserve"> (Section 4.1)</w:t>
      </w:r>
    </w:p>
    <w:p w:rsidR="00824912" w:rsidRDefault="00471C30" w:rsidP="00824912">
      <w:pPr>
        <w:numPr>
          <w:ilvl w:val="2"/>
          <w:numId w:val="35"/>
        </w:numPr>
        <w:spacing w:before="0"/>
        <w:rPr>
          <w:szCs w:val="24"/>
        </w:rPr>
      </w:pPr>
      <w:r>
        <w:rPr>
          <w:rFonts w:cs="Courier"/>
          <w:color w:val="000000"/>
          <w:szCs w:val="24"/>
        </w:rPr>
        <w:t>“</w:t>
      </w:r>
      <w:r w:rsidR="008A7886" w:rsidRPr="00471C30">
        <w:rPr>
          <w:rFonts w:cs="Courier"/>
          <w:b/>
          <w:color w:val="000000"/>
          <w:szCs w:val="24"/>
        </w:rPr>
        <w:t xml:space="preserve">The intuition behind this function is the following: When the miss ratio of read region raises up and at same time the number of write operations in the write region drops down (or does not increase in a given time window), the function should be applied. It is important to note that the higher the </w:t>
      </w:r>
      <w:r w:rsidR="00F768B4" w:rsidRPr="00471C30">
        <w:rPr>
          <w:rFonts w:cs="Courier"/>
          <w:b/>
          <w:color w:val="000000"/>
          <w:szCs w:val="24"/>
        </w:rPr>
        <w:t xml:space="preserve">miss ratio in the read region, </w:t>
      </w:r>
      <w:r w:rsidR="008A7886" w:rsidRPr="00471C30">
        <w:rPr>
          <w:rFonts w:cs="Courier"/>
          <w:b/>
          <w:color w:val="000000"/>
          <w:szCs w:val="24"/>
        </w:rPr>
        <w:t>the lowe</w:t>
      </w:r>
      <w:r w:rsidR="00F768B4" w:rsidRPr="00471C30">
        <w:rPr>
          <w:rFonts w:cs="Courier"/>
          <w:b/>
          <w:color w:val="000000"/>
          <w:szCs w:val="24"/>
        </w:rPr>
        <w:t xml:space="preserve">r the hit ratio and the higher </w:t>
      </w:r>
      <w:r w:rsidR="008A7886" w:rsidRPr="00471C30">
        <w:rPr>
          <w:rFonts w:cs="Courier"/>
          <w:b/>
          <w:color w:val="000000"/>
          <w:szCs w:val="24"/>
        </w:rPr>
        <w:t>swap-in operation frequency.</w:t>
      </w:r>
      <w:r w:rsidR="008A7886" w:rsidRPr="00F768B4">
        <w:rPr>
          <w:rFonts w:cs="Courier"/>
          <w:color w:val="000000"/>
          <w:szCs w:val="24"/>
        </w:rPr>
        <w:t xml:space="preserve"> The return value provided by</w:t>
      </w:r>
      <w:r w:rsidR="00F768B4">
        <w:rPr>
          <w:rFonts w:cs="Courier"/>
          <w:color w:val="800000"/>
          <w:szCs w:val="24"/>
        </w:rPr>
        <w:t xml:space="preserve"> </w:t>
      </w:r>
      <w:r w:rsidR="008A7886" w:rsidRPr="00F768B4">
        <w:rPr>
          <w:rFonts w:cs="Courier"/>
          <w:i/>
          <w:color w:val="000000"/>
          <w:szCs w:val="24"/>
        </w:rPr>
        <w:t>wfs</w:t>
      </w:r>
      <w:r w:rsidR="00F768B4">
        <w:rPr>
          <w:rFonts w:cs="Courier"/>
          <w:color w:val="000000"/>
          <w:szCs w:val="24"/>
        </w:rPr>
        <w:t xml:space="preserve"> </w:t>
      </w:r>
      <w:r w:rsidR="008A7886" w:rsidRPr="00F768B4">
        <w:rPr>
          <w:rFonts w:cs="Courier"/>
          <w:color w:val="000000"/>
          <w:szCs w:val="24"/>
        </w:rPr>
        <w:t>is the quantitative indicator for augmenting (or not) the read region.</w:t>
      </w:r>
      <w:r>
        <w:rPr>
          <w:rFonts w:cs="Courier"/>
          <w:color w:val="000000"/>
          <w:szCs w:val="24"/>
        </w:rPr>
        <w:t>”</w:t>
      </w:r>
    </w:p>
    <w:p w:rsidR="005520E1" w:rsidRPr="00065761" w:rsidRDefault="005520E1" w:rsidP="00824912">
      <w:pPr>
        <w:numPr>
          <w:ilvl w:val="0"/>
          <w:numId w:val="35"/>
        </w:numPr>
        <w:tabs>
          <w:tab w:val="left" w:pos="720"/>
        </w:tabs>
        <w:spacing w:before="0"/>
        <w:rPr>
          <w:szCs w:val="24"/>
        </w:rPr>
      </w:pPr>
      <w:r w:rsidRPr="00824912">
        <w:rPr>
          <w:b/>
        </w:rPr>
        <w:t>Reviewer #1</w:t>
      </w:r>
      <w:r w:rsidRPr="00E903E9">
        <w:t>:</w:t>
      </w:r>
      <w:r w:rsidRPr="00E61326">
        <w:t xml:space="preserve"> </w:t>
      </w:r>
      <w:r>
        <w:t>“</w:t>
      </w:r>
      <w:r w:rsidR="00824912" w:rsidRPr="00824912">
        <w:rPr>
          <w:rFonts w:cs="Verdana"/>
          <w:szCs w:val="24"/>
          <w:lang w:eastAsia="en-US"/>
        </w:rPr>
        <w:t>Algo2: lines 3-4 and 7-8 are different in their essence? Because they are different in their expression, so this makes you think that they are different. Plz. fix or clarify. Fig 6b. If there is space, split the figure in pairs: currently this is really hard to follow, esp. on a b/w printout</w:t>
      </w:r>
      <w:r w:rsidR="00065761">
        <w:rPr>
          <w:rFonts w:cs="Verdana"/>
          <w:szCs w:val="24"/>
          <w:lang w:eastAsia="en-US"/>
        </w:rPr>
        <w:t>”</w:t>
      </w:r>
    </w:p>
    <w:p w:rsidR="00A266BE" w:rsidRDefault="00065761" w:rsidP="00A266BE">
      <w:pPr>
        <w:numPr>
          <w:ilvl w:val="1"/>
          <w:numId w:val="35"/>
        </w:numPr>
        <w:spacing w:before="0"/>
        <w:rPr>
          <w:szCs w:val="24"/>
        </w:rPr>
      </w:pPr>
      <w:r w:rsidRPr="00065761">
        <w:t>Algo</w:t>
      </w:r>
      <w:r>
        <w:t>rithm 2 has been fixed</w:t>
      </w:r>
    </w:p>
    <w:p w:rsidR="0018386B" w:rsidRDefault="006703A0" w:rsidP="0018386B">
      <w:pPr>
        <w:numPr>
          <w:ilvl w:val="1"/>
          <w:numId w:val="35"/>
        </w:numPr>
        <w:spacing w:before="0"/>
        <w:rPr>
          <w:szCs w:val="24"/>
        </w:rPr>
      </w:pPr>
      <w:r w:rsidRPr="00A266BE">
        <w:rPr>
          <w:rFonts w:cs="Courier"/>
          <w:color w:val="000000"/>
          <w:szCs w:val="24"/>
        </w:rPr>
        <w:t xml:space="preserve">Fig. 6 </w:t>
      </w:r>
      <w:r w:rsidR="00A266BE">
        <w:rPr>
          <w:rFonts w:cs="Courier"/>
          <w:color w:val="000000"/>
          <w:szCs w:val="24"/>
        </w:rPr>
        <w:t>has been</w:t>
      </w:r>
      <w:r w:rsidRPr="00A266BE">
        <w:rPr>
          <w:rFonts w:cs="Courier"/>
          <w:color w:val="000000"/>
          <w:szCs w:val="24"/>
        </w:rPr>
        <w:t xml:space="preserve"> enlarged, and we believe it is </w:t>
      </w:r>
      <w:r w:rsidR="00A266BE">
        <w:rPr>
          <w:rFonts w:cs="Courier"/>
          <w:color w:val="000000"/>
          <w:szCs w:val="24"/>
        </w:rPr>
        <w:t xml:space="preserve">now </w:t>
      </w:r>
      <w:r w:rsidRPr="00A266BE">
        <w:rPr>
          <w:rFonts w:cs="Courier"/>
          <w:color w:val="000000"/>
          <w:szCs w:val="24"/>
        </w:rPr>
        <w:t>more readable.</w:t>
      </w:r>
    </w:p>
    <w:p w:rsidR="0018386B" w:rsidRDefault="0018386B" w:rsidP="0018386B">
      <w:pPr>
        <w:tabs>
          <w:tab w:val="clear" w:pos="720"/>
        </w:tabs>
        <w:spacing w:before="0"/>
        <w:ind w:left="720"/>
        <w:rPr>
          <w:szCs w:val="24"/>
        </w:rPr>
      </w:pPr>
    </w:p>
    <w:p w:rsidR="00096C96" w:rsidRPr="002D0993" w:rsidRDefault="006B0A52" w:rsidP="00096C96">
      <w:pPr>
        <w:numPr>
          <w:ilvl w:val="0"/>
          <w:numId w:val="35"/>
        </w:numPr>
        <w:tabs>
          <w:tab w:val="left" w:pos="720"/>
        </w:tabs>
        <w:spacing w:before="0"/>
        <w:rPr>
          <w:szCs w:val="24"/>
          <w:lang w:val="pt-BR"/>
        </w:rPr>
      </w:pPr>
      <w:r w:rsidRPr="0018386B">
        <w:rPr>
          <w:b/>
        </w:rPr>
        <w:t>Reviewer #2</w:t>
      </w:r>
      <w:r w:rsidRPr="00E903E9">
        <w:t>:</w:t>
      </w:r>
      <w:r w:rsidRPr="00E61326">
        <w:t xml:space="preserve"> </w:t>
      </w:r>
      <w:r>
        <w:t>“</w:t>
      </w:r>
      <w:r w:rsidR="00096C96" w:rsidRPr="002D0993">
        <w:rPr>
          <w:rFonts w:cs="Verdana"/>
          <w:szCs w:val="24"/>
          <w:lang w:val="pt-BR" w:eastAsia="en-US"/>
        </w:rPr>
        <w:t>porque os autores não realizaram comparação com alguma proposta que use "SCM-oriented Policies"?</w:t>
      </w:r>
    </w:p>
    <w:p w:rsidR="00DA4766" w:rsidRPr="00DA4766" w:rsidRDefault="00096C96" w:rsidP="00DA4766">
      <w:pPr>
        <w:numPr>
          <w:ilvl w:val="1"/>
          <w:numId w:val="35"/>
        </w:numPr>
        <w:spacing w:before="0"/>
        <w:rPr>
          <w:szCs w:val="24"/>
          <w:lang w:val="pt-BR"/>
        </w:rPr>
      </w:pPr>
      <w:r w:rsidRPr="002D0993">
        <w:rPr>
          <w:rFonts w:cs="Courier"/>
          <w:color w:val="000000"/>
          <w:szCs w:val="24"/>
          <w:lang w:val="pt-BR"/>
        </w:rPr>
        <w:t>Infelizmente, não tivemos acesso aos có</w:t>
      </w:r>
      <w:r w:rsidR="006703A0" w:rsidRPr="002D0993">
        <w:rPr>
          <w:rFonts w:cs="Courier"/>
          <w:color w:val="000000"/>
          <w:szCs w:val="24"/>
          <w:lang w:val="pt-BR"/>
        </w:rPr>
        <w:t xml:space="preserve">digos </w:t>
      </w:r>
      <w:r w:rsidRPr="002D0993">
        <w:rPr>
          <w:rFonts w:cs="Courier"/>
          <w:color w:val="000000"/>
          <w:szCs w:val="24"/>
          <w:lang w:val="pt-BR"/>
        </w:rPr>
        <w:t xml:space="preserve">fontes das "SCM-oriented policies". Adicionalmente, </w:t>
      </w:r>
      <w:r w:rsidR="00DA2F4E" w:rsidRPr="002D0993">
        <w:rPr>
          <w:rFonts w:cs="Courier"/>
          <w:color w:val="000000"/>
          <w:szCs w:val="24"/>
          <w:lang w:val="pt-BR"/>
        </w:rPr>
        <w:t xml:space="preserve">mesmo </w:t>
      </w:r>
      <w:r w:rsidRPr="002D0993">
        <w:rPr>
          <w:rFonts w:cs="Courier"/>
          <w:color w:val="000000"/>
          <w:szCs w:val="24"/>
          <w:lang w:val="pt-BR"/>
        </w:rPr>
        <w:t>os pseudo-códigos</w:t>
      </w:r>
      <w:r w:rsidR="00DA2F4E" w:rsidRPr="002D0993">
        <w:rPr>
          <w:rFonts w:cs="Courier"/>
          <w:color w:val="000000"/>
          <w:szCs w:val="24"/>
          <w:lang w:val="pt-BR"/>
        </w:rPr>
        <w:t xml:space="preserve"> apresentados em alguns artigos</w:t>
      </w:r>
      <w:r w:rsidRPr="002D0993">
        <w:rPr>
          <w:rFonts w:cs="Courier"/>
          <w:color w:val="000000"/>
          <w:szCs w:val="24"/>
          <w:lang w:val="pt-BR"/>
        </w:rPr>
        <w:t xml:space="preserve"> não</w:t>
      </w:r>
      <w:r w:rsidR="00DA2F4E" w:rsidRPr="002D0993">
        <w:rPr>
          <w:rFonts w:cs="Courier"/>
          <w:color w:val="000000"/>
          <w:szCs w:val="24"/>
          <w:lang w:val="pt-BR"/>
        </w:rPr>
        <w:t xml:space="preserve"> fornecem elementos suficientes para garantir que a impleme</w:t>
      </w:r>
      <w:r w:rsidR="002D0993">
        <w:rPr>
          <w:rFonts w:cs="Courier"/>
          <w:color w:val="000000"/>
          <w:szCs w:val="24"/>
          <w:lang w:val="pt-BR"/>
        </w:rPr>
        <w:t>n</w:t>
      </w:r>
      <w:r w:rsidR="00DA2F4E" w:rsidRPr="002D0993">
        <w:rPr>
          <w:rFonts w:cs="Courier"/>
          <w:color w:val="000000"/>
          <w:szCs w:val="24"/>
          <w:lang w:val="pt-BR"/>
        </w:rPr>
        <w:t>tação estaria correta.</w:t>
      </w:r>
      <w:r w:rsidRPr="002D0993">
        <w:rPr>
          <w:rFonts w:cs="Courier"/>
          <w:color w:val="000000"/>
          <w:szCs w:val="24"/>
          <w:lang w:val="pt-BR"/>
        </w:rPr>
        <w:t xml:space="preserve">  </w:t>
      </w:r>
      <w:r w:rsidR="00DA2F4E" w:rsidRPr="002D0993">
        <w:rPr>
          <w:rFonts w:cs="Courier"/>
          <w:color w:val="000000"/>
          <w:szCs w:val="24"/>
          <w:lang w:val="pt-BR"/>
        </w:rPr>
        <w:t>Portanto não pudemos implementá-las. Todavia, isto está devidamente planejado como pró</w:t>
      </w:r>
      <w:r w:rsidR="006703A0" w:rsidRPr="002D0993">
        <w:rPr>
          <w:rFonts w:cs="Courier"/>
          <w:color w:val="000000"/>
          <w:szCs w:val="24"/>
          <w:lang w:val="pt-BR"/>
        </w:rPr>
        <w:t>ximo passo na pesquisa</w:t>
      </w:r>
      <w:r w:rsidR="00DA2F4E" w:rsidRPr="002D0993">
        <w:rPr>
          <w:rFonts w:cs="Courier"/>
          <w:color w:val="000000"/>
          <w:szCs w:val="24"/>
          <w:lang w:val="pt-BR"/>
        </w:rPr>
        <w:t>,</w:t>
      </w:r>
      <w:r w:rsidR="006703A0" w:rsidRPr="002D0993">
        <w:rPr>
          <w:rFonts w:cs="Courier"/>
          <w:color w:val="000000"/>
          <w:szCs w:val="24"/>
          <w:lang w:val="pt-BR"/>
        </w:rPr>
        <w:t xml:space="preserve"> como declarado na </w:t>
      </w:r>
      <w:r w:rsidR="00DA2F4E" w:rsidRPr="002D0993">
        <w:rPr>
          <w:rFonts w:cs="Courier"/>
          <w:color w:val="000000"/>
          <w:szCs w:val="24"/>
          <w:lang w:val="pt-BR"/>
        </w:rPr>
        <w:t>seção 6</w:t>
      </w:r>
    </w:p>
    <w:p w:rsidR="00DA4766" w:rsidRPr="00DA4766" w:rsidRDefault="00DA4766" w:rsidP="00DA4766">
      <w:pPr>
        <w:numPr>
          <w:ilvl w:val="2"/>
          <w:numId w:val="35"/>
        </w:numPr>
        <w:spacing w:before="0"/>
        <w:rPr>
          <w:szCs w:val="24"/>
          <w:lang w:val="pt-BR"/>
        </w:rPr>
      </w:pPr>
      <w:r>
        <w:rPr>
          <w:rFonts w:cs="Courier"/>
          <w:color w:val="000000"/>
        </w:rPr>
        <w:t>“</w:t>
      </w:r>
      <w:r w:rsidRPr="00DA4766">
        <w:rPr>
          <w:rFonts w:cs="Courier"/>
          <w:color w:val="000000"/>
        </w:rPr>
        <w:t>Extending comparative evaluation w.r.t. SCM-oriented Policies is also planned.</w:t>
      </w:r>
      <w:r>
        <w:rPr>
          <w:rFonts w:cs="Courier"/>
          <w:color w:val="000000"/>
        </w:rPr>
        <w:t>”</w:t>
      </w:r>
    </w:p>
    <w:p w:rsidR="00663F1E" w:rsidRPr="00096C96" w:rsidRDefault="00663F1E" w:rsidP="005A4B5A">
      <w:pPr>
        <w:spacing w:before="0"/>
        <w:ind w:left="2088"/>
        <w:rPr>
          <w:rFonts w:cs="Courier"/>
        </w:rPr>
      </w:pPr>
    </w:p>
    <w:p w:rsidR="00336AFF" w:rsidRPr="00336AFF" w:rsidRDefault="00A722A5" w:rsidP="00336AFF">
      <w:pPr>
        <w:pStyle w:val="ListParagraph"/>
        <w:numPr>
          <w:ilvl w:val="0"/>
          <w:numId w:val="3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w:hAnsi="Times" w:cs="Courier"/>
          <w:sz w:val="24"/>
        </w:rPr>
      </w:pPr>
      <w:r w:rsidRPr="00A722A5">
        <w:rPr>
          <w:rFonts w:ascii="Times" w:hAnsi="Times"/>
          <w:b/>
          <w:sz w:val="24"/>
        </w:rPr>
        <w:t>Reviewer #2</w:t>
      </w:r>
      <w:r w:rsidRPr="00A722A5">
        <w:rPr>
          <w:rFonts w:ascii="Times" w:hAnsi="Times"/>
          <w:sz w:val="24"/>
        </w:rPr>
        <w:t>: “</w:t>
      </w:r>
      <w:r w:rsidRPr="00A722A5">
        <w:rPr>
          <w:rFonts w:ascii="Times" w:hAnsi="Times" w:cs="Verdana"/>
          <w:sz w:val="24"/>
        </w:rPr>
        <w:t>como o mecanismo é proposto no contexto de BD, seria interessante mostrar, nos experimentos qual foi o SGBD usado e quais as operações de leitura e escrita foram executadas. Ainda: os algoritmos foram implementados como uma camada externa ao SGBD ou como parte dele?</w:t>
      </w:r>
    </w:p>
    <w:p w:rsidR="001A761D" w:rsidRPr="001A761D" w:rsidRDefault="00E67FFC" w:rsidP="001A761D">
      <w:pPr>
        <w:pStyle w:val="ListParagraph"/>
        <w:numPr>
          <w:ilvl w:val="1"/>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w:hAnsi="Times" w:cs="Courier"/>
          <w:sz w:val="24"/>
        </w:rPr>
      </w:pPr>
      <w:r>
        <w:rPr>
          <w:rFonts w:ascii="Times" w:hAnsi="Times" w:cs="Courier"/>
          <w:color w:val="000000"/>
          <w:sz w:val="24"/>
        </w:rPr>
        <w:t>Como declar</w:t>
      </w:r>
      <w:r w:rsidR="00FE1F19">
        <w:rPr>
          <w:rFonts w:ascii="Times" w:hAnsi="Times" w:cs="Courier"/>
          <w:color w:val="000000"/>
          <w:sz w:val="24"/>
        </w:rPr>
        <w:t>a</w:t>
      </w:r>
      <w:r>
        <w:rPr>
          <w:rFonts w:ascii="Times" w:hAnsi="Times" w:cs="Courier"/>
          <w:color w:val="000000"/>
          <w:sz w:val="24"/>
        </w:rPr>
        <w:t xml:space="preserve">do no quarto parágrafo da </w:t>
      </w:r>
      <w:r w:rsidR="00833548">
        <w:rPr>
          <w:rFonts w:ascii="Times" w:hAnsi="Times" w:cs="Courier"/>
          <w:color w:val="000000"/>
          <w:sz w:val="24"/>
        </w:rPr>
        <w:t>Section 5: “T</w:t>
      </w:r>
      <w:r w:rsidR="00336AFF" w:rsidRPr="00336AFF">
        <w:rPr>
          <w:rFonts w:ascii="Times" w:hAnsi="Times" w:cs="Courier"/>
          <w:color w:val="000000"/>
          <w:sz w:val="24"/>
        </w:rPr>
        <w:t>he experiments have been implemented as external layer to a DBMS. Nevertheless, we intend to implement SCM-BP in PostgreSql.</w:t>
      </w:r>
      <w:r w:rsidR="00833548">
        <w:rPr>
          <w:rFonts w:ascii="Times" w:hAnsi="Times" w:cs="Courier"/>
          <w:color w:val="000000"/>
          <w:sz w:val="24"/>
        </w:rPr>
        <w:t>”</w:t>
      </w:r>
    </w:p>
    <w:p w:rsidR="001A761D" w:rsidRDefault="001A761D" w:rsidP="001A761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jc w:val="left"/>
        <w:rPr>
          <w:rFonts w:ascii="Times" w:hAnsi="Times" w:cs="Courier"/>
          <w:sz w:val="24"/>
        </w:rPr>
      </w:pPr>
    </w:p>
    <w:p w:rsidR="001A761D" w:rsidRPr="001A761D" w:rsidRDefault="001A761D" w:rsidP="001A761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jc w:val="left"/>
        <w:rPr>
          <w:rFonts w:ascii="Times" w:hAnsi="Times" w:cs="Courier"/>
          <w:sz w:val="24"/>
        </w:rPr>
      </w:pPr>
    </w:p>
    <w:p w:rsidR="00E250D9" w:rsidRPr="00E250D9" w:rsidRDefault="006703A0" w:rsidP="00E250D9">
      <w:pPr>
        <w:pStyle w:val="ListParagraph"/>
        <w:numPr>
          <w:ilvl w:val="0"/>
          <w:numId w:val="3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w:hAnsi="Times" w:cs="Courier"/>
          <w:sz w:val="24"/>
        </w:rPr>
      </w:pPr>
      <w:r w:rsidRPr="001A761D">
        <w:rPr>
          <w:rFonts w:ascii="Times" w:hAnsi="Times" w:cs="Courier"/>
          <w:b/>
          <w:color w:val="000000"/>
          <w:sz w:val="24"/>
        </w:rPr>
        <w:t xml:space="preserve">Reviewer </w:t>
      </w:r>
      <w:r w:rsidR="005961F7" w:rsidRPr="001A761D">
        <w:rPr>
          <w:rFonts w:ascii="Times" w:hAnsi="Times" w:cs="Courier"/>
          <w:b/>
          <w:color w:val="000000"/>
          <w:sz w:val="24"/>
        </w:rPr>
        <w:t>#</w:t>
      </w:r>
      <w:r w:rsidRPr="001A761D">
        <w:rPr>
          <w:rFonts w:ascii="Times" w:hAnsi="Times" w:cs="Courier"/>
          <w:b/>
          <w:color w:val="000000"/>
          <w:sz w:val="24"/>
        </w:rPr>
        <w:t>3</w:t>
      </w:r>
      <w:r w:rsidR="005961F7" w:rsidRPr="00490672">
        <w:rPr>
          <w:rFonts w:ascii="Times" w:hAnsi="Times" w:cs="Courier"/>
          <w:color w:val="000000"/>
          <w:sz w:val="24"/>
        </w:rPr>
        <w:t>:</w:t>
      </w:r>
      <w:r w:rsidR="00490672" w:rsidRPr="00490672">
        <w:rPr>
          <w:rFonts w:ascii="Times" w:hAnsi="Times" w:cs="Courier"/>
          <w:color w:val="000000"/>
          <w:sz w:val="24"/>
        </w:rPr>
        <w:t xml:space="preserve"> “</w:t>
      </w:r>
      <w:r w:rsidR="001A761D" w:rsidRPr="001A761D">
        <w:rPr>
          <w:rFonts w:ascii="Times" w:hAnsi="Times" w:cs="Verdana"/>
          <w:sz w:val="24"/>
        </w:rPr>
        <w:t>I have no negative points. In the following I point some suggestion to improve the paper. I have a question related to baseline used in the experiments. LRU is the baseline. But, in the related work (section3.2), authors point some work that are derivation of LRU. Why do you choose LRU? Could LRU derivation have better results? Considering the experimental results, could you statistically compare the results instead of just to show percentage number for the perceptual improvements? Does it make sense?</w:t>
      </w:r>
    </w:p>
    <w:p w:rsidR="006703A0" w:rsidRPr="00E250D9" w:rsidRDefault="00490672" w:rsidP="00E250D9">
      <w:pPr>
        <w:pStyle w:val="ListParagraph"/>
        <w:numPr>
          <w:ilvl w:val="1"/>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w:hAnsi="Times" w:cs="Courier"/>
          <w:sz w:val="24"/>
        </w:rPr>
      </w:pPr>
      <w:r w:rsidRPr="00E250D9">
        <w:rPr>
          <w:rFonts w:ascii="Times" w:hAnsi="Times" w:cs="Courier"/>
          <w:color w:val="000000"/>
          <w:sz w:val="24"/>
        </w:rPr>
        <w:t>W</w:t>
      </w:r>
      <w:r w:rsidR="006703A0" w:rsidRPr="00E250D9">
        <w:rPr>
          <w:rFonts w:ascii="Times" w:hAnsi="Times" w:cs="Courier"/>
          <w:color w:val="000000"/>
          <w:sz w:val="24"/>
        </w:rPr>
        <w:t>e have not implemented LRU-</w:t>
      </w:r>
      <w:r w:rsidR="00622905" w:rsidRPr="00E250D9">
        <w:rPr>
          <w:rFonts w:ascii="Times" w:hAnsi="Times" w:cs="Courier"/>
          <w:color w:val="000000"/>
          <w:sz w:val="24"/>
        </w:rPr>
        <w:t>based</w:t>
      </w:r>
      <w:r w:rsidR="006703A0" w:rsidRPr="00E250D9">
        <w:rPr>
          <w:rFonts w:ascii="Times" w:hAnsi="Times" w:cs="Courier"/>
          <w:color w:val="000000"/>
          <w:sz w:val="24"/>
        </w:rPr>
        <w:t xml:space="preserve"> policies</w:t>
      </w:r>
      <w:r w:rsidRPr="00E250D9">
        <w:rPr>
          <w:rFonts w:ascii="Times" w:hAnsi="Times" w:cs="Courier"/>
          <w:color w:val="000000"/>
          <w:sz w:val="24"/>
        </w:rPr>
        <w:t xml:space="preserve"> </w:t>
      </w:r>
      <w:r w:rsidR="004B1F86">
        <w:rPr>
          <w:rFonts w:ascii="Times" w:hAnsi="Times" w:cs="Verdana"/>
          <w:sz w:val="24"/>
        </w:rPr>
        <w:t>(S</w:t>
      </w:r>
      <w:bookmarkStart w:id="0" w:name="_GoBack"/>
      <w:bookmarkEnd w:id="0"/>
      <w:r w:rsidRPr="00E250D9">
        <w:rPr>
          <w:rFonts w:ascii="Times" w:hAnsi="Times" w:cs="Verdana"/>
          <w:sz w:val="24"/>
        </w:rPr>
        <w:t>ection</w:t>
      </w:r>
      <w:r w:rsidR="004B1F86">
        <w:rPr>
          <w:rFonts w:ascii="Times" w:hAnsi="Times" w:cs="Verdana"/>
          <w:sz w:val="24"/>
        </w:rPr>
        <w:t xml:space="preserve"> </w:t>
      </w:r>
      <w:r w:rsidRPr="00E250D9">
        <w:rPr>
          <w:rFonts w:ascii="Times" w:hAnsi="Times" w:cs="Verdana"/>
          <w:sz w:val="24"/>
        </w:rPr>
        <w:t>3.2)</w:t>
      </w:r>
      <w:r w:rsidR="006703A0" w:rsidRPr="00E250D9">
        <w:rPr>
          <w:rFonts w:ascii="Times" w:hAnsi="Times" w:cs="Courier"/>
          <w:color w:val="000000"/>
          <w:sz w:val="24"/>
        </w:rPr>
        <w:t xml:space="preserve">, </w:t>
      </w:r>
      <w:r w:rsidRPr="00E250D9">
        <w:rPr>
          <w:rFonts w:ascii="Times" w:hAnsi="Times" w:cs="Courier"/>
          <w:color w:val="000000"/>
          <w:sz w:val="24"/>
        </w:rPr>
        <w:t>because</w:t>
      </w:r>
      <w:r w:rsidR="006703A0" w:rsidRPr="00E250D9">
        <w:rPr>
          <w:rFonts w:ascii="Times" w:hAnsi="Times" w:cs="Courier"/>
          <w:color w:val="000000"/>
          <w:sz w:val="24"/>
        </w:rPr>
        <w:t xml:space="preserve"> we had not access to their </w:t>
      </w:r>
      <w:r w:rsidRPr="00E250D9">
        <w:rPr>
          <w:rFonts w:ascii="Times" w:hAnsi="Times" w:cs="Courier"/>
          <w:color w:val="000000"/>
          <w:sz w:val="24"/>
        </w:rPr>
        <w:t xml:space="preserve">source </w:t>
      </w:r>
      <w:r w:rsidR="006703A0" w:rsidRPr="00E250D9">
        <w:rPr>
          <w:rFonts w:ascii="Times" w:hAnsi="Times" w:cs="Courier"/>
          <w:color w:val="000000"/>
          <w:sz w:val="24"/>
        </w:rPr>
        <w:t xml:space="preserve">code. </w:t>
      </w:r>
      <w:r w:rsidR="001D13D4" w:rsidRPr="00E250D9">
        <w:rPr>
          <w:rFonts w:ascii="Times" w:hAnsi="Times" w:cs="Courier"/>
          <w:color w:val="000000"/>
          <w:sz w:val="24"/>
        </w:rPr>
        <w:t>However</w:t>
      </w:r>
      <w:r w:rsidR="00E250D9" w:rsidRPr="00E250D9">
        <w:rPr>
          <w:rFonts w:ascii="Times" w:hAnsi="Times" w:cs="Courier"/>
          <w:color w:val="000000"/>
          <w:sz w:val="24"/>
        </w:rPr>
        <w:t>,</w:t>
      </w:r>
      <w:r w:rsidR="001D13D4" w:rsidRPr="00E250D9">
        <w:rPr>
          <w:rFonts w:ascii="Times" w:hAnsi="Times" w:cs="Courier"/>
          <w:color w:val="000000"/>
          <w:sz w:val="24"/>
        </w:rPr>
        <w:t xml:space="preserve"> </w:t>
      </w:r>
      <w:r w:rsidR="00E250D9" w:rsidRPr="00E250D9">
        <w:rPr>
          <w:rFonts w:ascii="Times" w:hAnsi="Times" w:cs="Courier"/>
          <w:b/>
          <w:color w:val="000000"/>
          <w:sz w:val="24"/>
        </w:rPr>
        <w:t xml:space="preserve">we summarize the discussion on SCM-oriented Policies with a qualitative comparison, which is depicted in Table </w:t>
      </w:r>
      <w:r w:rsidR="00E250D9" w:rsidRPr="00E250D9">
        <w:rPr>
          <w:rFonts w:ascii="Times" w:hAnsi="Times" w:cs="Courier"/>
          <w:b/>
          <w:sz w:val="24"/>
        </w:rPr>
        <w:t>II</w:t>
      </w:r>
      <w:r w:rsidR="00E250D9" w:rsidRPr="00E250D9">
        <w:rPr>
          <w:rFonts w:ascii="Times" w:hAnsi="Times" w:cs="Courier"/>
          <w:sz w:val="24"/>
        </w:rPr>
        <w:t>.</w:t>
      </w:r>
      <w:r w:rsidR="00E250D9">
        <w:rPr>
          <w:rFonts w:ascii="Times" w:hAnsi="Times" w:cs="Courier"/>
          <w:sz w:val="24"/>
        </w:rPr>
        <w:t xml:space="preserve"> Besides</w:t>
      </w:r>
      <w:r w:rsidR="006703A0" w:rsidRPr="00E250D9">
        <w:rPr>
          <w:rFonts w:ascii="Times" w:hAnsi="Times" w:cs="Courier"/>
          <w:color w:val="000000"/>
          <w:sz w:val="24"/>
        </w:rPr>
        <w:t xml:space="preserve">, </w:t>
      </w:r>
      <w:r w:rsidRPr="00E250D9">
        <w:rPr>
          <w:rFonts w:ascii="Times" w:hAnsi="Times" w:cs="Courier"/>
          <w:color w:val="000000"/>
          <w:sz w:val="24"/>
        </w:rPr>
        <w:t>“extending comparative evaluation w.r.t. SCM-oriented Policies is also planned.”</w:t>
      </w:r>
    </w:p>
    <w:p w:rsidR="000553EE" w:rsidRPr="005961F7" w:rsidRDefault="000553EE" w:rsidP="000553EE">
      <w:pPr>
        <w:spacing w:before="0"/>
        <w:rPr>
          <w:szCs w:val="24"/>
          <w:lang w:val="pt-BR"/>
        </w:rPr>
      </w:pPr>
    </w:p>
    <w:sectPr w:rsidR="000553EE" w:rsidRPr="005961F7" w:rsidSect="006A6495">
      <w:headerReference w:type="even" r:id="rId7"/>
      <w:headerReference w:type="default" r:id="rId8"/>
      <w:footerReference w:type="even" r:id="rId9"/>
      <w:footerReference w:type="first" r:id="rId10"/>
      <w:type w:val="continuous"/>
      <w:pgSz w:w="11907" w:h="16840" w:code="9"/>
      <w:pgMar w:top="1418" w:right="1134" w:bottom="1418" w:left="1418" w:header="964" w:footer="964" w:gutter="0"/>
      <w:pgNumType w:start="101"/>
      <w:cols w:space="454" w:equalWidth="0">
        <w:col w:w="9243"/>
      </w:cols>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67FFC" w:rsidRDefault="00E67FFC">
      <w:r>
        <w:separator/>
      </w:r>
    </w:p>
  </w:endnote>
  <w:endnote w:type="continuationSeparator" w:id="1">
    <w:p w:rsidR="00E67FFC" w:rsidRDefault="00E67FFC">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Lucida Sans Unicode">
    <w:panose1 w:val="020B060203050402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67FFC" w:rsidRDefault="00E67FFC">
    <w:pPr>
      <w:jc w:val="left"/>
    </w:pPr>
    <w:r>
      <w:t>Proceedings of the XII SIBGRAPI (October 1999)</w:t>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67FFC" w:rsidRDefault="00E67FFC">
    <w:r>
      <w:t>Proceedings of the XII SIBGRAPI (October 1999) 101-104</w:t>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67FFC" w:rsidRDefault="00E67FFC">
      <w:r>
        <w:separator/>
      </w:r>
    </w:p>
  </w:footnote>
  <w:footnote w:type="continuationSeparator" w:id="1">
    <w:p w:rsidR="00E67FFC" w:rsidRDefault="00E67FFC">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67FFC" w:rsidRDefault="00E67FFC">
    <w:pPr>
      <w:framePr w:wrap="around" w:vAnchor="text" w:hAnchor="margin" w:xAlign="inside" w:y="1"/>
      <w:rPr>
        <w:lang w:val="pt-BR"/>
      </w:rPr>
    </w:pPr>
    <w:r>
      <w:fldChar w:fldCharType="begin"/>
    </w:r>
    <w:r>
      <w:rPr>
        <w:lang w:val="pt-BR"/>
      </w:rPr>
      <w:instrText xml:space="preserve">PAGE  </w:instrText>
    </w:r>
    <w:r>
      <w:fldChar w:fldCharType="separate"/>
    </w:r>
    <w:r>
      <w:rPr>
        <w:lang w:val="pt-BR"/>
      </w:rPr>
      <w:t>102</w:t>
    </w:r>
    <w:r>
      <w:fldChar w:fldCharType="end"/>
    </w:r>
  </w:p>
  <w:p w:rsidR="00E67FFC" w:rsidRDefault="00E67FFC">
    <w:pPr>
      <w:jc w:val="right"/>
      <w:rPr>
        <w:lang w:val="pt-BR"/>
      </w:rPr>
    </w:pPr>
    <w:r>
      <w:rPr>
        <w:lang w:val="pt-BR"/>
      </w:rPr>
      <w:t>S. Sandri, J. Stolfi, L.Velho</w:t>
    </w:r>
  </w:p>
  <w:p w:rsidR="00E67FFC" w:rsidRDefault="00E67FFC">
    <w:pPr>
      <w:rPr>
        <w:lang w:val="pt-BR"/>
      </w:rP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67FFC" w:rsidRDefault="00E67FFC">
    <w:pPr>
      <w:framePr w:wrap="around" w:vAnchor="text" w:hAnchor="margin" w:xAlign="inside" w:y="1"/>
    </w:pPr>
  </w:p>
  <w:p w:rsidR="00E67FFC" w:rsidRDefault="00E67FFC">
    <w:pPr>
      <w:tabs>
        <w:tab w:val="right" w:pos="9356"/>
      </w:tabs>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E1F626D4"/>
    <w:lvl w:ilvl="0">
      <w:start w:val="1"/>
      <w:numFmt w:val="decimal"/>
      <w:lvlText w:val="%1."/>
      <w:lvlJc w:val="left"/>
      <w:pPr>
        <w:tabs>
          <w:tab w:val="num" w:pos="4611"/>
        </w:tabs>
        <w:ind w:left="4611" w:hanging="360"/>
      </w:pPr>
    </w:lvl>
  </w:abstractNum>
  <w:abstractNum w:abstractNumId="1">
    <w:nsid w:val="FFFFFF7D"/>
    <w:multiLevelType w:val="singleLevel"/>
    <w:tmpl w:val="0CFEE356"/>
    <w:lvl w:ilvl="0">
      <w:start w:val="1"/>
      <w:numFmt w:val="decimal"/>
      <w:lvlText w:val="%1."/>
      <w:lvlJc w:val="left"/>
      <w:pPr>
        <w:tabs>
          <w:tab w:val="num" w:pos="1209"/>
        </w:tabs>
        <w:ind w:left="1209" w:hanging="360"/>
      </w:pPr>
    </w:lvl>
  </w:abstractNum>
  <w:abstractNum w:abstractNumId="2">
    <w:nsid w:val="FFFFFF7E"/>
    <w:multiLevelType w:val="singleLevel"/>
    <w:tmpl w:val="17324872"/>
    <w:lvl w:ilvl="0">
      <w:start w:val="1"/>
      <w:numFmt w:val="decimal"/>
      <w:lvlText w:val="%1."/>
      <w:lvlJc w:val="left"/>
      <w:pPr>
        <w:tabs>
          <w:tab w:val="num" w:pos="926"/>
        </w:tabs>
        <w:ind w:left="926" w:hanging="360"/>
      </w:pPr>
    </w:lvl>
  </w:abstractNum>
  <w:abstractNum w:abstractNumId="3">
    <w:nsid w:val="FFFFFF7F"/>
    <w:multiLevelType w:val="singleLevel"/>
    <w:tmpl w:val="AD7CE2EC"/>
    <w:lvl w:ilvl="0">
      <w:start w:val="1"/>
      <w:numFmt w:val="decimal"/>
      <w:lvlText w:val="%1."/>
      <w:lvlJc w:val="left"/>
      <w:pPr>
        <w:tabs>
          <w:tab w:val="num" w:pos="643"/>
        </w:tabs>
        <w:ind w:left="643" w:hanging="360"/>
      </w:pPr>
    </w:lvl>
  </w:abstractNum>
  <w:abstractNum w:abstractNumId="4">
    <w:nsid w:val="FFFFFF80"/>
    <w:multiLevelType w:val="singleLevel"/>
    <w:tmpl w:val="C24673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B5E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2F2F1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7A3C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D4E5D90"/>
    <w:lvl w:ilvl="0">
      <w:start w:val="1"/>
      <w:numFmt w:val="decimal"/>
      <w:lvlText w:val="%1."/>
      <w:lvlJc w:val="left"/>
      <w:pPr>
        <w:tabs>
          <w:tab w:val="num" w:pos="360"/>
        </w:tabs>
        <w:ind w:left="360" w:hanging="360"/>
      </w:pPr>
    </w:lvl>
  </w:abstractNum>
  <w:abstractNum w:abstractNumId="9">
    <w:nsid w:val="FFFFFF89"/>
    <w:multiLevelType w:val="singleLevel"/>
    <w:tmpl w:val="2FD8DA98"/>
    <w:lvl w:ilvl="0">
      <w:start w:val="1"/>
      <w:numFmt w:val="bullet"/>
      <w:lvlText w:val=""/>
      <w:lvlJc w:val="left"/>
      <w:pPr>
        <w:tabs>
          <w:tab w:val="num" w:pos="360"/>
        </w:tabs>
        <w:ind w:left="360" w:hanging="360"/>
      </w:pPr>
      <w:rPr>
        <w:rFonts w:ascii="Symbol" w:hAnsi="Symbol" w:hint="default"/>
      </w:rPr>
    </w:lvl>
  </w:abstractNum>
  <w:abstractNum w:abstractNumId="10">
    <w:nsid w:val="038F2C5E"/>
    <w:multiLevelType w:val="multilevel"/>
    <w:tmpl w:val="247C330E"/>
    <w:lvl w:ilvl="0">
      <w:start w:val="1"/>
      <w:numFmt w:val="decimal"/>
      <w:lvlText w:val="%1."/>
      <w:lvlJc w:val="left"/>
      <w:pPr>
        <w:tabs>
          <w:tab w:val="num" w:pos="360"/>
        </w:tabs>
        <w:ind w:left="360" w:hanging="360"/>
      </w:pPr>
      <w:rPr>
        <w:rFonts w:hint="default"/>
      </w:rPr>
    </w:lvl>
    <w:lvl w:ilvl="1">
      <w:start w:val="1"/>
      <w:numFmt w:val="decimal"/>
      <w:lvlText w:val="%1.1."/>
      <w:lvlJc w:val="left"/>
      <w:pPr>
        <w:tabs>
          <w:tab w:val="num" w:pos="720"/>
        </w:tabs>
        <w:ind w:left="0" w:firstLine="0"/>
      </w:pPr>
      <w:rPr>
        <w:rFonts w:hint="default"/>
      </w:rPr>
    </w:lvl>
    <w:lvl w:ilvl="2">
      <w:start w:val="1"/>
      <w:numFmt w:val="decimal"/>
      <w:lvlText w:val="3.%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2%1..%3.%4.%5."/>
      <w:lvlJc w:val="left"/>
      <w:pPr>
        <w:tabs>
          <w:tab w:val="num" w:pos="288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0955330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2">
    <w:nsid w:val="0D884FB4"/>
    <w:multiLevelType w:val="singleLevel"/>
    <w:tmpl w:val="E070A6F2"/>
    <w:lvl w:ilvl="0">
      <w:start w:val="2"/>
      <w:numFmt w:val="decimal"/>
      <w:lvlText w:val="%1"/>
      <w:lvlJc w:val="left"/>
      <w:pPr>
        <w:tabs>
          <w:tab w:val="num" w:pos="360"/>
        </w:tabs>
        <w:ind w:left="360" w:hanging="360"/>
      </w:pPr>
      <w:rPr>
        <w:rFonts w:hint="default"/>
      </w:rPr>
    </w:lvl>
  </w:abstractNum>
  <w:abstractNum w:abstractNumId="13">
    <w:nsid w:val="10BD53E3"/>
    <w:multiLevelType w:val="hybridMultilevel"/>
    <w:tmpl w:val="80DCE216"/>
    <w:lvl w:ilvl="0" w:tplc="070830D2">
      <w:start w:val="1"/>
      <w:numFmt w:val="lowerRoman"/>
      <w:lvlText w:val="(%1)"/>
      <w:lvlJc w:val="left"/>
      <w:pPr>
        <w:tabs>
          <w:tab w:val="num" w:pos="397"/>
        </w:tabs>
        <w:ind w:left="397" w:hanging="397"/>
      </w:pPr>
      <w:rPr>
        <w:rFonts w:hint="default"/>
        <w:i/>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4">
    <w:nsid w:val="11441B5D"/>
    <w:multiLevelType w:val="singleLevel"/>
    <w:tmpl w:val="0C09000F"/>
    <w:lvl w:ilvl="0">
      <w:start w:val="3"/>
      <w:numFmt w:val="decimal"/>
      <w:lvlText w:val="%1."/>
      <w:lvlJc w:val="left"/>
      <w:pPr>
        <w:tabs>
          <w:tab w:val="num" w:pos="360"/>
        </w:tabs>
        <w:ind w:left="360" w:hanging="360"/>
      </w:pPr>
      <w:rPr>
        <w:rFonts w:hint="default"/>
      </w:rPr>
    </w:lvl>
  </w:abstractNum>
  <w:abstractNum w:abstractNumId="15">
    <w:nsid w:val="1365315E"/>
    <w:multiLevelType w:val="multilevel"/>
    <w:tmpl w:val="B12EB9C2"/>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15FE65C0"/>
    <w:multiLevelType w:val="singleLevel"/>
    <w:tmpl w:val="E070A6F2"/>
    <w:lvl w:ilvl="0">
      <w:start w:val="2"/>
      <w:numFmt w:val="decimal"/>
      <w:lvlText w:val="%1"/>
      <w:lvlJc w:val="left"/>
      <w:pPr>
        <w:tabs>
          <w:tab w:val="num" w:pos="360"/>
        </w:tabs>
        <w:ind w:left="360" w:hanging="360"/>
      </w:pPr>
      <w:rPr>
        <w:rFonts w:hint="default"/>
      </w:rPr>
    </w:lvl>
  </w:abstractNum>
  <w:abstractNum w:abstractNumId="17">
    <w:nsid w:val="1B8F679A"/>
    <w:multiLevelType w:val="hybridMultilevel"/>
    <w:tmpl w:val="83084006"/>
    <w:lvl w:ilvl="0" w:tplc="04090001">
      <w:start w:val="1"/>
      <w:numFmt w:val="bullet"/>
      <w:lvlText w:val=""/>
      <w:lvlJc w:val="left"/>
      <w:pPr>
        <w:ind w:left="2808" w:hanging="360"/>
      </w:pPr>
      <w:rPr>
        <w:rFonts w:ascii="Symbol" w:hAnsi="Symbol" w:hint="default"/>
      </w:rPr>
    </w:lvl>
    <w:lvl w:ilvl="1" w:tplc="04090003" w:tentative="1">
      <w:start w:val="1"/>
      <w:numFmt w:val="bullet"/>
      <w:lvlText w:val="o"/>
      <w:lvlJc w:val="left"/>
      <w:pPr>
        <w:ind w:left="3528" w:hanging="360"/>
      </w:pPr>
      <w:rPr>
        <w:rFonts w:ascii="Courier New" w:hAnsi="Courier New" w:hint="default"/>
      </w:rPr>
    </w:lvl>
    <w:lvl w:ilvl="2" w:tplc="04090005" w:tentative="1">
      <w:start w:val="1"/>
      <w:numFmt w:val="bullet"/>
      <w:lvlText w:val=""/>
      <w:lvlJc w:val="left"/>
      <w:pPr>
        <w:ind w:left="4248" w:hanging="360"/>
      </w:pPr>
      <w:rPr>
        <w:rFonts w:ascii="Wingdings" w:hAnsi="Wingdings" w:hint="default"/>
      </w:rPr>
    </w:lvl>
    <w:lvl w:ilvl="3" w:tplc="04090001" w:tentative="1">
      <w:start w:val="1"/>
      <w:numFmt w:val="bullet"/>
      <w:lvlText w:val=""/>
      <w:lvlJc w:val="left"/>
      <w:pPr>
        <w:ind w:left="4968" w:hanging="360"/>
      </w:pPr>
      <w:rPr>
        <w:rFonts w:ascii="Symbol" w:hAnsi="Symbol" w:hint="default"/>
      </w:rPr>
    </w:lvl>
    <w:lvl w:ilvl="4" w:tplc="04090003" w:tentative="1">
      <w:start w:val="1"/>
      <w:numFmt w:val="bullet"/>
      <w:lvlText w:val="o"/>
      <w:lvlJc w:val="left"/>
      <w:pPr>
        <w:ind w:left="5688" w:hanging="360"/>
      </w:pPr>
      <w:rPr>
        <w:rFonts w:ascii="Courier New" w:hAnsi="Courier New" w:hint="default"/>
      </w:rPr>
    </w:lvl>
    <w:lvl w:ilvl="5" w:tplc="04090005" w:tentative="1">
      <w:start w:val="1"/>
      <w:numFmt w:val="bullet"/>
      <w:lvlText w:val=""/>
      <w:lvlJc w:val="left"/>
      <w:pPr>
        <w:ind w:left="6408" w:hanging="360"/>
      </w:pPr>
      <w:rPr>
        <w:rFonts w:ascii="Wingdings" w:hAnsi="Wingdings" w:hint="default"/>
      </w:rPr>
    </w:lvl>
    <w:lvl w:ilvl="6" w:tplc="04090001" w:tentative="1">
      <w:start w:val="1"/>
      <w:numFmt w:val="bullet"/>
      <w:lvlText w:val=""/>
      <w:lvlJc w:val="left"/>
      <w:pPr>
        <w:ind w:left="7128" w:hanging="360"/>
      </w:pPr>
      <w:rPr>
        <w:rFonts w:ascii="Symbol" w:hAnsi="Symbol" w:hint="default"/>
      </w:rPr>
    </w:lvl>
    <w:lvl w:ilvl="7" w:tplc="04090003" w:tentative="1">
      <w:start w:val="1"/>
      <w:numFmt w:val="bullet"/>
      <w:lvlText w:val="o"/>
      <w:lvlJc w:val="left"/>
      <w:pPr>
        <w:ind w:left="7848" w:hanging="360"/>
      </w:pPr>
      <w:rPr>
        <w:rFonts w:ascii="Courier New" w:hAnsi="Courier New" w:hint="default"/>
      </w:rPr>
    </w:lvl>
    <w:lvl w:ilvl="8" w:tplc="04090005" w:tentative="1">
      <w:start w:val="1"/>
      <w:numFmt w:val="bullet"/>
      <w:lvlText w:val=""/>
      <w:lvlJc w:val="left"/>
      <w:pPr>
        <w:ind w:left="8568" w:hanging="360"/>
      </w:pPr>
      <w:rPr>
        <w:rFonts w:ascii="Wingdings" w:hAnsi="Wingdings" w:hint="default"/>
      </w:rPr>
    </w:lvl>
  </w:abstractNum>
  <w:abstractNum w:abstractNumId="18">
    <w:nsid w:val="20673CCC"/>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nsid w:val="213646B5"/>
    <w:multiLevelType w:val="multilevel"/>
    <w:tmpl w:val="EE942B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1E86D1A"/>
    <w:multiLevelType w:val="singleLevel"/>
    <w:tmpl w:val="AAA4F31C"/>
    <w:lvl w:ilvl="0">
      <w:start w:val="1"/>
      <w:numFmt w:val="decimal"/>
      <w:lvlText w:val="%1"/>
      <w:legacy w:legacy="1" w:legacySpace="0" w:legacyIndent="360"/>
      <w:lvlJc w:val="left"/>
      <w:rPr>
        <w:rFonts w:ascii="Times" w:hAnsi="Times" w:hint="default"/>
      </w:rPr>
    </w:lvl>
  </w:abstractNum>
  <w:abstractNum w:abstractNumId="21">
    <w:nsid w:val="2637474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2">
    <w:nsid w:val="29FA03C9"/>
    <w:multiLevelType w:val="hybridMultilevel"/>
    <w:tmpl w:val="DF86C7DE"/>
    <w:lvl w:ilvl="0" w:tplc="FFFFFFFF">
      <w:start w:val="1"/>
      <w:numFmt w:val="lowerRoman"/>
      <w:lvlText w:val="(%1)"/>
      <w:lvlJc w:val="left"/>
      <w:pPr>
        <w:tabs>
          <w:tab w:val="num" w:pos="576"/>
        </w:tabs>
        <w:ind w:left="576" w:hanging="576"/>
      </w:pPr>
      <w:rPr>
        <w:rFonts w:hint="default"/>
      </w:rPr>
    </w:lvl>
    <w:lvl w:ilvl="1" w:tplc="FFFFFFFF" w:tentative="1">
      <w:start w:val="1"/>
      <w:numFmt w:val="lowerLetter"/>
      <w:lvlText w:val="%2."/>
      <w:lvlJc w:val="left"/>
      <w:pPr>
        <w:tabs>
          <w:tab w:val="num" w:pos="1584"/>
        </w:tabs>
        <w:ind w:left="1584" w:hanging="360"/>
      </w:pPr>
    </w:lvl>
    <w:lvl w:ilvl="2" w:tplc="FFFFFFFF" w:tentative="1">
      <w:start w:val="1"/>
      <w:numFmt w:val="lowerRoman"/>
      <w:lvlText w:val="%3."/>
      <w:lvlJc w:val="right"/>
      <w:pPr>
        <w:tabs>
          <w:tab w:val="num" w:pos="2304"/>
        </w:tabs>
        <w:ind w:left="2304" w:hanging="180"/>
      </w:pPr>
    </w:lvl>
    <w:lvl w:ilvl="3" w:tplc="FFFFFFFF" w:tentative="1">
      <w:start w:val="1"/>
      <w:numFmt w:val="decimal"/>
      <w:lvlText w:val="%4."/>
      <w:lvlJc w:val="left"/>
      <w:pPr>
        <w:tabs>
          <w:tab w:val="num" w:pos="3024"/>
        </w:tabs>
        <w:ind w:left="3024" w:hanging="360"/>
      </w:pPr>
    </w:lvl>
    <w:lvl w:ilvl="4" w:tplc="FFFFFFFF" w:tentative="1">
      <w:start w:val="1"/>
      <w:numFmt w:val="lowerLetter"/>
      <w:lvlText w:val="%5."/>
      <w:lvlJc w:val="left"/>
      <w:pPr>
        <w:tabs>
          <w:tab w:val="num" w:pos="3744"/>
        </w:tabs>
        <w:ind w:left="3744" w:hanging="360"/>
      </w:pPr>
    </w:lvl>
    <w:lvl w:ilvl="5" w:tplc="FFFFFFFF" w:tentative="1">
      <w:start w:val="1"/>
      <w:numFmt w:val="lowerRoman"/>
      <w:lvlText w:val="%6."/>
      <w:lvlJc w:val="right"/>
      <w:pPr>
        <w:tabs>
          <w:tab w:val="num" w:pos="4464"/>
        </w:tabs>
        <w:ind w:left="4464" w:hanging="180"/>
      </w:pPr>
    </w:lvl>
    <w:lvl w:ilvl="6" w:tplc="FFFFFFFF" w:tentative="1">
      <w:start w:val="1"/>
      <w:numFmt w:val="decimal"/>
      <w:lvlText w:val="%7."/>
      <w:lvlJc w:val="left"/>
      <w:pPr>
        <w:tabs>
          <w:tab w:val="num" w:pos="5184"/>
        </w:tabs>
        <w:ind w:left="5184" w:hanging="360"/>
      </w:pPr>
    </w:lvl>
    <w:lvl w:ilvl="7" w:tplc="FFFFFFFF" w:tentative="1">
      <w:start w:val="1"/>
      <w:numFmt w:val="lowerLetter"/>
      <w:lvlText w:val="%8."/>
      <w:lvlJc w:val="left"/>
      <w:pPr>
        <w:tabs>
          <w:tab w:val="num" w:pos="5904"/>
        </w:tabs>
        <w:ind w:left="5904" w:hanging="360"/>
      </w:pPr>
    </w:lvl>
    <w:lvl w:ilvl="8" w:tplc="FFFFFFFF" w:tentative="1">
      <w:start w:val="1"/>
      <w:numFmt w:val="lowerRoman"/>
      <w:lvlText w:val="%9."/>
      <w:lvlJc w:val="right"/>
      <w:pPr>
        <w:tabs>
          <w:tab w:val="num" w:pos="6624"/>
        </w:tabs>
        <w:ind w:left="6624" w:hanging="180"/>
      </w:pPr>
    </w:lvl>
  </w:abstractNum>
  <w:abstractNum w:abstractNumId="23">
    <w:nsid w:val="2CCD7C4D"/>
    <w:multiLevelType w:val="hybridMultilevel"/>
    <w:tmpl w:val="DE04FB04"/>
    <w:lvl w:ilvl="0" w:tplc="BDBE96CC">
      <w:start w:val="1"/>
      <w:numFmt w:val="decimal"/>
      <w:lvlText w:val="[%1]"/>
      <w:lvlJc w:val="left"/>
      <w:pPr>
        <w:tabs>
          <w:tab w:val="num" w:pos="360"/>
        </w:tabs>
        <w:ind w:left="0" w:firstLine="0"/>
      </w:pPr>
      <w:rPr>
        <w:rFonts w:hint="default"/>
      </w:rPr>
    </w:lvl>
    <w:lvl w:ilvl="1" w:tplc="90A466B4">
      <w:start w:val="1"/>
      <w:numFmt w:val="lowerLetter"/>
      <w:lvlText w:val="%2."/>
      <w:lvlJc w:val="left"/>
      <w:pPr>
        <w:tabs>
          <w:tab w:val="num" w:pos="1440"/>
        </w:tabs>
        <w:ind w:left="1440" w:hanging="360"/>
      </w:pPr>
    </w:lvl>
    <w:lvl w:ilvl="2" w:tplc="8632B9AE" w:tentative="1">
      <w:start w:val="1"/>
      <w:numFmt w:val="lowerRoman"/>
      <w:lvlText w:val="%3."/>
      <w:lvlJc w:val="right"/>
      <w:pPr>
        <w:tabs>
          <w:tab w:val="num" w:pos="2160"/>
        </w:tabs>
        <w:ind w:left="2160" w:hanging="180"/>
      </w:pPr>
    </w:lvl>
    <w:lvl w:ilvl="3" w:tplc="C40A53CE" w:tentative="1">
      <w:start w:val="1"/>
      <w:numFmt w:val="decimal"/>
      <w:lvlText w:val="%4."/>
      <w:lvlJc w:val="left"/>
      <w:pPr>
        <w:tabs>
          <w:tab w:val="num" w:pos="2880"/>
        </w:tabs>
        <w:ind w:left="2880" w:hanging="360"/>
      </w:pPr>
    </w:lvl>
    <w:lvl w:ilvl="4" w:tplc="7CA64E08" w:tentative="1">
      <w:start w:val="1"/>
      <w:numFmt w:val="lowerLetter"/>
      <w:lvlText w:val="%5."/>
      <w:lvlJc w:val="left"/>
      <w:pPr>
        <w:tabs>
          <w:tab w:val="num" w:pos="3600"/>
        </w:tabs>
        <w:ind w:left="3600" w:hanging="360"/>
      </w:pPr>
    </w:lvl>
    <w:lvl w:ilvl="5" w:tplc="126ADE58" w:tentative="1">
      <w:start w:val="1"/>
      <w:numFmt w:val="lowerRoman"/>
      <w:lvlText w:val="%6."/>
      <w:lvlJc w:val="right"/>
      <w:pPr>
        <w:tabs>
          <w:tab w:val="num" w:pos="4320"/>
        </w:tabs>
        <w:ind w:left="4320" w:hanging="180"/>
      </w:pPr>
    </w:lvl>
    <w:lvl w:ilvl="6" w:tplc="65AC17FE" w:tentative="1">
      <w:start w:val="1"/>
      <w:numFmt w:val="decimal"/>
      <w:lvlText w:val="%7."/>
      <w:lvlJc w:val="left"/>
      <w:pPr>
        <w:tabs>
          <w:tab w:val="num" w:pos="5040"/>
        </w:tabs>
        <w:ind w:left="5040" w:hanging="360"/>
      </w:pPr>
    </w:lvl>
    <w:lvl w:ilvl="7" w:tplc="AD2E3080" w:tentative="1">
      <w:start w:val="1"/>
      <w:numFmt w:val="lowerLetter"/>
      <w:lvlText w:val="%8."/>
      <w:lvlJc w:val="left"/>
      <w:pPr>
        <w:tabs>
          <w:tab w:val="num" w:pos="5760"/>
        </w:tabs>
        <w:ind w:left="5760" w:hanging="360"/>
      </w:pPr>
    </w:lvl>
    <w:lvl w:ilvl="8" w:tplc="F2CC30F0" w:tentative="1">
      <w:start w:val="1"/>
      <w:numFmt w:val="lowerRoman"/>
      <w:lvlText w:val="%9."/>
      <w:lvlJc w:val="right"/>
      <w:pPr>
        <w:tabs>
          <w:tab w:val="num" w:pos="6480"/>
        </w:tabs>
        <w:ind w:left="6480" w:hanging="180"/>
      </w:pPr>
    </w:lvl>
  </w:abstractNum>
  <w:abstractNum w:abstractNumId="24">
    <w:nsid w:val="2E425317"/>
    <w:multiLevelType w:val="hybridMultilevel"/>
    <w:tmpl w:val="9FA655A0"/>
    <w:lvl w:ilvl="0" w:tplc="B4B6373A">
      <w:start w:val="1"/>
      <w:numFmt w:val="decimal"/>
      <w:lvlText w:val="[%1]"/>
      <w:lvlJc w:val="left"/>
      <w:pPr>
        <w:tabs>
          <w:tab w:val="num" w:pos="57"/>
        </w:tabs>
        <w:ind w:left="360" w:hanging="360"/>
      </w:pPr>
      <w:rPr>
        <w:rFonts w:hint="default"/>
        <w:b/>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2FD712CA"/>
    <w:multiLevelType w:val="hybridMultilevel"/>
    <w:tmpl w:val="1EA88AC0"/>
    <w:lvl w:ilvl="0" w:tplc="04090001">
      <w:start w:val="1"/>
      <w:numFmt w:val="bullet"/>
      <w:lvlText w:val=""/>
      <w:lvlJc w:val="left"/>
      <w:pPr>
        <w:ind w:left="2847" w:hanging="360"/>
      </w:pPr>
      <w:rPr>
        <w:rFonts w:ascii="Symbol" w:hAnsi="Symbol" w:hint="default"/>
      </w:rPr>
    </w:lvl>
    <w:lvl w:ilvl="1" w:tplc="04090003" w:tentative="1">
      <w:start w:val="1"/>
      <w:numFmt w:val="bullet"/>
      <w:lvlText w:val="o"/>
      <w:lvlJc w:val="left"/>
      <w:pPr>
        <w:ind w:left="3567" w:hanging="360"/>
      </w:pPr>
      <w:rPr>
        <w:rFonts w:ascii="Courier New" w:hAnsi="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26">
    <w:nsid w:val="33A927E6"/>
    <w:multiLevelType w:val="hybridMultilevel"/>
    <w:tmpl w:val="B12EB9C2"/>
    <w:lvl w:ilvl="0" w:tplc="41720F0A">
      <w:start w:val="1"/>
      <w:numFmt w:val="decimal"/>
      <w:lvlText w:val="[%1]"/>
      <w:lvlJc w:val="left"/>
      <w:pPr>
        <w:tabs>
          <w:tab w:val="num" w:pos="360"/>
        </w:tabs>
        <w:ind w:left="360" w:hanging="360"/>
      </w:pPr>
      <w:rPr>
        <w:rFonts w:hint="default"/>
        <w:b/>
        <w:i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3B05641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8">
    <w:nsid w:val="3B503E57"/>
    <w:multiLevelType w:val="hybridMultilevel"/>
    <w:tmpl w:val="B04035D2"/>
    <w:lvl w:ilvl="0" w:tplc="0409000F">
      <w:start w:val="1"/>
      <w:numFmt w:val="decimal"/>
      <w:lvlText w:val="%1."/>
      <w:lvlJc w:val="left"/>
      <w:pPr>
        <w:ind w:left="2808" w:hanging="360"/>
      </w:p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29">
    <w:nsid w:val="423A65B4"/>
    <w:multiLevelType w:val="multilevel"/>
    <w:tmpl w:val="AEF438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48B22046"/>
    <w:multiLevelType w:val="hybridMultilevel"/>
    <w:tmpl w:val="54E417F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31">
    <w:nsid w:val="4AD64969"/>
    <w:multiLevelType w:val="multilevel"/>
    <w:tmpl w:val="247C330E"/>
    <w:lvl w:ilvl="0">
      <w:start w:val="1"/>
      <w:numFmt w:val="decimal"/>
      <w:lvlText w:val="%1."/>
      <w:lvlJc w:val="left"/>
      <w:pPr>
        <w:tabs>
          <w:tab w:val="num" w:pos="360"/>
        </w:tabs>
        <w:ind w:left="360" w:hanging="360"/>
      </w:pPr>
      <w:rPr>
        <w:rFonts w:hint="default"/>
      </w:rPr>
    </w:lvl>
    <w:lvl w:ilvl="1">
      <w:start w:val="1"/>
      <w:numFmt w:val="decimal"/>
      <w:lvlText w:val="%1.1."/>
      <w:lvlJc w:val="left"/>
      <w:pPr>
        <w:tabs>
          <w:tab w:val="num" w:pos="720"/>
        </w:tabs>
        <w:ind w:left="0" w:firstLine="0"/>
      </w:pPr>
      <w:rPr>
        <w:rFonts w:hint="default"/>
      </w:rPr>
    </w:lvl>
    <w:lvl w:ilvl="2">
      <w:start w:val="1"/>
      <w:numFmt w:val="decimal"/>
      <w:lvlText w:val="3.%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2%1..%3.%4.%5."/>
      <w:lvlJc w:val="left"/>
      <w:pPr>
        <w:tabs>
          <w:tab w:val="num" w:pos="288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50D40875"/>
    <w:multiLevelType w:val="hybridMultilevel"/>
    <w:tmpl w:val="3E86287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Times" w:hint="default"/>
      </w:rPr>
    </w:lvl>
    <w:lvl w:ilvl="2" w:tplc="CA50808A">
      <w:start w:val="1"/>
      <w:numFmt w:val="bullet"/>
      <w:lvlText w:val=""/>
      <w:lvlJc w:val="left"/>
      <w:pPr>
        <w:tabs>
          <w:tab w:val="num" w:pos="2088"/>
        </w:tabs>
        <w:ind w:left="2088" w:hanging="288"/>
      </w:pPr>
      <w:rPr>
        <w:rFonts w:ascii="Symbol" w:hAnsi="Symbol"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Times"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Times"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54C31057"/>
    <w:multiLevelType w:val="singleLevel"/>
    <w:tmpl w:val="E070A6F2"/>
    <w:lvl w:ilvl="0">
      <w:start w:val="1"/>
      <w:numFmt w:val="decimal"/>
      <w:lvlText w:val="%1"/>
      <w:lvlJc w:val="left"/>
      <w:pPr>
        <w:tabs>
          <w:tab w:val="num" w:pos="360"/>
        </w:tabs>
        <w:ind w:left="360" w:hanging="360"/>
      </w:pPr>
      <w:rPr>
        <w:rFonts w:hint="default"/>
      </w:rPr>
    </w:lvl>
  </w:abstractNum>
  <w:abstractNum w:abstractNumId="34">
    <w:nsid w:val="5719105E"/>
    <w:multiLevelType w:val="singleLevel"/>
    <w:tmpl w:val="E070A6F2"/>
    <w:lvl w:ilvl="0">
      <w:start w:val="2"/>
      <w:numFmt w:val="decimal"/>
      <w:lvlText w:val="%1"/>
      <w:lvlJc w:val="left"/>
      <w:pPr>
        <w:tabs>
          <w:tab w:val="num" w:pos="360"/>
        </w:tabs>
        <w:ind w:left="360" w:hanging="360"/>
      </w:pPr>
      <w:rPr>
        <w:rFonts w:hint="default"/>
      </w:rPr>
    </w:lvl>
  </w:abstractNum>
  <w:abstractNum w:abstractNumId="35">
    <w:nsid w:val="57B15A9D"/>
    <w:multiLevelType w:val="multilevel"/>
    <w:tmpl w:val="86446434"/>
    <w:lvl w:ilvl="0">
      <w:start w:val="1"/>
      <w:numFmt w:val="decimal"/>
      <w:lvlText w:val="%1."/>
      <w:lvlJc w:val="left"/>
      <w:pPr>
        <w:tabs>
          <w:tab w:val="num" w:pos="1776"/>
        </w:tabs>
        <w:ind w:left="1776" w:hanging="360"/>
      </w:pPr>
      <w:rPr>
        <w:rFonts w:hint="default"/>
      </w:rPr>
    </w:lvl>
    <w:lvl w:ilvl="1">
      <w:start w:val="1"/>
      <w:numFmt w:val="decimal"/>
      <w:lvlText w:val="%1.1."/>
      <w:lvlJc w:val="left"/>
      <w:pPr>
        <w:tabs>
          <w:tab w:val="num" w:pos="2136"/>
        </w:tabs>
        <w:ind w:left="1416" w:firstLine="0"/>
      </w:pPr>
      <w:rPr>
        <w:rFonts w:hint="default"/>
      </w:rPr>
    </w:lvl>
    <w:lvl w:ilvl="2">
      <w:start w:val="1"/>
      <w:numFmt w:val="decimal"/>
      <w:lvlText w:val="%13.%2.%3."/>
      <w:lvlJc w:val="left"/>
      <w:pPr>
        <w:tabs>
          <w:tab w:val="num" w:pos="2136"/>
        </w:tabs>
        <w:ind w:left="1416" w:firstLine="0"/>
      </w:pPr>
      <w:rPr>
        <w:rFonts w:hint="default"/>
      </w:rPr>
    </w:lvl>
    <w:lvl w:ilvl="3">
      <w:start w:val="1"/>
      <w:numFmt w:val="decimal"/>
      <w:lvlText w:val="%1.%2.%3.%4."/>
      <w:lvlJc w:val="left"/>
      <w:pPr>
        <w:tabs>
          <w:tab w:val="num" w:pos="2136"/>
        </w:tabs>
        <w:ind w:left="1416" w:firstLine="0"/>
      </w:pPr>
      <w:rPr>
        <w:rFonts w:hint="default"/>
      </w:rPr>
    </w:lvl>
    <w:lvl w:ilvl="4">
      <w:start w:val="1"/>
      <w:numFmt w:val="decimal"/>
      <w:lvlText w:val="%2%1..%3.%4.%5."/>
      <w:lvlJc w:val="left"/>
      <w:pPr>
        <w:tabs>
          <w:tab w:val="num" w:pos="429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36">
    <w:nsid w:val="5EAE714F"/>
    <w:multiLevelType w:val="multilevel"/>
    <w:tmpl w:val="164CCE88"/>
    <w:lvl w:ilvl="0">
      <w:start w:val="1"/>
      <w:numFmt w:val="decimal"/>
      <w:lvlText w:val="%1."/>
      <w:lvlJc w:val="left"/>
      <w:pPr>
        <w:tabs>
          <w:tab w:val="num" w:pos="360"/>
        </w:tabs>
        <w:ind w:left="360" w:hanging="360"/>
      </w:pPr>
      <w:rPr>
        <w:rFonts w:hint="default"/>
      </w:rPr>
    </w:lvl>
    <w:lvl w:ilvl="1">
      <w:start w:val="1"/>
      <w:numFmt w:val="decimal"/>
      <w:lvlText w:val="%1.1."/>
      <w:lvlJc w:val="left"/>
      <w:pPr>
        <w:tabs>
          <w:tab w:val="num" w:pos="720"/>
        </w:tabs>
        <w:ind w:left="0" w:firstLine="0"/>
      </w:pPr>
      <w:rPr>
        <w:rFonts w:hint="default"/>
      </w:rPr>
    </w:lvl>
    <w:lvl w:ilvl="2">
      <w:start w:val="1"/>
      <w:numFmt w:val="decimal"/>
      <w:lvlText w:val="3.%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2%1..%3.%4.%5."/>
      <w:lvlJc w:val="left"/>
      <w:pPr>
        <w:tabs>
          <w:tab w:val="num" w:pos="288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6814285"/>
    <w:multiLevelType w:val="hybridMultilevel"/>
    <w:tmpl w:val="34C27C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nsid w:val="6C9B3F87"/>
    <w:multiLevelType w:val="hybridMultilevel"/>
    <w:tmpl w:val="E438B74C"/>
    <w:lvl w:ilvl="0" w:tplc="FFFFFFFF">
      <w:start w:val="1"/>
      <w:numFmt w:val="decimal"/>
      <w:lvlText w:val="%1."/>
      <w:lvlJc w:val="left"/>
      <w:pPr>
        <w:tabs>
          <w:tab w:val="num" w:pos="360"/>
        </w:tabs>
        <w:ind w:left="360" w:hanging="360"/>
      </w:pPr>
      <w:rPr>
        <w:rFonts w:cs="Times New Roman" w:hint="default"/>
      </w:rPr>
    </w:lvl>
    <w:lvl w:ilvl="1" w:tplc="FFFFFFFF">
      <w:start w:val="4"/>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12"/>
  </w:num>
  <w:num w:numId="2">
    <w:abstractNumId w:val="18"/>
  </w:num>
  <w:num w:numId="3">
    <w:abstractNumId w:val="21"/>
  </w:num>
  <w:num w:numId="4">
    <w:abstractNumId w:val="27"/>
  </w:num>
  <w:num w:numId="5">
    <w:abstractNumId w:val="11"/>
  </w:num>
  <w:num w:numId="6">
    <w:abstractNumId w:val="34"/>
  </w:num>
  <w:num w:numId="7">
    <w:abstractNumId w:val="16"/>
  </w:num>
  <w:num w:numId="8">
    <w:abstractNumId w:val="33"/>
  </w:num>
  <w:num w:numId="9">
    <w:abstractNumId w:val="1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20"/>
    <w:lvlOverride w:ilvl="0">
      <w:lvl w:ilvl="0">
        <w:start w:val="2"/>
        <w:numFmt w:val="decimal"/>
        <w:lvlText w:val="%1"/>
        <w:legacy w:legacy="1" w:legacySpace="0" w:legacyIndent="360"/>
        <w:lvlJc w:val="left"/>
        <w:rPr>
          <w:rFonts w:ascii="Times" w:hAnsi="Times" w:hint="default"/>
        </w:rPr>
      </w:lvl>
    </w:lvlOverride>
  </w:num>
  <w:num w:numId="22">
    <w:abstractNumId w:val="19"/>
  </w:num>
  <w:num w:numId="23">
    <w:abstractNumId w:val="23"/>
  </w:num>
  <w:num w:numId="24">
    <w:abstractNumId w:val="10"/>
  </w:num>
  <w:num w:numId="25">
    <w:abstractNumId w:val="31"/>
  </w:num>
  <w:num w:numId="26">
    <w:abstractNumId w:val="36"/>
  </w:num>
  <w:num w:numId="27">
    <w:abstractNumId w:val="35"/>
  </w:num>
  <w:num w:numId="28">
    <w:abstractNumId w:val="26"/>
  </w:num>
  <w:num w:numId="29">
    <w:abstractNumId w:val="29"/>
  </w:num>
  <w:num w:numId="30">
    <w:abstractNumId w:val="22"/>
  </w:num>
  <w:num w:numId="31">
    <w:abstractNumId w:val="13"/>
  </w:num>
  <w:num w:numId="32">
    <w:abstractNumId w:val="38"/>
  </w:num>
  <w:num w:numId="33">
    <w:abstractNumId w:val="15"/>
  </w:num>
  <w:num w:numId="34">
    <w:abstractNumId w:val="24"/>
  </w:num>
  <w:num w:numId="35">
    <w:abstractNumId w:val="32"/>
  </w:num>
  <w:num w:numId="36">
    <w:abstractNumId w:val="30"/>
  </w:num>
  <w:num w:numId="37">
    <w:abstractNumId w:val="37"/>
  </w:num>
  <w:num w:numId="38">
    <w:abstractNumId w:val="28"/>
  </w:num>
  <w:num w:numId="39">
    <w:abstractNumId w:val="17"/>
  </w:num>
  <w:num w:numId="40">
    <w:abstractNumId w:val="25"/>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76"/>
  <w:embedSystemFonts/>
  <w:mirrorMargins/>
  <w:attachedTemplate r:id="rId1"/>
  <w:stylePaneFormatFilter w:val="3701"/>
  <w:doNotTrackMoves/>
  <w:defaultTabStop w:val="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14D72"/>
    <w:rsid w:val="00012B85"/>
    <w:rsid w:val="00014D72"/>
    <w:rsid w:val="00033F47"/>
    <w:rsid w:val="00035DE7"/>
    <w:rsid w:val="00052B19"/>
    <w:rsid w:val="000553EE"/>
    <w:rsid w:val="00062657"/>
    <w:rsid w:val="00065761"/>
    <w:rsid w:val="00070DD2"/>
    <w:rsid w:val="00075711"/>
    <w:rsid w:val="00081932"/>
    <w:rsid w:val="00082737"/>
    <w:rsid w:val="000843C6"/>
    <w:rsid w:val="00093CD2"/>
    <w:rsid w:val="00096C96"/>
    <w:rsid w:val="000A01B7"/>
    <w:rsid w:val="000A32D9"/>
    <w:rsid w:val="000B0BEF"/>
    <w:rsid w:val="000B66C3"/>
    <w:rsid w:val="000B6FC0"/>
    <w:rsid w:val="000E29B6"/>
    <w:rsid w:val="000F7D75"/>
    <w:rsid w:val="00113958"/>
    <w:rsid w:val="00124802"/>
    <w:rsid w:val="00124A7A"/>
    <w:rsid w:val="001257FE"/>
    <w:rsid w:val="0015151E"/>
    <w:rsid w:val="001538C4"/>
    <w:rsid w:val="00156D77"/>
    <w:rsid w:val="001613AA"/>
    <w:rsid w:val="00163DEE"/>
    <w:rsid w:val="0018386B"/>
    <w:rsid w:val="0019271F"/>
    <w:rsid w:val="001A761D"/>
    <w:rsid w:val="001B23D6"/>
    <w:rsid w:val="001B2845"/>
    <w:rsid w:val="001B636D"/>
    <w:rsid w:val="001C4C14"/>
    <w:rsid w:val="001D0A54"/>
    <w:rsid w:val="001D13D4"/>
    <w:rsid w:val="001D1E49"/>
    <w:rsid w:val="001D60DD"/>
    <w:rsid w:val="001E6406"/>
    <w:rsid w:val="001F13C5"/>
    <w:rsid w:val="001F2464"/>
    <w:rsid w:val="001F3AF2"/>
    <w:rsid w:val="00204A50"/>
    <w:rsid w:val="00206455"/>
    <w:rsid w:val="00206E75"/>
    <w:rsid w:val="002175C8"/>
    <w:rsid w:val="00220BDB"/>
    <w:rsid w:val="00224A07"/>
    <w:rsid w:val="002267A8"/>
    <w:rsid w:val="00237082"/>
    <w:rsid w:val="00273305"/>
    <w:rsid w:val="002818BA"/>
    <w:rsid w:val="00282535"/>
    <w:rsid w:val="002A0DEF"/>
    <w:rsid w:val="002A2EFC"/>
    <w:rsid w:val="002A406A"/>
    <w:rsid w:val="002C47CA"/>
    <w:rsid w:val="002D0993"/>
    <w:rsid w:val="002D59A7"/>
    <w:rsid w:val="0030680A"/>
    <w:rsid w:val="00307CDC"/>
    <w:rsid w:val="00312822"/>
    <w:rsid w:val="00323522"/>
    <w:rsid w:val="00331EAF"/>
    <w:rsid w:val="00332E5E"/>
    <w:rsid w:val="00336A05"/>
    <w:rsid w:val="00336AFF"/>
    <w:rsid w:val="00342965"/>
    <w:rsid w:val="003434EE"/>
    <w:rsid w:val="00351F2F"/>
    <w:rsid w:val="003534FD"/>
    <w:rsid w:val="003545DB"/>
    <w:rsid w:val="00360BA1"/>
    <w:rsid w:val="0036142C"/>
    <w:rsid w:val="00361DC0"/>
    <w:rsid w:val="00364EB8"/>
    <w:rsid w:val="00371CA5"/>
    <w:rsid w:val="00372F98"/>
    <w:rsid w:val="00374B37"/>
    <w:rsid w:val="003854ED"/>
    <w:rsid w:val="0038582E"/>
    <w:rsid w:val="00385ED4"/>
    <w:rsid w:val="003A6E07"/>
    <w:rsid w:val="003B09DE"/>
    <w:rsid w:val="003B41B6"/>
    <w:rsid w:val="003C0C5E"/>
    <w:rsid w:val="003D16E0"/>
    <w:rsid w:val="003D56B7"/>
    <w:rsid w:val="003E4EDD"/>
    <w:rsid w:val="003E5722"/>
    <w:rsid w:val="003F1D69"/>
    <w:rsid w:val="003F4316"/>
    <w:rsid w:val="00401386"/>
    <w:rsid w:val="00414DCF"/>
    <w:rsid w:val="00415F69"/>
    <w:rsid w:val="00417D4B"/>
    <w:rsid w:val="00421B39"/>
    <w:rsid w:val="00422704"/>
    <w:rsid w:val="00426A3F"/>
    <w:rsid w:val="004339F5"/>
    <w:rsid w:val="004361B3"/>
    <w:rsid w:val="00450E23"/>
    <w:rsid w:val="0045106D"/>
    <w:rsid w:val="00460E7A"/>
    <w:rsid w:val="00460FF7"/>
    <w:rsid w:val="00465F7A"/>
    <w:rsid w:val="00471C30"/>
    <w:rsid w:val="00480C2D"/>
    <w:rsid w:val="00483A83"/>
    <w:rsid w:val="00490672"/>
    <w:rsid w:val="004915E3"/>
    <w:rsid w:val="004A6023"/>
    <w:rsid w:val="004B1F86"/>
    <w:rsid w:val="004C3FC4"/>
    <w:rsid w:val="004E143E"/>
    <w:rsid w:val="00506A46"/>
    <w:rsid w:val="00507C1A"/>
    <w:rsid w:val="00510B7A"/>
    <w:rsid w:val="005123EA"/>
    <w:rsid w:val="005266BF"/>
    <w:rsid w:val="005357B9"/>
    <w:rsid w:val="005451BA"/>
    <w:rsid w:val="005520E1"/>
    <w:rsid w:val="00564C7C"/>
    <w:rsid w:val="00566CAD"/>
    <w:rsid w:val="00573B69"/>
    <w:rsid w:val="00584CEE"/>
    <w:rsid w:val="00585E44"/>
    <w:rsid w:val="00590E3A"/>
    <w:rsid w:val="005931CF"/>
    <w:rsid w:val="005943AB"/>
    <w:rsid w:val="00594DF2"/>
    <w:rsid w:val="005961F7"/>
    <w:rsid w:val="00597D98"/>
    <w:rsid w:val="005A4B5A"/>
    <w:rsid w:val="005A4F71"/>
    <w:rsid w:val="005B4EBB"/>
    <w:rsid w:val="005C5CF2"/>
    <w:rsid w:val="005C630D"/>
    <w:rsid w:val="005E206E"/>
    <w:rsid w:val="005E60FD"/>
    <w:rsid w:val="005E6126"/>
    <w:rsid w:val="005E6F05"/>
    <w:rsid w:val="005F2A16"/>
    <w:rsid w:val="005F3FCA"/>
    <w:rsid w:val="005F5974"/>
    <w:rsid w:val="006047AE"/>
    <w:rsid w:val="00622905"/>
    <w:rsid w:val="00626EAE"/>
    <w:rsid w:val="006304C6"/>
    <w:rsid w:val="006335ED"/>
    <w:rsid w:val="00651AEA"/>
    <w:rsid w:val="00663606"/>
    <w:rsid w:val="00663F1E"/>
    <w:rsid w:val="00670096"/>
    <w:rsid w:val="006703A0"/>
    <w:rsid w:val="00670EDE"/>
    <w:rsid w:val="0067557C"/>
    <w:rsid w:val="00687030"/>
    <w:rsid w:val="006A570D"/>
    <w:rsid w:val="006A6495"/>
    <w:rsid w:val="006A7FB5"/>
    <w:rsid w:val="006B0A52"/>
    <w:rsid w:val="006C3394"/>
    <w:rsid w:val="006C618E"/>
    <w:rsid w:val="006D4E99"/>
    <w:rsid w:val="006E0774"/>
    <w:rsid w:val="006E3BDA"/>
    <w:rsid w:val="006F1797"/>
    <w:rsid w:val="006F330B"/>
    <w:rsid w:val="0070278A"/>
    <w:rsid w:val="0070507C"/>
    <w:rsid w:val="00713ACD"/>
    <w:rsid w:val="00732B16"/>
    <w:rsid w:val="007365B7"/>
    <w:rsid w:val="00746C39"/>
    <w:rsid w:val="007518F9"/>
    <w:rsid w:val="00767F79"/>
    <w:rsid w:val="00775D09"/>
    <w:rsid w:val="0078348C"/>
    <w:rsid w:val="007B0C40"/>
    <w:rsid w:val="007D1DE4"/>
    <w:rsid w:val="007D4A55"/>
    <w:rsid w:val="007F62AE"/>
    <w:rsid w:val="00802D92"/>
    <w:rsid w:val="00824912"/>
    <w:rsid w:val="008266C9"/>
    <w:rsid w:val="00833548"/>
    <w:rsid w:val="00864931"/>
    <w:rsid w:val="00865AF7"/>
    <w:rsid w:val="0087346D"/>
    <w:rsid w:val="008811BC"/>
    <w:rsid w:val="008A0EC4"/>
    <w:rsid w:val="008A7886"/>
    <w:rsid w:val="008C11E9"/>
    <w:rsid w:val="008C6D7D"/>
    <w:rsid w:val="008E4A07"/>
    <w:rsid w:val="008E5E02"/>
    <w:rsid w:val="009026E9"/>
    <w:rsid w:val="0094076B"/>
    <w:rsid w:val="00944E9A"/>
    <w:rsid w:val="00945C92"/>
    <w:rsid w:val="00946B73"/>
    <w:rsid w:val="00956DED"/>
    <w:rsid w:val="00960F7C"/>
    <w:rsid w:val="00971DB9"/>
    <w:rsid w:val="009740A2"/>
    <w:rsid w:val="00984B1C"/>
    <w:rsid w:val="00985BE1"/>
    <w:rsid w:val="00986403"/>
    <w:rsid w:val="00990530"/>
    <w:rsid w:val="00992528"/>
    <w:rsid w:val="009A3096"/>
    <w:rsid w:val="009A780E"/>
    <w:rsid w:val="009B0EC0"/>
    <w:rsid w:val="009B357B"/>
    <w:rsid w:val="009D1772"/>
    <w:rsid w:val="009D596A"/>
    <w:rsid w:val="009E0397"/>
    <w:rsid w:val="009E711C"/>
    <w:rsid w:val="009F3E21"/>
    <w:rsid w:val="00A0543B"/>
    <w:rsid w:val="00A12993"/>
    <w:rsid w:val="00A1364A"/>
    <w:rsid w:val="00A17BA9"/>
    <w:rsid w:val="00A266BE"/>
    <w:rsid w:val="00A37C79"/>
    <w:rsid w:val="00A41A83"/>
    <w:rsid w:val="00A5241E"/>
    <w:rsid w:val="00A722A5"/>
    <w:rsid w:val="00A75629"/>
    <w:rsid w:val="00A76892"/>
    <w:rsid w:val="00A774E9"/>
    <w:rsid w:val="00A90C5F"/>
    <w:rsid w:val="00AB0E17"/>
    <w:rsid w:val="00AB315C"/>
    <w:rsid w:val="00AB406C"/>
    <w:rsid w:val="00AB5246"/>
    <w:rsid w:val="00AB5EC8"/>
    <w:rsid w:val="00AE0A85"/>
    <w:rsid w:val="00AE1997"/>
    <w:rsid w:val="00AE5278"/>
    <w:rsid w:val="00AE5820"/>
    <w:rsid w:val="00AF1408"/>
    <w:rsid w:val="00B0403E"/>
    <w:rsid w:val="00B228BD"/>
    <w:rsid w:val="00B43F98"/>
    <w:rsid w:val="00B71EC0"/>
    <w:rsid w:val="00B747DE"/>
    <w:rsid w:val="00B74D7C"/>
    <w:rsid w:val="00B778BD"/>
    <w:rsid w:val="00B77F83"/>
    <w:rsid w:val="00B8291E"/>
    <w:rsid w:val="00B92649"/>
    <w:rsid w:val="00BB1FD4"/>
    <w:rsid w:val="00BB4C68"/>
    <w:rsid w:val="00BE3C27"/>
    <w:rsid w:val="00BF5D1C"/>
    <w:rsid w:val="00C015F9"/>
    <w:rsid w:val="00C021E3"/>
    <w:rsid w:val="00C06398"/>
    <w:rsid w:val="00C07614"/>
    <w:rsid w:val="00C17061"/>
    <w:rsid w:val="00C17DCF"/>
    <w:rsid w:val="00C330F5"/>
    <w:rsid w:val="00C345E5"/>
    <w:rsid w:val="00C40045"/>
    <w:rsid w:val="00C4005D"/>
    <w:rsid w:val="00C40E9C"/>
    <w:rsid w:val="00C41C2D"/>
    <w:rsid w:val="00C43BF5"/>
    <w:rsid w:val="00C4458A"/>
    <w:rsid w:val="00C449CC"/>
    <w:rsid w:val="00C72C2F"/>
    <w:rsid w:val="00CA2826"/>
    <w:rsid w:val="00CA6E23"/>
    <w:rsid w:val="00CC4E01"/>
    <w:rsid w:val="00CC6690"/>
    <w:rsid w:val="00CD0068"/>
    <w:rsid w:val="00CE4ED3"/>
    <w:rsid w:val="00CF1A59"/>
    <w:rsid w:val="00D0688F"/>
    <w:rsid w:val="00D14A2C"/>
    <w:rsid w:val="00D20BF6"/>
    <w:rsid w:val="00D25FC6"/>
    <w:rsid w:val="00D26CA4"/>
    <w:rsid w:val="00D36236"/>
    <w:rsid w:val="00D45096"/>
    <w:rsid w:val="00D510C4"/>
    <w:rsid w:val="00D526D3"/>
    <w:rsid w:val="00D70DFA"/>
    <w:rsid w:val="00D71A88"/>
    <w:rsid w:val="00D7208B"/>
    <w:rsid w:val="00DA2F4E"/>
    <w:rsid w:val="00DA4298"/>
    <w:rsid w:val="00DA4766"/>
    <w:rsid w:val="00DB0922"/>
    <w:rsid w:val="00DB185B"/>
    <w:rsid w:val="00DC0D40"/>
    <w:rsid w:val="00DC1736"/>
    <w:rsid w:val="00DC19F6"/>
    <w:rsid w:val="00DC397F"/>
    <w:rsid w:val="00DE743D"/>
    <w:rsid w:val="00E250D9"/>
    <w:rsid w:val="00E30578"/>
    <w:rsid w:val="00E43DA2"/>
    <w:rsid w:val="00E61326"/>
    <w:rsid w:val="00E62733"/>
    <w:rsid w:val="00E66D4F"/>
    <w:rsid w:val="00E67FFC"/>
    <w:rsid w:val="00E71D69"/>
    <w:rsid w:val="00E8469C"/>
    <w:rsid w:val="00E90669"/>
    <w:rsid w:val="00E91EC8"/>
    <w:rsid w:val="00EA03B4"/>
    <w:rsid w:val="00EA4486"/>
    <w:rsid w:val="00EC38A8"/>
    <w:rsid w:val="00ED0677"/>
    <w:rsid w:val="00ED30ED"/>
    <w:rsid w:val="00EE0761"/>
    <w:rsid w:val="00EF0C9C"/>
    <w:rsid w:val="00EF6B5E"/>
    <w:rsid w:val="00F06206"/>
    <w:rsid w:val="00F0732C"/>
    <w:rsid w:val="00F227A4"/>
    <w:rsid w:val="00F27B92"/>
    <w:rsid w:val="00F3529D"/>
    <w:rsid w:val="00F64770"/>
    <w:rsid w:val="00F66876"/>
    <w:rsid w:val="00F758C6"/>
    <w:rsid w:val="00F768B4"/>
    <w:rsid w:val="00F76DC4"/>
    <w:rsid w:val="00F82F1A"/>
    <w:rsid w:val="00F82FF9"/>
    <w:rsid w:val="00F83D11"/>
    <w:rsid w:val="00F85B2F"/>
    <w:rsid w:val="00F864CF"/>
    <w:rsid w:val="00FA4CC8"/>
    <w:rsid w:val="00FB296A"/>
    <w:rsid w:val="00FB5F9A"/>
    <w:rsid w:val="00FC0F79"/>
    <w:rsid w:val="00FC53FA"/>
    <w:rsid w:val="00FD1D2D"/>
    <w:rsid w:val="00FD3CAF"/>
    <w:rsid w:val="00FD628D"/>
    <w:rsid w:val="00FD7748"/>
    <w:rsid w:val="00FE1F19"/>
    <w:rsid w:val="00FE3869"/>
    <w:rsid w:val="00FE7861"/>
    <w:rsid w:val="00FF1759"/>
  </w:rsids>
  <m:mathPr>
    <m:mathFont m:val="Lucida Sans Unico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A8"/>
    <w:pPr>
      <w:tabs>
        <w:tab w:val="left" w:pos="720"/>
      </w:tabs>
      <w:spacing w:before="120"/>
      <w:jc w:val="both"/>
    </w:pPr>
    <w:rPr>
      <w:rFonts w:ascii="Times" w:hAnsi="Times"/>
      <w:sz w:val="24"/>
      <w:lang w:eastAsia="pt-BR"/>
    </w:rPr>
  </w:style>
  <w:style w:type="paragraph" w:styleId="Heading1">
    <w:name w:val="heading 1"/>
    <w:basedOn w:val="Normal"/>
    <w:next w:val="Normal"/>
    <w:qFormat/>
    <w:rsid w:val="002267A8"/>
    <w:pPr>
      <w:keepNext/>
      <w:spacing w:before="240"/>
      <w:jc w:val="left"/>
      <w:outlineLvl w:val="0"/>
    </w:pPr>
    <w:rPr>
      <w:b/>
      <w:kern w:val="28"/>
      <w:sz w:val="26"/>
    </w:rPr>
  </w:style>
  <w:style w:type="paragraph" w:styleId="Heading2">
    <w:name w:val="heading 2"/>
    <w:basedOn w:val="Normal"/>
    <w:next w:val="Normal"/>
    <w:qFormat/>
    <w:rsid w:val="002267A8"/>
    <w:pPr>
      <w:keepNext/>
      <w:spacing w:before="240"/>
      <w:jc w:val="left"/>
      <w:outlineLvl w:val="1"/>
    </w:pPr>
    <w:rPr>
      <w:b/>
    </w:rPr>
  </w:style>
  <w:style w:type="paragraph" w:styleId="Heading3">
    <w:name w:val="heading 3"/>
    <w:basedOn w:val="Normal"/>
    <w:next w:val="Normal"/>
    <w:qFormat/>
    <w:rsid w:val="002267A8"/>
    <w:pPr>
      <w:keepNext/>
      <w:spacing w:before="240"/>
      <w:outlineLvl w:val="2"/>
    </w:pPr>
    <w:rPr>
      <w:rFonts w:ascii="Helvetica" w:hAnsi="Helvetica"/>
      <w:b/>
    </w:rPr>
  </w:style>
  <w:style w:type="paragraph" w:styleId="Heading4">
    <w:name w:val="heading 4"/>
    <w:basedOn w:val="Normal"/>
    <w:next w:val="Normal"/>
    <w:qFormat/>
    <w:rsid w:val="002267A8"/>
    <w:pPr>
      <w:keepNext/>
      <w:spacing w:before="240"/>
      <w:outlineLvl w:val="3"/>
    </w:pPr>
    <w:rPr>
      <w:rFonts w:ascii="Arial" w:hAnsi="Arial"/>
      <w:b/>
    </w:rPr>
  </w:style>
  <w:style w:type="paragraph" w:styleId="Heading5">
    <w:name w:val="heading 5"/>
    <w:basedOn w:val="Normal"/>
    <w:next w:val="Normal"/>
    <w:qFormat/>
    <w:rsid w:val="002267A8"/>
    <w:pPr>
      <w:spacing w:before="240"/>
      <w:outlineLvl w:val="4"/>
    </w:pPr>
    <w:rPr>
      <w:sz w:val="22"/>
    </w:rPr>
  </w:style>
  <w:style w:type="paragraph" w:styleId="Heading6">
    <w:name w:val="heading 6"/>
    <w:basedOn w:val="Normal"/>
    <w:next w:val="Normal"/>
    <w:qFormat/>
    <w:rsid w:val="002267A8"/>
    <w:pPr>
      <w:spacing w:before="240" w:after="60"/>
      <w:outlineLvl w:val="5"/>
    </w:pPr>
    <w:rPr>
      <w:rFonts w:ascii="Times New Roman" w:hAnsi="Times New Roman"/>
      <w:b/>
      <w:bCs/>
      <w:sz w:val="22"/>
      <w:szCs w:val="22"/>
    </w:rPr>
  </w:style>
  <w:style w:type="paragraph" w:styleId="Heading7">
    <w:name w:val="heading 7"/>
    <w:basedOn w:val="Normal"/>
    <w:next w:val="Normal"/>
    <w:qFormat/>
    <w:rsid w:val="002267A8"/>
    <w:pPr>
      <w:keepNext/>
      <w:spacing w:before="80"/>
      <w:jc w:val="center"/>
      <w:outlineLvl w:val="6"/>
    </w:pPr>
    <w:rPr>
      <w:rFonts w:cs="Times"/>
      <w:i/>
      <w:iCs/>
      <w:sz w:val="20"/>
    </w:rPr>
  </w:style>
  <w:style w:type="paragraph" w:styleId="Heading8">
    <w:name w:val="heading 8"/>
    <w:basedOn w:val="Normal"/>
    <w:next w:val="Normal"/>
    <w:qFormat/>
    <w:rsid w:val="002267A8"/>
    <w:pPr>
      <w:keepNext/>
      <w:widowControl w:val="0"/>
      <w:autoSpaceDE w:val="0"/>
      <w:autoSpaceDN w:val="0"/>
      <w:adjustRightInd w:val="0"/>
      <w:spacing w:before="60" w:line="216" w:lineRule="auto"/>
      <w:jc w:val="center"/>
      <w:outlineLvl w:val="7"/>
    </w:pPr>
    <w:rPr>
      <w:b/>
      <w:sz w:val="18"/>
    </w:rPr>
  </w:style>
  <w:style w:type="paragraph" w:styleId="Heading9">
    <w:name w:val="heading 9"/>
    <w:basedOn w:val="Normal"/>
    <w:next w:val="Normal"/>
    <w:qFormat/>
    <w:rsid w:val="002267A8"/>
    <w:pPr>
      <w:tabs>
        <w:tab w:val="clear" w:pos="720"/>
      </w:tabs>
      <w:spacing w:before="240" w:after="60"/>
      <w:jc w:val="left"/>
      <w:outlineLvl w:val="8"/>
    </w:pPr>
    <w:rPr>
      <w:rFonts w:ascii="Arial" w:hAnsi="Arial" w:cs="Arial"/>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uthor">
    <w:name w:val="Author"/>
    <w:basedOn w:val="Normal"/>
    <w:rsid w:val="002267A8"/>
    <w:pPr>
      <w:spacing w:before="240"/>
      <w:jc w:val="center"/>
    </w:pPr>
    <w:rPr>
      <w:b/>
      <w:szCs w:val="24"/>
    </w:rPr>
  </w:style>
  <w:style w:type="paragraph" w:customStyle="1" w:styleId="Address">
    <w:name w:val="Address"/>
    <w:basedOn w:val="Normal"/>
    <w:autoRedefine/>
    <w:rsid w:val="002267A8"/>
    <w:pPr>
      <w:spacing w:before="0"/>
      <w:jc w:val="left"/>
    </w:pPr>
  </w:style>
  <w:style w:type="character" w:customStyle="1" w:styleId="AddressChar">
    <w:name w:val="Address Char"/>
    <w:basedOn w:val="DefaultParagraphFont"/>
    <w:rsid w:val="002267A8"/>
    <w:rPr>
      <w:rFonts w:ascii="Times" w:hAnsi="Times"/>
      <w:noProof w:val="0"/>
      <w:sz w:val="24"/>
      <w:lang w:val="pt-BR" w:eastAsia="pt-BR" w:bidi="ar-SA"/>
    </w:rPr>
  </w:style>
  <w:style w:type="paragraph" w:customStyle="1" w:styleId="Email">
    <w:name w:val="Email"/>
    <w:basedOn w:val="Normal"/>
    <w:rsid w:val="002267A8"/>
    <w:pPr>
      <w:spacing w:after="120"/>
      <w:jc w:val="center"/>
    </w:pPr>
    <w:rPr>
      <w:rFonts w:ascii="Courier New" w:hAnsi="Courier New"/>
      <w:sz w:val="20"/>
    </w:rPr>
  </w:style>
  <w:style w:type="paragraph" w:customStyle="1" w:styleId="Abstract">
    <w:name w:val="Abstract"/>
    <w:basedOn w:val="Normal"/>
    <w:rsid w:val="002267A8"/>
    <w:pPr>
      <w:spacing w:after="120"/>
      <w:ind w:left="454" w:right="454"/>
    </w:pPr>
    <w:rPr>
      <w:i/>
      <w:szCs w:val="24"/>
      <w:lang w:val="pt-BR"/>
    </w:rPr>
  </w:style>
  <w:style w:type="paragraph" w:customStyle="1" w:styleId="Figure">
    <w:name w:val="Figure"/>
    <w:basedOn w:val="Normal"/>
    <w:rsid w:val="002267A8"/>
    <w:pPr>
      <w:jc w:val="center"/>
    </w:pPr>
    <w:rPr>
      <w:noProof/>
    </w:rPr>
  </w:style>
  <w:style w:type="paragraph" w:customStyle="1" w:styleId="Reference">
    <w:name w:val="Reference"/>
    <w:basedOn w:val="Normal"/>
    <w:rsid w:val="002267A8"/>
    <w:pPr>
      <w:ind w:left="284" w:hanging="284"/>
    </w:pPr>
  </w:style>
  <w:style w:type="character" w:styleId="Hyperlink">
    <w:name w:val="Hyperlink"/>
    <w:basedOn w:val="DefaultParagraphFont"/>
    <w:rsid w:val="002267A8"/>
    <w:rPr>
      <w:color w:val="0000FF"/>
      <w:u w:val="single"/>
    </w:rPr>
  </w:style>
  <w:style w:type="paragraph" w:styleId="Title">
    <w:name w:val="Title"/>
    <w:basedOn w:val="Normal"/>
    <w:qFormat/>
    <w:rsid w:val="002267A8"/>
    <w:pPr>
      <w:spacing w:before="240"/>
      <w:ind w:firstLine="397"/>
      <w:jc w:val="center"/>
    </w:pPr>
    <w:rPr>
      <w:rFonts w:cs="Arial"/>
      <w:b/>
      <w:bCs/>
      <w:sz w:val="32"/>
      <w:szCs w:val="32"/>
    </w:rPr>
  </w:style>
  <w:style w:type="paragraph" w:styleId="Caption">
    <w:name w:val="caption"/>
    <w:basedOn w:val="Normal"/>
    <w:next w:val="Normal"/>
    <w:qFormat/>
    <w:rsid w:val="002267A8"/>
    <w:pPr>
      <w:spacing w:after="120"/>
      <w:ind w:left="454" w:right="454"/>
      <w:jc w:val="center"/>
    </w:pPr>
    <w:rPr>
      <w:rFonts w:ascii="Helvetica" w:hAnsi="Helvetica"/>
      <w:b/>
      <w:bCs/>
      <w:sz w:val="20"/>
    </w:rPr>
  </w:style>
  <w:style w:type="paragraph" w:styleId="HTMLPreformatted">
    <w:name w:val="HTML Preformatted"/>
    <w:basedOn w:val="Normal"/>
    <w:link w:val="HTMLPreformattedChar"/>
    <w:uiPriority w:val="99"/>
    <w:rsid w:val="002267A8"/>
    <w:p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Helvetica"/>
      <w:sz w:val="20"/>
      <w:lang w:eastAsia="en-US"/>
    </w:rPr>
  </w:style>
  <w:style w:type="paragraph" w:styleId="BodyTextIndent2">
    <w:name w:val="Body Text Indent 2"/>
    <w:basedOn w:val="Normal"/>
    <w:rsid w:val="002267A8"/>
    <w:pPr>
      <w:widowControl w:val="0"/>
      <w:tabs>
        <w:tab w:val="clear" w:pos="720"/>
      </w:tabs>
      <w:autoSpaceDE w:val="0"/>
      <w:autoSpaceDN w:val="0"/>
      <w:adjustRightInd w:val="0"/>
      <w:ind w:left="1" w:firstLine="629"/>
    </w:pPr>
    <w:rPr>
      <w:rFonts w:ascii="Times New Roman" w:hAnsi="Times New Roman"/>
      <w:szCs w:val="24"/>
    </w:rPr>
  </w:style>
  <w:style w:type="paragraph" w:styleId="BodyText3">
    <w:name w:val="Body Text 3"/>
    <w:basedOn w:val="Normal"/>
    <w:rsid w:val="002267A8"/>
    <w:pPr>
      <w:tabs>
        <w:tab w:val="clear" w:pos="720"/>
      </w:tabs>
      <w:spacing w:before="0" w:line="360" w:lineRule="auto"/>
    </w:pPr>
    <w:rPr>
      <w:rFonts w:ascii="Times New Roman" w:hAnsi="Times New Roman"/>
    </w:rPr>
  </w:style>
  <w:style w:type="paragraph" w:styleId="BodyText">
    <w:name w:val="Body Text"/>
    <w:basedOn w:val="Normal"/>
    <w:rsid w:val="002267A8"/>
    <w:pPr>
      <w:widowControl w:val="0"/>
      <w:tabs>
        <w:tab w:val="clear" w:pos="720"/>
      </w:tabs>
      <w:spacing w:before="0"/>
    </w:pPr>
    <w:rPr>
      <w:rFonts w:ascii="Arial" w:hAnsi="Arial"/>
      <w:sz w:val="20"/>
    </w:rPr>
  </w:style>
  <w:style w:type="paragraph" w:styleId="BodyTextIndent">
    <w:name w:val="Body Text Indent"/>
    <w:basedOn w:val="Normal"/>
    <w:rsid w:val="002267A8"/>
    <w:pPr>
      <w:ind w:firstLine="720"/>
    </w:pPr>
    <w:rPr>
      <w:snapToGrid w:val="0"/>
    </w:rPr>
  </w:style>
  <w:style w:type="paragraph" w:styleId="BodyText2">
    <w:name w:val="Body Text 2"/>
    <w:basedOn w:val="Normal"/>
    <w:rsid w:val="002267A8"/>
    <w:pPr>
      <w:keepNext/>
      <w:widowControl w:val="0"/>
      <w:autoSpaceDE w:val="0"/>
      <w:autoSpaceDN w:val="0"/>
      <w:adjustRightInd w:val="0"/>
    </w:pPr>
    <w:rPr>
      <w:kern w:val="28"/>
      <w:sz w:val="26"/>
      <w:szCs w:val="26"/>
    </w:rPr>
  </w:style>
  <w:style w:type="character" w:styleId="FollowedHyperlink">
    <w:name w:val="FollowedHyperlink"/>
    <w:basedOn w:val="DefaultParagraphFont"/>
    <w:rsid w:val="002267A8"/>
    <w:rPr>
      <w:color w:val="800080"/>
      <w:u w:val="single"/>
    </w:rPr>
  </w:style>
  <w:style w:type="paragraph" w:styleId="FootnoteText">
    <w:name w:val="footnote text"/>
    <w:basedOn w:val="Normal"/>
    <w:semiHidden/>
    <w:rsid w:val="002267A8"/>
    <w:rPr>
      <w:sz w:val="20"/>
    </w:rPr>
  </w:style>
  <w:style w:type="character" w:styleId="FootnoteReference">
    <w:name w:val="footnote reference"/>
    <w:basedOn w:val="DefaultParagraphFont"/>
    <w:semiHidden/>
    <w:rsid w:val="002267A8"/>
    <w:rPr>
      <w:vertAlign w:val="superscript"/>
    </w:rPr>
  </w:style>
  <w:style w:type="character" w:styleId="Strong">
    <w:name w:val="Strong"/>
    <w:basedOn w:val="DefaultParagraphFont"/>
    <w:qFormat/>
    <w:rsid w:val="002267A8"/>
    <w:rPr>
      <w:b/>
      <w:bCs/>
    </w:rPr>
  </w:style>
  <w:style w:type="character" w:styleId="CommentReference">
    <w:name w:val="annotation reference"/>
    <w:basedOn w:val="DefaultParagraphFont"/>
    <w:semiHidden/>
    <w:rsid w:val="002267A8"/>
    <w:rPr>
      <w:sz w:val="18"/>
    </w:rPr>
  </w:style>
  <w:style w:type="paragraph" w:styleId="CommentText">
    <w:name w:val="annotation text"/>
    <w:basedOn w:val="Normal"/>
    <w:semiHidden/>
    <w:rsid w:val="002267A8"/>
    <w:rPr>
      <w:szCs w:val="24"/>
    </w:rPr>
  </w:style>
  <w:style w:type="paragraph" w:styleId="CommentSubject">
    <w:name w:val="annotation subject"/>
    <w:basedOn w:val="CommentText"/>
    <w:next w:val="CommentText"/>
    <w:semiHidden/>
    <w:rsid w:val="002267A8"/>
    <w:rPr>
      <w:szCs w:val="20"/>
    </w:rPr>
  </w:style>
  <w:style w:type="paragraph" w:styleId="BalloonText">
    <w:name w:val="Balloon Text"/>
    <w:basedOn w:val="Normal"/>
    <w:semiHidden/>
    <w:rsid w:val="002267A8"/>
    <w:rPr>
      <w:rFonts w:ascii="Lucida Grande" w:hAnsi="Lucida Grande"/>
      <w:sz w:val="18"/>
      <w:szCs w:val="18"/>
    </w:rPr>
  </w:style>
  <w:style w:type="paragraph" w:customStyle="1" w:styleId="figurelegend">
    <w:name w:val="figure legend"/>
    <w:basedOn w:val="Normal"/>
    <w:next w:val="Normal"/>
    <w:rsid w:val="00821B24"/>
    <w:pPr>
      <w:keepNext/>
      <w:keepLines/>
      <w:tabs>
        <w:tab w:val="clear" w:pos="720"/>
      </w:tabs>
      <w:overflowPunct w:val="0"/>
      <w:autoSpaceDE w:val="0"/>
      <w:autoSpaceDN w:val="0"/>
      <w:adjustRightInd w:val="0"/>
      <w:spacing w:after="240" w:line="220" w:lineRule="exact"/>
      <w:textAlignment w:val="baseline"/>
    </w:pPr>
    <w:rPr>
      <w:sz w:val="18"/>
    </w:rPr>
  </w:style>
  <w:style w:type="paragraph" w:customStyle="1" w:styleId="ndice">
    <w:name w:val="Índice"/>
    <w:basedOn w:val="Normal"/>
    <w:rsid w:val="003573EA"/>
    <w:pPr>
      <w:suppressLineNumbers/>
      <w:tabs>
        <w:tab w:val="clear" w:pos="720"/>
      </w:tabs>
      <w:suppressAutoHyphens/>
      <w:spacing w:before="0" w:after="80"/>
    </w:pPr>
    <w:rPr>
      <w:rFonts w:ascii="Times New Roman" w:hAnsi="Times New Roman" w:cs="Lucida Sans Unicode"/>
      <w:sz w:val="18"/>
    </w:rPr>
  </w:style>
  <w:style w:type="paragraph" w:customStyle="1" w:styleId="WW-ListNumber3">
    <w:name w:val="WW-List Number 3"/>
    <w:basedOn w:val="Normal"/>
    <w:rsid w:val="003573EA"/>
    <w:pPr>
      <w:tabs>
        <w:tab w:val="clear" w:pos="720"/>
      </w:tabs>
      <w:suppressAutoHyphens/>
      <w:spacing w:before="0" w:after="80"/>
      <w:ind w:left="1080" w:hanging="360"/>
    </w:pPr>
    <w:rPr>
      <w:rFonts w:ascii="Times New Roman" w:hAnsi="Times New Roman"/>
      <w:sz w:val="18"/>
    </w:rPr>
  </w:style>
  <w:style w:type="paragraph" w:customStyle="1" w:styleId="p1a">
    <w:name w:val="p1a"/>
    <w:basedOn w:val="Normal"/>
    <w:next w:val="Normal"/>
    <w:rsid w:val="003573EA"/>
    <w:pPr>
      <w:tabs>
        <w:tab w:val="clear" w:pos="720"/>
      </w:tabs>
      <w:overflowPunct w:val="0"/>
      <w:autoSpaceDE w:val="0"/>
      <w:autoSpaceDN w:val="0"/>
      <w:adjustRightInd w:val="0"/>
      <w:spacing w:before="0"/>
      <w:textAlignment w:val="baseline"/>
    </w:pPr>
    <w:rPr>
      <w:sz w:val="20"/>
    </w:rPr>
  </w:style>
  <w:style w:type="paragraph" w:customStyle="1" w:styleId="Paper-Title">
    <w:name w:val="Paper-Title"/>
    <w:basedOn w:val="Normal"/>
    <w:rsid w:val="001D60DD"/>
    <w:pPr>
      <w:tabs>
        <w:tab w:val="clear" w:pos="720"/>
      </w:tabs>
      <w:spacing w:before="0" w:after="120"/>
      <w:jc w:val="center"/>
    </w:pPr>
    <w:rPr>
      <w:rFonts w:ascii="Helvetica" w:hAnsi="Helvetica"/>
      <w:b/>
      <w:sz w:val="36"/>
      <w:szCs w:val="24"/>
      <w:lang w:eastAsia="en-US"/>
    </w:rPr>
  </w:style>
  <w:style w:type="paragraph" w:styleId="ListParagraph">
    <w:name w:val="List Paragraph"/>
    <w:basedOn w:val="Normal"/>
    <w:uiPriority w:val="34"/>
    <w:qFormat/>
    <w:rsid w:val="00B8291E"/>
    <w:pPr>
      <w:tabs>
        <w:tab w:val="clear" w:pos="720"/>
      </w:tabs>
      <w:spacing w:before="0" w:after="80"/>
      <w:ind w:left="720"/>
      <w:contextualSpacing/>
    </w:pPr>
    <w:rPr>
      <w:rFonts w:ascii="Times New Roman" w:hAnsi="Times New Roman"/>
      <w:sz w:val="18"/>
      <w:szCs w:val="24"/>
      <w:lang w:eastAsia="en-US"/>
    </w:rPr>
  </w:style>
  <w:style w:type="paragraph" w:customStyle="1" w:styleId="References">
    <w:name w:val="References"/>
    <w:basedOn w:val="Normal"/>
    <w:rsid w:val="007F62AE"/>
    <w:pPr>
      <w:numPr>
        <w:numId w:val="41"/>
      </w:numPr>
      <w:tabs>
        <w:tab w:val="clear" w:pos="720"/>
      </w:tabs>
      <w:spacing w:before="0" w:after="80"/>
      <w:jc w:val="left"/>
    </w:pPr>
    <w:rPr>
      <w:rFonts w:ascii="Times New Roman" w:hAnsi="Times New Roman"/>
      <w:sz w:val="18"/>
      <w:szCs w:val="24"/>
      <w:lang w:eastAsia="en-US"/>
    </w:rPr>
  </w:style>
  <w:style w:type="character" w:customStyle="1" w:styleId="HTMLPreformattedChar">
    <w:name w:val="HTML Preformatted Char"/>
    <w:basedOn w:val="DefaultParagraphFont"/>
    <w:link w:val="HTMLPreformatted"/>
    <w:uiPriority w:val="99"/>
    <w:rsid w:val="00E30578"/>
    <w:rPr>
      <w:rFonts w:ascii="Courier New" w:hAnsi="Courier New" w:cs="Helveti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spacing w:before="120"/>
      <w:jc w:val="both"/>
    </w:pPr>
    <w:rPr>
      <w:rFonts w:ascii="Times" w:hAnsi="Times"/>
      <w:sz w:val="24"/>
      <w:lang w:eastAsia="pt-BR"/>
    </w:rPr>
  </w:style>
  <w:style w:type="paragraph" w:styleId="Heading1">
    <w:name w:val="heading 1"/>
    <w:basedOn w:val="Normal"/>
    <w:next w:val="Normal"/>
    <w:qFormat/>
    <w:pPr>
      <w:keepNext/>
      <w:spacing w:before="240"/>
      <w:jc w:val="left"/>
      <w:outlineLvl w:val="0"/>
    </w:pPr>
    <w:rPr>
      <w:b/>
      <w:kern w:val="28"/>
      <w:sz w:val="26"/>
    </w:rPr>
  </w:style>
  <w:style w:type="paragraph" w:styleId="Heading2">
    <w:name w:val="heading 2"/>
    <w:basedOn w:val="Normal"/>
    <w:next w:val="Normal"/>
    <w:qFormat/>
    <w:pPr>
      <w:keepNext/>
      <w:spacing w:before="240"/>
      <w:jc w:val="left"/>
      <w:outlineLvl w:val="1"/>
    </w:pPr>
    <w:rPr>
      <w:b/>
    </w:rPr>
  </w:style>
  <w:style w:type="paragraph" w:styleId="Heading3">
    <w:name w:val="heading 3"/>
    <w:basedOn w:val="Normal"/>
    <w:next w:val="Normal"/>
    <w:qFormat/>
    <w:pPr>
      <w:keepNext/>
      <w:spacing w:before="240"/>
      <w:outlineLvl w:val="2"/>
    </w:pPr>
    <w:rPr>
      <w:rFonts w:ascii="Helvetica" w:hAnsi="Helvetica"/>
      <w:b/>
    </w:rPr>
  </w:style>
  <w:style w:type="paragraph" w:styleId="Heading4">
    <w:name w:val="heading 4"/>
    <w:basedOn w:val="Normal"/>
    <w:next w:val="Normal"/>
    <w:qFormat/>
    <w:pPr>
      <w:keepNext/>
      <w:spacing w:before="240"/>
      <w:outlineLvl w:val="3"/>
    </w:pPr>
    <w:rPr>
      <w:rFonts w:ascii="Arial" w:hAnsi="Arial"/>
      <w:b/>
    </w:rPr>
  </w:style>
  <w:style w:type="paragraph" w:styleId="Heading5">
    <w:name w:val="heading 5"/>
    <w:basedOn w:val="Normal"/>
    <w:next w:val="Normal"/>
    <w:qFormat/>
    <w:pPr>
      <w:spacing w:before="240"/>
      <w:outlineLvl w:val="4"/>
    </w:pPr>
    <w:rPr>
      <w:sz w:val="22"/>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paragraph" w:styleId="Heading7">
    <w:name w:val="heading 7"/>
    <w:basedOn w:val="Normal"/>
    <w:next w:val="Normal"/>
    <w:qFormat/>
    <w:pPr>
      <w:keepNext/>
      <w:spacing w:before="80"/>
      <w:jc w:val="center"/>
      <w:outlineLvl w:val="6"/>
    </w:pPr>
    <w:rPr>
      <w:rFonts w:cs="Times"/>
      <w:i/>
      <w:iCs/>
      <w:sz w:val="20"/>
    </w:rPr>
  </w:style>
  <w:style w:type="paragraph" w:styleId="Heading8">
    <w:name w:val="heading 8"/>
    <w:basedOn w:val="Normal"/>
    <w:next w:val="Normal"/>
    <w:qFormat/>
    <w:pPr>
      <w:keepNext/>
      <w:widowControl w:val="0"/>
      <w:autoSpaceDE w:val="0"/>
      <w:autoSpaceDN w:val="0"/>
      <w:adjustRightInd w:val="0"/>
      <w:spacing w:before="60" w:line="216" w:lineRule="auto"/>
      <w:jc w:val="center"/>
      <w:outlineLvl w:val="7"/>
    </w:pPr>
    <w:rPr>
      <w:b/>
      <w:sz w:val="18"/>
    </w:rPr>
  </w:style>
  <w:style w:type="paragraph" w:styleId="Heading9">
    <w:name w:val="heading 9"/>
    <w:basedOn w:val="Normal"/>
    <w:next w:val="Normal"/>
    <w:qFormat/>
    <w:pPr>
      <w:tabs>
        <w:tab w:val="clear" w:pos="720"/>
      </w:tabs>
      <w:spacing w:before="240" w:after="60"/>
      <w:jc w:val="left"/>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basedOn w:val="Normal"/>
    <w:pPr>
      <w:spacing w:before="240"/>
      <w:jc w:val="center"/>
    </w:pPr>
    <w:rPr>
      <w:b/>
      <w:szCs w:val="24"/>
    </w:rPr>
  </w:style>
  <w:style w:type="paragraph" w:customStyle="1" w:styleId="Address">
    <w:name w:val="Address"/>
    <w:basedOn w:val="Normal"/>
    <w:autoRedefine/>
    <w:pPr>
      <w:spacing w:before="0"/>
      <w:jc w:val="left"/>
    </w:pPr>
  </w:style>
  <w:style w:type="character" w:customStyle="1" w:styleId="AddressChar">
    <w:name w:val="Address Char"/>
    <w:basedOn w:val="DefaultParagraphFont"/>
    <w:rPr>
      <w:rFonts w:ascii="Times" w:hAnsi="Times"/>
      <w:noProof w:val="0"/>
      <w:sz w:val="24"/>
      <w:lang w:val="pt-BR" w:eastAsia="pt-BR" w:bidi="ar-SA"/>
    </w:rPr>
  </w:style>
  <w:style w:type="paragraph" w:customStyle="1" w:styleId="Email">
    <w:name w:val="Email"/>
    <w:basedOn w:val="Normal"/>
    <w:pPr>
      <w:spacing w:after="120"/>
      <w:jc w:val="center"/>
    </w:pPr>
    <w:rPr>
      <w:rFonts w:ascii="Courier New" w:hAnsi="Courier New"/>
      <w:sz w:val="20"/>
    </w:rPr>
  </w:style>
  <w:style w:type="paragraph" w:customStyle="1" w:styleId="Abstract">
    <w:name w:val="Abstract"/>
    <w:basedOn w:val="Normal"/>
    <w:pPr>
      <w:spacing w:after="120"/>
      <w:ind w:left="454" w:right="454"/>
    </w:pPr>
    <w:rPr>
      <w:i/>
      <w:szCs w:val="24"/>
      <w:lang w:val="pt-BR"/>
    </w:rPr>
  </w:style>
  <w:style w:type="paragraph" w:customStyle="1" w:styleId="Figure">
    <w:name w:val="Figure"/>
    <w:basedOn w:val="Normal"/>
    <w:pPr>
      <w:jc w:val="center"/>
    </w:pPr>
    <w:rPr>
      <w:noProof/>
    </w:rPr>
  </w:style>
  <w:style w:type="paragraph" w:customStyle="1" w:styleId="Reference">
    <w:name w:val="Reference"/>
    <w:basedOn w:val="Normal"/>
    <w:pPr>
      <w:ind w:left="284" w:hanging="284"/>
    </w:pPr>
  </w:style>
  <w:style w:type="character" w:styleId="Hyperlink">
    <w:name w:val="Hyperlink"/>
    <w:basedOn w:val="DefaultParagraphFont"/>
    <w:rPr>
      <w:color w:val="0000FF"/>
      <w:u w:val="single"/>
    </w:rPr>
  </w:style>
  <w:style w:type="paragraph" w:styleId="Title">
    <w:name w:val="Title"/>
    <w:basedOn w:val="Normal"/>
    <w:qFormat/>
    <w:pPr>
      <w:spacing w:before="240"/>
      <w:ind w:firstLine="397"/>
      <w:jc w:val="center"/>
    </w:pPr>
    <w:rPr>
      <w:rFonts w:cs="Arial"/>
      <w:b/>
      <w:bCs/>
      <w:sz w:val="32"/>
      <w:szCs w:val="32"/>
    </w:rPr>
  </w:style>
  <w:style w:type="paragraph" w:styleId="Caption">
    <w:name w:val="caption"/>
    <w:basedOn w:val="Normal"/>
    <w:next w:val="Normal"/>
    <w:qFormat/>
    <w:pPr>
      <w:spacing w:after="120"/>
      <w:ind w:left="454" w:right="454"/>
      <w:jc w:val="center"/>
    </w:pPr>
    <w:rPr>
      <w:rFonts w:ascii="Helvetica" w:hAnsi="Helvetica"/>
      <w:b/>
      <w:bCs/>
      <w:sz w:val="20"/>
    </w:rPr>
  </w:style>
  <w:style w:type="paragraph" w:styleId="HTMLPreformatted">
    <w:name w:val="HTML Preformatted"/>
    <w:basedOn w:val="Normal"/>
    <w:link w:val="HTMLPreformattedChar"/>
    <w:uiPriority w:val="99"/>
    <w:p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Helvetica"/>
      <w:sz w:val="20"/>
      <w:lang w:eastAsia="en-US"/>
    </w:rPr>
  </w:style>
  <w:style w:type="paragraph" w:styleId="BodyTextIndent2">
    <w:name w:val="Body Text Indent 2"/>
    <w:basedOn w:val="Normal"/>
    <w:pPr>
      <w:widowControl w:val="0"/>
      <w:tabs>
        <w:tab w:val="clear" w:pos="720"/>
      </w:tabs>
      <w:autoSpaceDE w:val="0"/>
      <w:autoSpaceDN w:val="0"/>
      <w:adjustRightInd w:val="0"/>
      <w:ind w:left="1" w:firstLine="629"/>
    </w:pPr>
    <w:rPr>
      <w:rFonts w:ascii="Times New Roman" w:hAnsi="Times New Roman"/>
      <w:szCs w:val="24"/>
    </w:rPr>
  </w:style>
  <w:style w:type="paragraph" w:styleId="BodyText3">
    <w:name w:val="Body Text 3"/>
    <w:basedOn w:val="Normal"/>
    <w:pPr>
      <w:tabs>
        <w:tab w:val="clear" w:pos="720"/>
      </w:tabs>
      <w:spacing w:before="0" w:line="360" w:lineRule="auto"/>
    </w:pPr>
    <w:rPr>
      <w:rFonts w:ascii="Times New Roman" w:hAnsi="Times New Roman"/>
    </w:rPr>
  </w:style>
  <w:style w:type="paragraph" w:styleId="BodyText">
    <w:name w:val="Body Text"/>
    <w:basedOn w:val="Normal"/>
    <w:pPr>
      <w:widowControl w:val="0"/>
      <w:tabs>
        <w:tab w:val="clear" w:pos="720"/>
      </w:tabs>
      <w:spacing w:before="0"/>
    </w:pPr>
    <w:rPr>
      <w:rFonts w:ascii="Arial" w:hAnsi="Arial"/>
      <w:sz w:val="20"/>
    </w:rPr>
  </w:style>
  <w:style w:type="paragraph" w:styleId="BodyTextIndent">
    <w:name w:val="Body Text Indent"/>
    <w:basedOn w:val="Normal"/>
    <w:pPr>
      <w:ind w:firstLine="720"/>
    </w:pPr>
    <w:rPr>
      <w:snapToGrid w:val="0"/>
    </w:rPr>
  </w:style>
  <w:style w:type="paragraph" w:styleId="BodyText2">
    <w:name w:val="Body Text 2"/>
    <w:basedOn w:val="Normal"/>
    <w:pPr>
      <w:keepNext/>
      <w:widowControl w:val="0"/>
      <w:autoSpaceDE w:val="0"/>
      <w:autoSpaceDN w:val="0"/>
      <w:adjustRightInd w:val="0"/>
    </w:pPr>
    <w:rPr>
      <w:kern w:val="28"/>
      <w:sz w:val="26"/>
      <w:szCs w:val="26"/>
    </w:rPr>
  </w:style>
  <w:style w:type="character" w:styleId="FollowedHyperlink">
    <w:name w:val="FollowedHyperlink"/>
    <w:basedOn w:val="DefaultParagraphFont"/>
    <w:rPr>
      <w:color w:val="800080"/>
      <w:u w:val="single"/>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character" w:styleId="Strong">
    <w:name w:val="Strong"/>
    <w:basedOn w:val="DefaultParagraphFont"/>
    <w:qFormat/>
    <w:rPr>
      <w:b/>
      <w:bCs/>
    </w:rPr>
  </w:style>
  <w:style w:type="character" w:styleId="CommentReference">
    <w:name w:val="annotation reference"/>
    <w:basedOn w:val="DefaultParagraphFont"/>
    <w:semiHidden/>
    <w:rPr>
      <w:sz w:val="18"/>
    </w:rPr>
  </w:style>
  <w:style w:type="paragraph" w:styleId="CommentText">
    <w:name w:val="annotation text"/>
    <w:basedOn w:val="Normal"/>
    <w:semiHidden/>
    <w:rPr>
      <w:szCs w:val="24"/>
    </w:rPr>
  </w:style>
  <w:style w:type="paragraph" w:styleId="CommentSubject">
    <w:name w:val="annotation subject"/>
    <w:basedOn w:val="CommentText"/>
    <w:next w:val="CommentText"/>
    <w:semiHidden/>
    <w:rPr>
      <w:szCs w:val="20"/>
    </w:rPr>
  </w:style>
  <w:style w:type="paragraph" w:styleId="BalloonText">
    <w:name w:val="Balloon Text"/>
    <w:basedOn w:val="Normal"/>
    <w:semiHidden/>
    <w:rPr>
      <w:rFonts w:ascii="Lucida Grande" w:hAnsi="Lucida Grande"/>
      <w:sz w:val="18"/>
      <w:szCs w:val="18"/>
    </w:rPr>
  </w:style>
  <w:style w:type="paragraph" w:customStyle="1" w:styleId="figurelegend">
    <w:name w:val="figure legend"/>
    <w:basedOn w:val="Normal"/>
    <w:next w:val="Normal"/>
    <w:rsid w:val="00821B24"/>
    <w:pPr>
      <w:keepNext/>
      <w:keepLines/>
      <w:tabs>
        <w:tab w:val="clear" w:pos="720"/>
      </w:tabs>
      <w:overflowPunct w:val="0"/>
      <w:autoSpaceDE w:val="0"/>
      <w:autoSpaceDN w:val="0"/>
      <w:adjustRightInd w:val="0"/>
      <w:spacing w:after="240" w:line="220" w:lineRule="exact"/>
      <w:textAlignment w:val="baseline"/>
    </w:pPr>
    <w:rPr>
      <w:sz w:val="18"/>
    </w:rPr>
  </w:style>
  <w:style w:type="paragraph" w:customStyle="1" w:styleId="ndice">
    <w:name w:val="Índice"/>
    <w:basedOn w:val="Normal"/>
    <w:rsid w:val="003573EA"/>
    <w:pPr>
      <w:suppressLineNumbers/>
      <w:tabs>
        <w:tab w:val="clear" w:pos="720"/>
      </w:tabs>
      <w:suppressAutoHyphens/>
      <w:spacing w:before="0" w:after="80"/>
    </w:pPr>
    <w:rPr>
      <w:rFonts w:ascii="Times New Roman" w:hAnsi="Times New Roman" w:cs="Lucida Sans Unicode"/>
      <w:sz w:val="18"/>
    </w:rPr>
  </w:style>
  <w:style w:type="paragraph" w:customStyle="1" w:styleId="WW-ListNumber3">
    <w:name w:val="WW-List Number 3"/>
    <w:basedOn w:val="Normal"/>
    <w:rsid w:val="003573EA"/>
    <w:pPr>
      <w:tabs>
        <w:tab w:val="clear" w:pos="720"/>
      </w:tabs>
      <w:suppressAutoHyphens/>
      <w:spacing w:before="0" w:after="80"/>
      <w:ind w:left="1080" w:hanging="360"/>
    </w:pPr>
    <w:rPr>
      <w:rFonts w:ascii="Times New Roman" w:hAnsi="Times New Roman"/>
      <w:sz w:val="18"/>
    </w:rPr>
  </w:style>
  <w:style w:type="paragraph" w:customStyle="1" w:styleId="p1a">
    <w:name w:val="p1a"/>
    <w:basedOn w:val="Normal"/>
    <w:next w:val="Normal"/>
    <w:rsid w:val="003573EA"/>
    <w:pPr>
      <w:tabs>
        <w:tab w:val="clear" w:pos="720"/>
      </w:tabs>
      <w:overflowPunct w:val="0"/>
      <w:autoSpaceDE w:val="0"/>
      <w:autoSpaceDN w:val="0"/>
      <w:adjustRightInd w:val="0"/>
      <w:spacing w:before="0"/>
      <w:textAlignment w:val="baseline"/>
    </w:pPr>
    <w:rPr>
      <w:sz w:val="20"/>
    </w:rPr>
  </w:style>
  <w:style w:type="paragraph" w:customStyle="1" w:styleId="Paper-Title">
    <w:name w:val="Paper-Title"/>
    <w:basedOn w:val="Normal"/>
    <w:rsid w:val="001D60DD"/>
    <w:pPr>
      <w:tabs>
        <w:tab w:val="clear" w:pos="720"/>
      </w:tabs>
      <w:spacing w:before="0" w:after="120"/>
      <w:jc w:val="center"/>
    </w:pPr>
    <w:rPr>
      <w:rFonts w:ascii="Helvetica" w:hAnsi="Helvetica"/>
      <w:b/>
      <w:sz w:val="36"/>
      <w:szCs w:val="24"/>
      <w:lang w:eastAsia="en-US"/>
    </w:rPr>
  </w:style>
  <w:style w:type="paragraph" w:styleId="ListParagraph">
    <w:name w:val="List Paragraph"/>
    <w:basedOn w:val="Normal"/>
    <w:uiPriority w:val="34"/>
    <w:qFormat/>
    <w:rsid w:val="00B8291E"/>
    <w:pPr>
      <w:tabs>
        <w:tab w:val="clear" w:pos="720"/>
      </w:tabs>
      <w:spacing w:before="0" w:after="80"/>
      <w:ind w:left="720"/>
      <w:contextualSpacing/>
    </w:pPr>
    <w:rPr>
      <w:rFonts w:ascii="Times New Roman" w:hAnsi="Times New Roman"/>
      <w:sz w:val="18"/>
      <w:szCs w:val="24"/>
      <w:lang w:eastAsia="en-US"/>
    </w:rPr>
  </w:style>
  <w:style w:type="paragraph" w:customStyle="1" w:styleId="References">
    <w:name w:val="References"/>
    <w:basedOn w:val="Normal"/>
    <w:rsid w:val="007F62AE"/>
    <w:pPr>
      <w:numPr>
        <w:numId w:val="41"/>
      </w:numPr>
      <w:tabs>
        <w:tab w:val="clear" w:pos="720"/>
      </w:tabs>
      <w:spacing w:before="0" w:after="80"/>
      <w:jc w:val="left"/>
    </w:pPr>
    <w:rPr>
      <w:rFonts w:ascii="Times New Roman" w:hAnsi="Times New Roman"/>
      <w:sz w:val="18"/>
      <w:szCs w:val="24"/>
      <w:lang w:eastAsia="en-US"/>
    </w:rPr>
  </w:style>
  <w:style w:type="character" w:customStyle="1" w:styleId="HTMLPreformattedChar">
    <w:name w:val="HTML Preformatted Char"/>
    <w:basedOn w:val="DefaultParagraphFont"/>
    <w:link w:val="HTMLPreformatted"/>
    <w:uiPriority w:val="99"/>
    <w:rsid w:val="00E30578"/>
    <w:rPr>
      <w:rFonts w:ascii="Courier New" w:hAnsi="Courier New" w:cs="Helvetica"/>
    </w:rPr>
  </w:style>
</w:styles>
</file>

<file path=word/webSettings.xml><?xml version="1.0" encoding="utf-8"?>
<w:webSettings xmlns:r="http://schemas.openxmlformats.org/officeDocument/2006/relationships" xmlns:w="http://schemas.openxmlformats.org/wordprocessingml/2006/main">
  <w:divs>
    <w:div w:id="317421236">
      <w:bodyDiv w:val="1"/>
      <w:marLeft w:val="0"/>
      <w:marRight w:val="0"/>
      <w:marTop w:val="0"/>
      <w:marBottom w:val="0"/>
      <w:divBdr>
        <w:top w:val="none" w:sz="0" w:space="0" w:color="auto"/>
        <w:left w:val="none" w:sz="0" w:space="0" w:color="auto"/>
        <w:bottom w:val="none" w:sz="0" w:space="0" w:color="auto"/>
        <w:right w:val="none" w:sz="0" w:space="0" w:color="auto"/>
      </w:divBdr>
    </w:div>
    <w:div w:id="382950819">
      <w:bodyDiv w:val="1"/>
      <w:marLeft w:val="0"/>
      <w:marRight w:val="0"/>
      <w:marTop w:val="0"/>
      <w:marBottom w:val="0"/>
      <w:divBdr>
        <w:top w:val="none" w:sz="0" w:space="0" w:color="auto"/>
        <w:left w:val="none" w:sz="0" w:space="0" w:color="auto"/>
        <w:bottom w:val="none" w:sz="0" w:space="0" w:color="auto"/>
        <w:right w:val="none" w:sz="0" w:space="0" w:color="auto"/>
      </w:divBdr>
    </w:div>
    <w:div w:id="554315327">
      <w:bodyDiv w:val="1"/>
      <w:marLeft w:val="0"/>
      <w:marRight w:val="0"/>
      <w:marTop w:val="0"/>
      <w:marBottom w:val="0"/>
      <w:divBdr>
        <w:top w:val="none" w:sz="0" w:space="0" w:color="auto"/>
        <w:left w:val="none" w:sz="0" w:space="0" w:color="auto"/>
        <w:bottom w:val="none" w:sz="0" w:space="0" w:color="auto"/>
        <w:right w:val="none" w:sz="0" w:space="0" w:color="auto"/>
      </w:divBdr>
    </w:div>
    <w:div w:id="575286885">
      <w:bodyDiv w:val="1"/>
      <w:marLeft w:val="0"/>
      <w:marRight w:val="0"/>
      <w:marTop w:val="0"/>
      <w:marBottom w:val="0"/>
      <w:divBdr>
        <w:top w:val="none" w:sz="0" w:space="0" w:color="auto"/>
        <w:left w:val="none" w:sz="0" w:space="0" w:color="auto"/>
        <w:bottom w:val="none" w:sz="0" w:space="0" w:color="auto"/>
        <w:right w:val="none" w:sz="0" w:space="0" w:color="auto"/>
      </w:divBdr>
    </w:div>
    <w:div w:id="605770351">
      <w:bodyDiv w:val="1"/>
      <w:marLeft w:val="0"/>
      <w:marRight w:val="0"/>
      <w:marTop w:val="0"/>
      <w:marBottom w:val="0"/>
      <w:divBdr>
        <w:top w:val="none" w:sz="0" w:space="0" w:color="auto"/>
        <w:left w:val="none" w:sz="0" w:space="0" w:color="auto"/>
        <w:bottom w:val="none" w:sz="0" w:space="0" w:color="auto"/>
        <w:right w:val="none" w:sz="0" w:space="0" w:color="auto"/>
      </w:divBdr>
    </w:div>
    <w:div w:id="1048994154">
      <w:bodyDiv w:val="1"/>
      <w:marLeft w:val="0"/>
      <w:marRight w:val="0"/>
      <w:marTop w:val="0"/>
      <w:marBottom w:val="0"/>
      <w:divBdr>
        <w:top w:val="none" w:sz="0" w:space="0" w:color="auto"/>
        <w:left w:val="none" w:sz="0" w:space="0" w:color="auto"/>
        <w:bottom w:val="none" w:sz="0" w:space="0" w:color="auto"/>
        <w:right w:val="none" w:sz="0" w:space="0" w:color="auto"/>
      </w:divBdr>
    </w:div>
    <w:div w:id="1058211505">
      <w:bodyDiv w:val="1"/>
      <w:marLeft w:val="0"/>
      <w:marRight w:val="0"/>
      <w:marTop w:val="0"/>
      <w:marBottom w:val="0"/>
      <w:divBdr>
        <w:top w:val="none" w:sz="0" w:space="0" w:color="auto"/>
        <w:left w:val="none" w:sz="0" w:space="0" w:color="auto"/>
        <w:bottom w:val="none" w:sz="0" w:space="0" w:color="auto"/>
        <w:right w:val="none" w:sz="0" w:space="0" w:color="auto"/>
      </w:divBdr>
    </w:div>
    <w:div w:id="1072003481">
      <w:bodyDiv w:val="1"/>
      <w:marLeft w:val="0"/>
      <w:marRight w:val="0"/>
      <w:marTop w:val="0"/>
      <w:marBottom w:val="0"/>
      <w:divBdr>
        <w:top w:val="none" w:sz="0" w:space="0" w:color="auto"/>
        <w:left w:val="none" w:sz="0" w:space="0" w:color="auto"/>
        <w:bottom w:val="none" w:sz="0" w:space="0" w:color="auto"/>
        <w:right w:val="none" w:sz="0" w:space="0" w:color="auto"/>
      </w:divBdr>
    </w:div>
    <w:div w:id="1134175623">
      <w:bodyDiv w:val="1"/>
      <w:marLeft w:val="0"/>
      <w:marRight w:val="0"/>
      <w:marTop w:val="0"/>
      <w:marBottom w:val="0"/>
      <w:divBdr>
        <w:top w:val="none" w:sz="0" w:space="0" w:color="auto"/>
        <w:left w:val="none" w:sz="0" w:space="0" w:color="auto"/>
        <w:bottom w:val="none" w:sz="0" w:space="0" w:color="auto"/>
        <w:right w:val="none" w:sz="0" w:space="0" w:color="auto"/>
      </w:divBdr>
    </w:div>
    <w:div w:id="1279486589">
      <w:bodyDiv w:val="1"/>
      <w:marLeft w:val="0"/>
      <w:marRight w:val="0"/>
      <w:marTop w:val="0"/>
      <w:marBottom w:val="0"/>
      <w:divBdr>
        <w:top w:val="none" w:sz="0" w:space="0" w:color="auto"/>
        <w:left w:val="none" w:sz="0" w:space="0" w:color="auto"/>
        <w:bottom w:val="none" w:sz="0" w:space="0" w:color="auto"/>
        <w:right w:val="none" w:sz="0" w:space="0" w:color="auto"/>
      </w:divBdr>
    </w:div>
    <w:div w:id="1352756762">
      <w:bodyDiv w:val="1"/>
      <w:marLeft w:val="0"/>
      <w:marRight w:val="0"/>
      <w:marTop w:val="0"/>
      <w:marBottom w:val="0"/>
      <w:divBdr>
        <w:top w:val="none" w:sz="0" w:space="0" w:color="auto"/>
        <w:left w:val="none" w:sz="0" w:space="0" w:color="auto"/>
        <w:bottom w:val="none" w:sz="0" w:space="0" w:color="auto"/>
        <w:right w:val="none" w:sz="0" w:space="0" w:color="auto"/>
      </w:divBdr>
    </w:div>
    <w:div w:id="203784529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sirlei\CONFIG~1\Temp\Diret&#243;rio%20tempor&#225;rio%202%20para%20template-word.zip\sb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\DOCUME~1\sirlei\CONFIG~1\Temp\Diretório temporário 2 para template-word.zip\sbc-template.dot</Template>
  <TotalTime>54</TotalTime>
  <Pages>2</Pages>
  <Words>679</Words>
  <Characters>3871</Characters>
  <Application>Microsoft Word 12.0.0</Application>
  <DocSecurity>0</DocSecurity>
  <Lines>32</Lines>
  <Paragraphs>7</Paragraphs>
  <ScaleCrop>false</ScaleCrop>
  <HeadingPairs>
    <vt:vector size="2" baseType="variant">
      <vt:variant>
        <vt:lpstr>Título</vt:lpstr>
      </vt:variant>
      <vt:variant>
        <vt:i4>1</vt:i4>
      </vt:variant>
    </vt:vector>
  </HeadingPairs>
  <TitlesOfParts>
    <vt:vector size="1" baseType="lpstr">
      <vt:lpstr>Instruções aos Autores de Contribuições para o SIBGRAPI</vt:lpstr>
    </vt:vector>
  </TitlesOfParts>
  <Company> </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Instruções aos Autores de Contribuições para o SIBGRAPI</dc:title>
  <dc:subject/>
  <dc:creator>Sociedade Brasileira de Computação</dc:creator>
  <cp:keywords/>
  <cp:lastModifiedBy>Jose Aguiar</cp:lastModifiedBy>
  <cp:revision>51</cp:revision>
  <cp:lastPrinted>2013-07-05T17:57:00Z</cp:lastPrinted>
  <dcterms:created xsi:type="dcterms:W3CDTF">2013-07-16T14:32:00Z</dcterms:created>
  <dcterms:modified xsi:type="dcterms:W3CDTF">2013-07-18T12:19:00Z</dcterms:modified>
</cp:coreProperties>
</file>