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D0" w:rsidRPr="009014D0" w:rsidRDefault="009014D0" w:rsidP="009014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9014D0">
        <w:rPr>
          <w:rFonts w:ascii="Times New Roman" w:hAnsi="Times New Roman" w:cs="Times New Roman"/>
          <w:sz w:val="24"/>
          <w:szCs w:val="24"/>
        </w:rPr>
        <w:t>GUEDES, Roger de Miranda. O princípio da garantia semântica e os estudos da linguagem. 153p</w:t>
      </w:r>
      <w:r w:rsidRPr="009014D0">
        <w:rPr>
          <w:rFonts w:ascii="Times New Roman" w:hAnsi="Times New Roman" w:cs="Times New Roman"/>
          <w:color w:val="2F2F2F"/>
          <w:sz w:val="24"/>
          <w:szCs w:val="24"/>
        </w:rPr>
        <w:t>. Tese (Doutorado em Ciência da Informação) - Escola de Ciência da Informação, Universidade Federal de Minas Gerais, Belo Horizonte, 2016.</w:t>
      </w:r>
    </w:p>
    <w:p w:rsidR="009014D0" w:rsidRPr="009014D0" w:rsidRDefault="009014D0" w:rsidP="009014D0">
      <w:pPr>
        <w:pStyle w:val="Default"/>
        <w:jc w:val="both"/>
        <w:rPr>
          <w:rFonts w:ascii="Times New Roman" w:hAnsi="Times New Roman" w:cs="Times New Roman"/>
        </w:rPr>
      </w:pPr>
    </w:p>
    <w:p w:rsidR="009014D0" w:rsidRDefault="009014D0" w:rsidP="009014D0">
      <w:pPr>
        <w:pStyle w:val="Default"/>
        <w:jc w:val="both"/>
        <w:rPr>
          <w:rFonts w:ascii="Times New Roman" w:hAnsi="Times New Roman" w:cs="Times New Roman"/>
        </w:rPr>
      </w:pPr>
    </w:p>
    <w:p w:rsidR="00576FEA" w:rsidRPr="009014D0" w:rsidRDefault="00AD0D39" w:rsidP="009014D0">
      <w:pPr>
        <w:pStyle w:val="Default"/>
        <w:jc w:val="both"/>
        <w:rPr>
          <w:rFonts w:ascii="Times New Roman" w:hAnsi="Times New Roman" w:cs="Times New Roman"/>
        </w:rPr>
      </w:pPr>
      <w:r w:rsidRPr="009014D0">
        <w:rPr>
          <w:rFonts w:ascii="Times New Roman" w:hAnsi="Times New Roman" w:cs="Times New Roman"/>
        </w:rPr>
        <w:t>A informação e o conhecimento estão indissoluvelmente ligados às condições de</w:t>
      </w:r>
      <w:r w:rsid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manifestação da linguagem. Na organização do conhecimento (OC) esse preceito implica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 xml:space="preserve">em uma série de possibilidades em que se </w:t>
      </w:r>
      <w:proofErr w:type="gramStart"/>
      <w:r w:rsidRPr="009014D0">
        <w:rPr>
          <w:rFonts w:ascii="Times New Roman" w:hAnsi="Times New Roman" w:cs="Times New Roman"/>
        </w:rPr>
        <w:t>pode</w:t>
      </w:r>
      <w:proofErr w:type="gramEnd"/>
      <w:r w:rsidRPr="009014D0">
        <w:rPr>
          <w:rFonts w:ascii="Times New Roman" w:hAnsi="Times New Roman" w:cs="Times New Roman"/>
        </w:rPr>
        <w:t xml:space="preserve"> alçar as reflexões acerca da informação e do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conhecimento para fins de organização. Nesse contexto atenta-se para a validação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semântica manifestada na dimensão da linguagem e que confere a representatividade desta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linguagem em relação ao domínio a qual se insere e, logo, legitima os processos e produtos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documentários. Esta ordem semântica subjacente a um sistema de organização do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conhecimento (SOC) pode ser identificada no conceito da garantia sobre qual o sistema se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baseia</w:t>
      </w:r>
      <w:proofErr w:type="gramStart"/>
      <w:r w:rsidRPr="009014D0">
        <w:rPr>
          <w:rFonts w:ascii="Times New Roman" w:hAnsi="Times New Roman" w:cs="Times New Roman"/>
        </w:rPr>
        <w:t xml:space="preserve"> </w:t>
      </w:r>
      <w:r w:rsidR="0055335D" w:rsidRPr="009014D0">
        <w:rPr>
          <w:rFonts w:ascii="Times New Roman" w:hAnsi="Times New Roman" w:cs="Times New Roman"/>
        </w:rPr>
        <w:t xml:space="preserve"> </w:t>
      </w:r>
      <w:proofErr w:type="gramEnd"/>
      <w:r w:rsidRPr="009014D0">
        <w:rPr>
          <w:rFonts w:ascii="Times New Roman" w:hAnsi="Times New Roman" w:cs="Times New Roman"/>
        </w:rPr>
        <w:t>(BEGHTOL, 1986). Nesse sentido, a garantia semântica é considerada o princípio</w:t>
      </w:r>
      <w:r w:rsid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 xml:space="preserve">aplicado à construção, desenvolvimento e avaliação de </w:t>
      </w:r>
      <w:proofErr w:type="spellStart"/>
      <w:r w:rsidRPr="009014D0">
        <w:rPr>
          <w:rFonts w:ascii="Times New Roman" w:hAnsi="Times New Roman" w:cs="Times New Roman"/>
        </w:rPr>
        <w:t>SOCs</w:t>
      </w:r>
      <w:proofErr w:type="spellEnd"/>
      <w:r w:rsidRPr="009014D0">
        <w:rPr>
          <w:rFonts w:ascii="Times New Roman" w:hAnsi="Times New Roman" w:cs="Times New Roman"/>
        </w:rPr>
        <w:t xml:space="preserve"> para justificar e validar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significados. Ela orienta o desenvolvedor a verificar as necessidades de inclusões,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 xml:space="preserve">exclusões e qualquer tipo de </w:t>
      </w:r>
      <w:proofErr w:type="spellStart"/>
      <w:r w:rsidRPr="009014D0">
        <w:rPr>
          <w:rFonts w:ascii="Times New Roman" w:hAnsi="Times New Roman" w:cs="Times New Roman"/>
        </w:rPr>
        <w:t>modelamento</w:t>
      </w:r>
      <w:proofErr w:type="spellEnd"/>
      <w:r w:rsidRPr="009014D0">
        <w:rPr>
          <w:rFonts w:ascii="Times New Roman" w:hAnsi="Times New Roman" w:cs="Times New Roman"/>
        </w:rPr>
        <w:t xml:space="preserve"> de classes e conceitos da estrutura terminológica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de um SOC em função do significado e uso destas classes e conceitos para um determinado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propósito ou audiência. Sobre esta conjuntura estabeleceu-se uma arena de reflexões com o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 xml:space="preserve">objetivo de investigar a noção de garantia, dos elementos </w:t>
      </w:r>
      <w:proofErr w:type="spellStart"/>
      <w:r w:rsidRPr="009014D0">
        <w:rPr>
          <w:rFonts w:ascii="Times New Roman" w:hAnsi="Times New Roman" w:cs="Times New Roman"/>
        </w:rPr>
        <w:t>fundantes</w:t>
      </w:r>
      <w:proofErr w:type="spellEnd"/>
      <w:r w:rsidRPr="009014D0">
        <w:rPr>
          <w:rFonts w:ascii="Times New Roman" w:hAnsi="Times New Roman" w:cs="Times New Roman"/>
        </w:rPr>
        <w:t xml:space="preserve"> de tal princípio e de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seus desdobramentos e inflexões decorrentes das ações de informação no atual panorama</w:t>
      </w:r>
      <w:r w:rsid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sociotécnico. Para isso, recorreu-se ao legado teórico de Ludwig Wittgenstein (1889-1951)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e Mikhail Bakhtin (1895-1975). Dois filósofos da linguagem que, em períodos e contextos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distintos, conceberam ideias transformadoras acerca da linguagem e do significado. Como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estratégia para leitura e análise de textos filosóficos lançou-se mão da metodologia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filosófica para iluminar o plano de fundo interpretativo da pesquisa. Deduziu-se que, se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inicialmente seu propósito inaugural estava vinculado a um requisito de regramento e seu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nível de eficiência relacionado a métricas de frequência de palavras em documentos, hoje o</w:t>
      </w:r>
      <w:r w:rsid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princípio da garantia semântica cobre uma série de aspectos e preceitos relacionados à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 xml:space="preserve">afiguração do significado nos </w:t>
      </w:r>
      <w:proofErr w:type="spellStart"/>
      <w:r w:rsidRPr="009014D0">
        <w:rPr>
          <w:rFonts w:ascii="Times New Roman" w:hAnsi="Times New Roman" w:cs="Times New Roman"/>
        </w:rPr>
        <w:t>SOCs</w:t>
      </w:r>
      <w:proofErr w:type="spellEnd"/>
      <w:r w:rsidRPr="009014D0">
        <w:rPr>
          <w:rFonts w:ascii="Times New Roman" w:hAnsi="Times New Roman" w:cs="Times New Roman"/>
        </w:rPr>
        <w:t>, capaz de orientá-los em sua projeção,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desenvolvimento e avaliação. Nas próprias perspectivas de garantia, considerando a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cronologia em que cada uma foi proposta na OC, percebe-se que desde a mais clássica — a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garantia literária — até as mais contemporâneas há um deslocamento de uma preocupação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puramente normativa a uma dimensão ética, comportamental e de tomada de consciência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 xml:space="preserve">refletida nas perspectivas cultural, fenomenológica, </w:t>
      </w:r>
      <w:proofErr w:type="spellStart"/>
      <w:r w:rsidRPr="009014D0">
        <w:rPr>
          <w:rFonts w:ascii="Times New Roman" w:hAnsi="Times New Roman" w:cs="Times New Roman"/>
        </w:rPr>
        <w:t>autopoiética</w:t>
      </w:r>
      <w:proofErr w:type="spellEnd"/>
      <w:r w:rsidRPr="009014D0">
        <w:rPr>
          <w:rFonts w:ascii="Times New Roman" w:hAnsi="Times New Roman" w:cs="Times New Roman"/>
        </w:rPr>
        <w:t>, etc. evocadas para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 xml:space="preserve">garantir significados úteis no âmbito dos </w:t>
      </w:r>
      <w:proofErr w:type="spellStart"/>
      <w:r w:rsidRPr="009014D0">
        <w:rPr>
          <w:rFonts w:ascii="Times New Roman" w:hAnsi="Times New Roman" w:cs="Times New Roman"/>
        </w:rPr>
        <w:t>SOCs</w:t>
      </w:r>
      <w:proofErr w:type="spellEnd"/>
      <w:r w:rsidRPr="009014D0">
        <w:rPr>
          <w:rFonts w:ascii="Times New Roman" w:hAnsi="Times New Roman" w:cs="Times New Roman"/>
        </w:rPr>
        <w:t>. Conclui-se que o princípio da garantia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semântica é uma resposta ao impulso para criar, expor ou impor uma ou variadas visões de</w:t>
      </w:r>
      <w:r w:rsid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mundo a partir da evidenciação de significados estabelecidos pela linguagem em ação. A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ideia de garantia na OC é assim compreendida na argumentação em favor da existência de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fatos e fenômenos da reali</w:t>
      </w:r>
      <w:r w:rsidR="009014D0">
        <w:rPr>
          <w:rFonts w:ascii="Times New Roman" w:hAnsi="Times New Roman" w:cs="Times New Roman"/>
        </w:rPr>
        <w:t xml:space="preserve">dade passíveis de significação. </w:t>
      </w:r>
      <w:r w:rsidRPr="009014D0">
        <w:rPr>
          <w:rFonts w:ascii="Times New Roman" w:hAnsi="Times New Roman" w:cs="Times New Roman"/>
        </w:rPr>
        <w:t>O estabelecimento de significado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>pela/na linguagem certifica o compromisso permanente de sentido que a garantia provoca</w:t>
      </w:r>
      <w:r w:rsidR="0055335D" w:rsidRPr="009014D0">
        <w:rPr>
          <w:rFonts w:ascii="Times New Roman" w:hAnsi="Times New Roman" w:cs="Times New Roman"/>
        </w:rPr>
        <w:t xml:space="preserve"> </w:t>
      </w:r>
      <w:r w:rsidRPr="009014D0">
        <w:rPr>
          <w:rFonts w:ascii="Times New Roman" w:hAnsi="Times New Roman" w:cs="Times New Roman"/>
        </w:rPr>
        <w:t xml:space="preserve">nos </w:t>
      </w:r>
      <w:proofErr w:type="spellStart"/>
      <w:r w:rsidRPr="009014D0">
        <w:rPr>
          <w:rFonts w:ascii="Times New Roman" w:hAnsi="Times New Roman" w:cs="Times New Roman"/>
        </w:rPr>
        <w:t>SOCs</w:t>
      </w:r>
      <w:proofErr w:type="spellEnd"/>
      <w:r w:rsidRPr="009014D0">
        <w:rPr>
          <w:rFonts w:ascii="Times New Roman" w:hAnsi="Times New Roman" w:cs="Times New Roman"/>
        </w:rPr>
        <w:t>.</w:t>
      </w:r>
    </w:p>
    <w:sectPr w:rsidR="00576FEA" w:rsidRPr="009014D0" w:rsidSect="00BD7D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576"/>
    <w:rsid w:val="000346E9"/>
    <w:rsid w:val="002F3576"/>
    <w:rsid w:val="00334F69"/>
    <w:rsid w:val="003642B6"/>
    <w:rsid w:val="00397F3F"/>
    <w:rsid w:val="0055335D"/>
    <w:rsid w:val="005703BA"/>
    <w:rsid w:val="00576FEA"/>
    <w:rsid w:val="005901A3"/>
    <w:rsid w:val="009014D0"/>
    <w:rsid w:val="00A02E65"/>
    <w:rsid w:val="00AD0D39"/>
    <w:rsid w:val="00BD7D77"/>
    <w:rsid w:val="00D506D6"/>
    <w:rsid w:val="00DE49C8"/>
    <w:rsid w:val="00F8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4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3576"/>
    <w:rPr>
      <w:color w:val="0000FF"/>
      <w:u w:val="single"/>
    </w:rPr>
  </w:style>
  <w:style w:type="paragraph" w:customStyle="1" w:styleId="Default">
    <w:name w:val="Default"/>
    <w:rsid w:val="00576F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2835</Characters>
  <Application>Microsoft Office Word</Application>
  <DocSecurity>0</DocSecurity>
  <Lines>23</Lines>
  <Paragraphs>6</Paragraphs>
  <ScaleCrop>false</ScaleCrop>
  <Company>Microsoft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Nely</dc:creator>
  <cp:lastModifiedBy>nely</cp:lastModifiedBy>
  <cp:revision>5</cp:revision>
  <dcterms:created xsi:type="dcterms:W3CDTF">2017-02-03T17:10:00Z</dcterms:created>
  <dcterms:modified xsi:type="dcterms:W3CDTF">2017-02-03T18:05:00Z</dcterms:modified>
</cp:coreProperties>
</file>