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672" w:rsidRPr="00D217A8" w:rsidRDefault="00BA0672" w:rsidP="00D217A8">
      <w:pPr>
        <w:spacing w:after="0" w:line="480" w:lineRule="auto"/>
        <w:jc w:val="center"/>
        <w:rPr>
          <w:rFonts w:ascii="Times New Roman" w:hAnsi="Times New Roman"/>
          <w:b/>
          <w:sz w:val="24"/>
          <w:szCs w:val="24"/>
        </w:rPr>
      </w:pPr>
      <w:r w:rsidRPr="00D217A8">
        <w:rPr>
          <w:rFonts w:ascii="Times New Roman" w:hAnsi="Times New Roman"/>
          <w:b/>
          <w:sz w:val="24"/>
          <w:szCs w:val="24"/>
        </w:rPr>
        <w:t>Origens e consolidação da ideia de justiça social</w:t>
      </w:r>
    </w:p>
    <w:p w:rsidR="000B0307" w:rsidRDefault="006F0891" w:rsidP="00D217A8">
      <w:pPr>
        <w:spacing w:after="0" w:line="480" w:lineRule="auto"/>
        <w:jc w:val="center"/>
        <w:rPr>
          <w:rFonts w:ascii="Times New Roman" w:hAnsi="Times New Roman"/>
          <w:i/>
          <w:sz w:val="24"/>
          <w:szCs w:val="24"/>
          <w:lang w:val="en-US"/>
        </w:rPr>
      </w:pPr>
      <w:r w:rsidRPr="00D217A8">
        <w:rPr>
          <w:rFonts w:ascii="Times New Roman" w:hAnsi="Times New Roman"/>
          <w:i/>
          <w:sz w:val="24"/>
          <w:szCs w:val="24"/>
          <w:lang w:val="en-US"/>
        </w:rPr>
        <w:t>O</w:t>
      </w:r>
      <w:r w:rsidR="004F52E3" w:rsidRPr="00D217A8">
        <w:rPr>
          <w:rFonts w:ascii="Times New Roman" w:hAnsi="Times New Roman"/>
          <w:i/>
          <w:sz w:val="24"/>
          <w:szCs w:val="24"/>
          <w:lang w:val="en-US"/>
        </w:rPr>
        <w:t xml:space="preserve">rigins and consolidation </w:t>
      </w:r>
      <w:r w:rsidRPr="00D217A8">
        <w:rPr>
          <w:rFonts w:ascii="Times New Roman" w:hAnsi="Times New Roman"/>
          <w:i/>
          <w:sz w:val="24"/>
          <w:szCs w:val="24"/>
          <w:lang w:val="en-US"/>
        </w:rPr>
        <w:t>of the idea of social justice</w:t>
      </w:r>
    </w:p>
    <w:p w:rsidR="001426D8" w:rsidRPr="001426D8" w:rsidRDefault="001426D8" w:rsidP="001426D8">
      <w:pPr>
        <w:spacing w:after="0" w:line="480" w:lineRule="auto"/>
        <w:jc w:val="right"/>
        <w:rPr>
          <w:rFonts w:ascii="Times New Roman" w:hAnsi="Times New Roman"/>
          <w:sz w:val="24"/>
          <w:szCs w:val="24"/>
          <w:lang w:val="en-US"/>
        </w:rPr>
      </w:pPr>
      <w:r>
        <w:rPr>
          <w:rFonts w:ascii="Times New Roman" w:hAnsi="Times New Roman"/>
          <w:sz w:val="24"/>
          <w:szCs w:val="24"/>
          <w:lang w:val="en-US"/>
        </w:rPr>
        <w:t xml:space="preserve">Bruno </w:t>
      </w:r>
      <w:proofErr w:type="spellStart"/>
      <w:r>
        <w:rPr>
          <w:rFonts w:ascii="Times New Roman" w:hAnsi="Times New Roman"/>
          <w:sz w:val="24"/>
          <w:szCs w:val="24"/>
          <w:lang w:val="en-US"/>
        </w:rPr>
        <w:t>Amaro</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Lacerda</w:t>
      </w:r>
      <w:proofErr w:type="spellEnd"/>
      <w:r>
        <w:rPr>
          <w:rStyle w:val="Refdenotaderodap"/>
          <w:rFonts w:ascii="Times New Roman" w:hAnsi="Times New Roman"/>
          <w:sz w:val="24"/>
          <w:szCs w:val="24"/>
          <w:lang w:val="en-US"/>
        </w:rPr>
        <w:footnoteReference w:id="2"/>
      </w:r>
    </w:p>
    <w:p w:rsidR="000F0CBD" w:rsidRDefault="000F0CBD" w:rsidP="00D217A8">
      <w:pPr>
        <w:spacing w:after="0" w:line="480" w:lineRule="auto"/>
        <w:jc w:val="right"/>
        <w:rPr>
          <w:rFonts w:ascii="Times New Roman" w:hAnsi="Times New Roman"/>
          <w:sz w:val="24"/>
          <w:szCs w:val="24"/>
        </w:rPr>
      </w:pPr>
    </w:p>
    <w:p w:rsidR="007334FE" w:rsidRPr="00D217A8" w:rsidRDefault="007334FE" w:rsidP="00D217A8">
      <w:pPr>
        <w:spacing w:after="0" w:line="480" w:lineRule="auto"/>
        <w:jc w:val="right"/>
        <w:rPr>
          <w:rFonts w:ascii="Times New Roman" w:hAnsi="Times New Roman"/>
          <w:sz w:val="24"/>
          <w:szCs w:val="24"/>
        </w:rPr>
      </w:pPr>
    </w:p>
    <w:p w:rsidR="001B7492" w:rsidRPr="00D217A8" w:rsidRDefault="000F0CBD" w:rsidP="00D217A8">
      <w:pPr>
        <w:spacing w:after="0" w:line="480" w:lineRule="auto"/>
        <w:jc w:val="both"/>
        <w:rPr>
          <w:rFonts w:ascii="Times New Roman" w:hAnsi="Times New Roman"/>
          <w:sz w:val="24"/>
          <w:szCs w:val="24"/>
        </w:rPr>
      </w:pPr>
      <w:r w:rsidRPr="00D217A8">
        <w:rPr>
          <w:rFonts w:ascii="Times New Roman" w:hAnsi="Times New Roman"/>
          <w:b/>
          <w:sz w:val="24"/>
          <w:szCs w:val="24"/>
        </w:rPr>
        <w:t>Resumo</w:t>
      </w:r>
      <w:r w:rsidR="00E04FC7" w:rsidRPr="00D217A8">
        <w:rPr>
          <w:rFonts w:ascii="Times New Roman" w:hAnsi="Times New Roman"/>
          <w:sz w:val="24"/>
          <w:szCs w:val="24"/>
        </w:rPr>
        <w:t xml:space="preserve">: </w:t>
      </w:r>
      <w:r w:rsidRPr="00D217A8">
        <w:rPr>
          <w:rFonts w:ascii="Times New Roman" w:hAnsi="Times New Roman"/>
          <w:sz w:val="24"/>
          <w:szCs w:val="24"/>
        </w:rPr>
        <w:t xml:space="preserve">Este artigo pretende </w:t>
      </w:r>
      <w:r w:rsidR="0001462C" w:rsidRPr="00D217A8">
        <w:rPr>
          <w:rFonts w:ascii="Times New Roman" w:hAnsi="Times New Roman"/>
          <w:sz w:val="24"/>
          <w:szCs w:val="24"/>
        </w:rPr>
        <w:t>investigar</w:t>
      </w:r>
      <w:r w:rsidRPr="00D217A8">
        <w:rPr>
          <w:rFonts w:ascii="Times New Roman" w:hAnsi="Times New Roman"/>
          <w:sz w:val="24"/>
          <w:szCs w:val="24"/>
        </w:rPr>
        <w:t xml:space="preserve"> as origens e o desenvolvimento histórico da ideia de justiça social, desde os usos</w:t>
      </w:r>
      <w:r w:rsidR="001777A9" w:rsidRPr="00D217A8">
        <w:rPr>
          <w:rFonts w:ascii="Times New Roman" w:hAnsi="Times New Roman"/>
          <w:sz w:val="24"/>
          <w:szCs w:val="24"/>
        </w:rPr>
        <w:t xml:space="preserve"> iniciais</w:t>
      </w:r>
      <w:r w:rsidRPr="00D217A8">
        <w:rPr>
          <w:rFonts w:ascii="Times New Roman" w:hAnsi="Times New Roman"/>
          <w:sz w:val="24"/>
          <w:szCs w:val="24"/>
        </w:rPr>
        <w:t xml:space="preserve"> da expressão</w:t>
      </w:r>
      <w:r w:rsidR="001B7492" w:rsidRPr="00D217A8">
        <w:rPr>
          <w:rFonts w:ascii="Times New Roman" w:hAnsi="Times New Roman"/>
          <w:sz w:val="24"/>
          <w:szCs w:val="24"/>
        </w:rPr>
        <w:t>,</w:t>
      </w:r>
      <w:r w:rsidRPr="00D217A8">
        <w:rPr>
          <w:rFonts w:ascii="Times New Roman" w:hAnsi="Times New Roman"/>
          <w:sz w:val="24"/>
          <w:szCs w:val="24"/>
        </w:rPr>
        <w:t xml:space="preserve"> na primeira metade do </w:t>
      </w:r>
      <w:r w:rsidR="009A09DE" w:rsidRPr="00D217A8">
        <w:rPr>
          <w:rFonts w:ascii="Times New Roman" w:hAnsi="Times New Roman"/>
          <w:sz w:val="24"/>
          <w:szCs w:val="24"/>
        </w:rPr>
        <w:t xml:space="preserve">século XIX, até sua consolidação definitiva em meados do século XX. O objetivo é esclarecer uma noção que, embora </w:t>
      </w:r>
      <w:r w:rsidR="002543B9" w:rsidRPr="00D217A8">
        <w:rPr>
          <w:rFonts w:ascii="Times New Roman" w:hAnsi="Times New Roman"/>
          <w:sz w:val="24"/>
          <w:szCs w:val="24"/>
        </w:rPr>
        <w:t>de uso</w:t>
      </w:r>
      <w:r w:rsidR="001B7492" w:rsidRPr="00D217A8">
        <w:rPr>
          <w:rFonts w:ascii="Times New Roman" w:hAnsi="Times New Roman"/>
          <w:sz w:val="24"/>
          <w:szCs w:val="24"/>
        </w:rPr>
        <w:t xml:space="preserve"> frequente</w:t>
      </w:r>
      <w:r w:rsidR="009A09DE" w:rsidRPr="00D217A8">
        <w:rPr>
          <w:rFonts w:ascii="Times New Roman" w:hAnsi="Times New Roman"/>
          <w:sz w:val="24"/>
          <w:szCs w:val="24"/>
        </w:rPr>
        <w:t xml:space="preserve"> nos discursos contemporâneos, </w:t>
      </w:r>
      <w:r w:rsidR="000D1FC8" w:rsidRPr="00D217A8">
        <w:rPr>
          <w:rFonts w:ascii="Times New Roman" w:hAnsi="Times New Roman"/>
          <w:sz w:val="24"/>
          <w:szCs w:val="24"/>
        </w:rPr>
        <w:t xml:space="preserve">não é definida rigorosamente pelos que a empregam, </w:t>
      </w:r>
      <w:r w:rsidR="007C730F" w:rsidRPr="00D217A8">
        <w:rPr>
          <w:rFonts w:ascii="Times New Roman" w:hAnsi="Times New Roman"/>
          <w:sz w:val="24"/>
          <w:szCs w:val="24"/>
        </w:rPr>
        <w:t>gerando</w:t>
      </w:r>
      <w:r w:rsidR="009A09DE" w:rsidRPr="00D217A8">
        <w:rPr>
          <w:rFonts w:ascii="Times New Roman" w:hAnsi="Times New Roman"/>
          <w:sz w:val="24"/>
          <w:szCs w:val="24"/>
        </w:rPr>
        <w:t xml:space="preserve"> desavenças </w:t>
      </w:r>
      <w:r w:rsidR="00165461" w:rsidRPr="00D217A8">
        <w:rPr>
          <w:rFonts w:ascii="Times New Roman" w:hAnsi="Times New Roman"/>
          <w:sz w:val="24"/>
          <w:szCs w:val="24"/>
        </w:rPr>
        <w:t xml:space="preserve">teóricas </w:t>
      </w:r>
      <w:r w:rsidR="00E8004B" w:rsidRPr="00D217A8">
        <w:rPr>
          <w:rFonts w:ascii="Times New Roman" w:hAnsi="Times New Roman"/>
          <w:sz w:val="24"/>
          <w:szCs w:val="24"/>
        </w:rPr>
        <w:t>profundas</w:t>
      </w:r>
      <w:r w:rsidR="001B7492" w:rsidRPr="00D217A8">
        <w:rPr>
          <w:rFonts w:ascii="Times New Roman" w:hAnsi="Times New Roman"/>
          <w:sz w:val="24"/>
          <w:szCs w:val="24"/>
        </w:rPr>
        <w:t>.</w:t>
      </w:r>
      <w:r w:rsidR="00034C25" w:rsidRPr="00D217A8">
        <w:rPr>
          <w:rFonts w:ascii="Times New Roman" w:hAnsi="Times New Roman"/>
          <w:sz w:val="24"/>
          <w:szCs w:val="24"/>
        </w:rPr>
        <w:t xml:space="preserve"> </w:t>
      </w:r>
      <w:r w:rsidR="001B6CB6" w:rsidRPr="00D217A8">
        <w:rPr>
          <w:rFonts w:ascii="Times New Roman" w:hAnsi="Times New Roman"/>
          <w:sz w:val="24"/>
          <w:szCs w:val="24"/>
        </w:rPr>
        <w:t xml:space="preserve">Três passos foram fundamentais para </w:t>
      </w:r>
      <w:r w:rsidR="00034C25" w:rsidRPr="00D217A8">
        <w:rPr>
          <w:rFonts w:ascii="Times New Roman" w:hAnsi="Times New Roman"/>
          <w:sz w:val="24"/>
          <w:szCs w:val="24"/>
        </w:rPr>
        <w:t>a afirmação da ideia</w:t>
      </w:r>
      <w:r w:rsidR="001B6CB6" w:rsidRPr="00D217A8">
        <w:rPr>
          <w:rFonts w:ascii="Times New Roman" w:hAnsi="Times New Roman"/>
          <w:sz w:val="24"/>
          <w:szCs w:val="24"/>
        </w:rPr>
        <w:t>: um redimensionamento do</w:t>
      </w:r>
      <w:r w:rsidR="00034C25" w:rsidRPr="00D217A8">
        <w:rPr>
          <w:rFonts w:ascii="Times New Roman" w:hAnsi="Times New Roman"/>
          <w:sz w:val="24"/>
          <w:szCs w:val="24"/>
        </w:rPr>
        <w:t xml:space="preserve"> âmbito da</w:t>
      </w:r>
      <w:r w:rsidR="001B6CB6" w:rsidRPr="00D217A8">
        <w:rPr>
          <w:rFonts w:ascii="Times New Roman" w:hAnsi="Times New Roman"/>
          <w:sz w:val="24"/>
          <w:szCs w:val="24"/>
        </w:rPr>
        <w:t xml:space="preserve"> virtude da justiça em contraposição à</w:t>
      </w:r>
      <w:r w:rsidR="00034C25" w:rsidRPr="00D217A8">
        <w:rPr>
          <w:rFonts w:ascii="Times New Roman" w:hAnsi="Times New Roman"/>
          <w:sz w:val="24"/>
          <w:szCs w:val="24"/>
        </w:rPr>
        <w:t xml:space="preserve"> caridade, </w:t>
      </w:r>
      <w:r w:rsidR="007D2631" w:rsidRPr="00D217A8">
        <w:rPr>
          <w:rFonts w:ascii="Times New Roman" w:hAnsi="Times New Roman"/>
          <w:sz w:val="24"/>
          <w:szCs w:val="24"/>
        </w:rPr>
        <w:t>a elaboração de uma</w:t>
      </w:r>
      <w:r w:rsidR="008D6BD1" w:rsidRPr="00D217A8">
        <w:rPr>
          <w:rFonts w:ascii="Times New Roman" w:hAnsi="Times New Roman"/>
          <w:sz w:val="24"/>
          <w:szCs w:val="24"/>
        </w:rPr>
        <w:t xml:space="preserve"> concepção mais abrangente da</w:t>
      </w:r>
      <w:r w:rsidR="00E8004B" w:rsidRPr="00D217A8">
        <w:rPr>
          <w:rFonts w:ascii="Times New Roman" w:hAnsi="Times New Roman"/>
          <w:sz w:val="24"/>
          <w:szCs w:val="24"/>
        </w:rPr>
        <w:t xml:space="preserve"> </w:t>
      </w:r>
      <w:r w:rsidR="00034C25" w:rsidRPr="00D217A8">
        <w:rPr>
          <w:rFonts w:ascii="Times New Roman" w:hAnsi="Times New Roman"/>
          <w:sz w:val="24"/>
          <w:szCs w:val="24"/>
        </w:rPr>
        <w:t>liberdade</w:t>
      </w:r>
      <w:r w:rsidR="00E8004B" w:rsidRPr="00D217A8">
        <w:rPr>
          <w:rFonts w:ascii="Times New Roman" w:hAnsi="Times New Roman"/>
          <w:sz w:val="24"/>
          <w:szCs w:val="24"/>
        </w:rPr>
        <w:t xml:space="preserve"> pessoal</w:t>
      </w:r>
      <w:r w:rsidR="00034C25" w:rsidRPr="00D217A8">
        <w:rPr>
          <w:rFonts w:ascii="Times New Roman" w:hAnsi="Times New Roman"/>
          <w:sz w:val="24"/>
          <w:szCs w:val="24"/>
        </w:rPr>
        <w:t xml:space="preserve"> e o </w:t>
      </w:r>
      <w:r w:rsidR="007D2631" w:rsidRPr="00D217A8">
        <w:rPr>
          <w:rFonts w:ascii="Times New Roman" w:hAnsi="Times New Roman"/>
          <w:sz w:val="24"/>
          <w:szCs w:val="24"/>
        </w:rPr>
        <w:t>surgimento</w:t>
      </w:r>
      <w:r w:rsidR="00034C25" w:rsidRPr="00D217A8">
        <w:rPr>
          <w:rFonts w:ascii="Times New Roman" w:hAnsi="Times New Roman"/>
          <w:sz w:val="24"/>
          <w:szCs w:val="24"/>
        </w:rPr>
        <w:t xml:space="preserve"> de uma nova categoria de direitos humanos, os direitos sociais. </w:t>
      </w:r>
    </w:p>
    <w:p w:rsidR="00D217A8" w:rsidRPr="00D217A8" w:rsidRDefault="00D217A8" w:rsidP="00D217A8">
      <w:pPr>
        <w:spacing w:after="0" w:line="480" w:lineRule="auto"/>
        <w:jc w:val="both"/>
        <w:rPr>
          <w:rFonts w:ascii="Times New Roman" w:hAnsi="Times New Roman"/>
          <w:b/>
          <w:sz w:val="24"/>
          <w:szCs w:val="24"/>
        </w:rPr>
      </w:pPr>
    </w:p>
    <w:p w:rsidR="000F0CBD" w:rsidRPr="00D217A8" w:rsidRDefault="00E04FC7" w:rsidP="00D217A8">
      <w:pPr>
        <w:spacing w:after="0" w:line="480" w:lineRule="auto"/>
        <w:jc w:val="both"/>
        <w:rPr>
          <w:rFonts w:ascii="Times New Roman" w:hAnsi="Times New Roman"/>
          <w:b/>
          <w:sz w:val="24"/>
          <w:szCs w:val="24"/>
        </w:rPr>
      </w:pPr>
      <w:proofErr w:type="spellStart"/>
      <w:r w:rsidRPr="00D217A8">
        <w:rPr>
          <w:rFonts w:ascii="Times New Roman" w:hAnsi="Times New Roman"/>
          <w:b/>
          <w:sz w:val="24"/>
          <w:szCs w:val="24"/>
        </w:rPr>
        <w:t>Palavras-chave</w:t>
      </w:r>
      <w:proofErr w:type="spellEnd"/>
      <w:r w:rsidRPr="00D217A8">
        <w:rPr>
          <w:rFonts w:ascii="Times New Roman" w:hAnsi="Times New Roman"/>
          <w:sz w:val="24"/>
          <w:szCs w:val="24"/>
        </w:rPr>
        <w:t>:</w:t>
      </w:r>
      <w:r w:rsidR="00EF7006" w:rsidRPr="00D217A8">
        <w:rPr>
          <w:rFonts w:ascii="Times New Roman" w:hAnsi="Times New Roman"/>
          <w:sz w:val="24"/>
          <w:szCs w:val="24"/>
        </w:rPr>
        <w:t xml:space="preserve"> Justiça social. Pessoa.</w:t>
      </w:r>
      <w:r w:rsidRPr="00D217A8">
        <w:rPr>
          <w:rFonts w:ascii="Times New Roman" w:hAnsi="Times New Roman"/>
          <w:sz w:val="24"/>
          <w:szCs w:val="24"/>
        </w:rPr>
        <w:t xml:space="preserve"> Direitos sociais</w:t>
      </w:r>
      <w:r w:rsidR="000918E1" w:rsidRPr="00D217A8">
        <w:rPr>
          <w:rFonts w:ascii="Times New Roman" w:hAnsi="Times New Roman"/>
          <w:sz w:val="24"/>
          <w:szCs w:val="24"/>
        </w:rPr>
        <w:t>.</w:t>
      </w:r>
    </w:p>
    <w:p w:rsidR="00E04FC7" w:rsidRPr="00D217A8" w:rsidRDefault="00E04FC7" w:rsidP="00D217A8">
      <w:pPr>
        <w:spacing w:after="0" w:line="480" w:lineRule="auto"/>
        <w:jc w:val="both"/>
        <w:rPr>
          <w:rFonts w:ascii="Times New Roman" w:hAnsi="Times New Roman"/>
          <w:b/>
          <w:sz w:val="24"/>
          <w:szCs w:val="24"/>
        </w:rPr>
      </w:pPr>
    </w:p>
    <w:p w:rsidR="00E04FC7" w:rsidRPr="00D217A8" w:rsidRDefault="00E04FC7" w:rsidP="00D217A8">
      <w:pPr>
        <w:spacing w:after="0" w:line="480" w:lineRule="auto"/>
        <w:jc w:val="both"/>
        <w:rPr>
          <w:rFonts w:ascii="Times New Roman" w:hAnsi="Times New Roman"/>
          <w:b/>
          <w:sz w:val="24"/>
          <w:szCs w:val="24"/>
          <w:lang w:val="en-US"/>
        </w:rPr>
      </w:pPr>
      <w:r w:rsidRPr="00D217A8">
        <w:rPr>
          <w:rFonts w:ascii="Times New Roman" w:hAnsi="Times New Roman"/>
          <w:b/>
          <w:sz w:val="24"/>
          <w:szCs w:val="24"/>
          <w:lang w:val="en-US"/>
        </w:rPr>
        <w:t>Abstract</w:t>
      </w:r>
      <w:r w:rsidRPr="00D217A8">
        <w:rPr>
          <w:rFonts w:ascii="Times New Roman" w:hAnsi="Times New Roman"/>
          <w:sz w:val="24"/>
          <w:szCs w:val="24"/>
          <w:lang w:val="en-US"/>
        </w:rPr>
        <w:t>:</w:t>
      </w:r>
      <w:r w:rsidR="007D202C" w:rsidRPr="00D217A8">
        <w:rPr>
          <w:rFonts w:ascii="Times New Roman" w:hAnsi="Times New Roman"/>
          <w:sz w:val="24"/>
          <w:szCs w:val="24"/>
          <w:lang w:val="en-US"/>
        </w:rPr>
        <w:t xml:space="preserve"> This paper investigates the origins and historical development of the idea of social justice, from the initial uses of the </w:t>
      </w:r>
      <w:r w:rsidR="002E193A" w:rsidRPr="00D217A8">
        <w:rPr>
          <w:rFonts w:ascii="Times New Roman" w:hAnsi="Times New Roman"/>
          <w:sz w:val="24"/>
          <w:szCs w:val="24"/>
          <w:lang w:val="en-US"/>
        </w:rPr>
        <w:t>term</w:t>
      </w:r>
      <w:r w:rsidR="007D202C" w:rsidRPr="00D217A8">
        <w:rPr>
          <w:rFonts w:ascii="Times New Roman" w:hAnsi="Times New Roman"/>
          <w:sz w:val="24"/>
          <w:szCs w:val="24"/>
          <w:lang w:val="en-US"/>
        </w:rPr>
        <w:t xml:space="preserve"> in the first half of the nineteenth century until its final consolidation in the mid-twentieth century. The </w:t>
      </w:r>
      <w:r w:rsidR="00B63657" w:rsidRPr="00D217A8">
        <w:rPr>
          <w:rFonts w:ascii="Times New Roman" w:hAnsi="Times New Roman"/>
          <w:sz w:val="24"/>
          <w:szCs w:val="24"/>
          <w:lang w:val="en-US"/>
        </w:rPr>
        <w:t>purpose</w:t>
      </w:r>
      <w:r w:rsidR="007D202C" w:rsidRPr="00D217A8">
        <w:rPr>
          <w:rFonts w:ascii="Times New Roman" w:hAnsi="Times New Roman"/>
          <w:sz w:val="24"/>
          <w:szCs w:val="24"/>
          <w:lang w:val="en-US"/>
        </w:rPr>
        <w:t xml:space="preserve"> is to clarify a notion that, although frequently used in contemporary discourse, is not defined strictly by those who employ</w:t>
      </w:r>
      <w:r w:rsidR="00D217A8" w:rsidRPr="00D217A8">
        <w:rPr>
          <w:rFonts w:ascii="Times New Roman" w:hAnsi="Times New Roman"/>
          <w:sz w:val="24"/>
          <w:szCs w:val="24"/>
          <w:lang w:val="en-US"/>
        </w:rPr>
        <w:t xml:space="preserve"> it</w:t>
      </w:r>
      <w:r w:rsidR="007D202C" w:rsidRPr="00D217A8">
        <w:rPr>
          <w:rFonts w:ascii="Times New Roman" w:hAnsi="Times New Roman"/>
          <w:sz w:val="24"/>
          <w:szCs w:val="24"/>
          <w:lang w:val="en-US"/>
        </w:rPr>
        <w:t xml:space="preserve">, </w:t>
      </w:r>
      <w:r w:rsidR="00B63657" w:rsidRPr="00D217A8">
        <w:rPr>
          <w:rFonts w:ascii="Times New Roman" w:hAnsi="Times New Roman"/>
          <w:sz w:val="24"/>
          <w:szCs w:val="24"/>
          <w:lang w:val="en-US"/>
        </w:rPr>
        <w:t>causing</w:t>
      </w:r>
      <w:r w:rsidR="007D202C" w:rsidRPr="00D217A8">
        <w:rPr>
          <w:rFonts w:ascii="Times New Roman" w:hAnsi="Times New Roman"/>
          <w:sz w:val="24"/>
          <w:szCs w:val="24"/>
          <w:lang w:val="en-US"/>
        </w:rPr>
        <w:t xml:space="preserve"> deep theoretical disagreements. Three steps were essential to the affirmation of the idea: a redefinition of the scope of</w:t>
      </w:r>
      <w:r w:rsidR="006B2D90" w:rsidRPr="00D217A8">
        <w:rPr>
          <w:rFonts w:ascii="Times New Roman" w:hAnsi="Times New Roman"/>
          <w:sz w:val="24"/>
          <w:szCs w:val="24"/>
          <w:lang w:val="en-US"/>
        </w:rPr>
        <w:t xml:space="preserve"> the </w:t>
      </w:r>
      <w:r w:rsidR="007D202C" w:rsidRPr="00D217A8">
        <w:rPr>
          <w:rFonts w:ascii="Times New Roman" w:hAnsi="Times New Roman"/>
          <w:sz w:val="24"/>
          <w:szCs w:val="24"/>
          <w:lang w:val="en-US"/>
        </w:rPr>
        <w:t>justice as opposed to charity, the development of a new conception of personal freedom and the emergence of a new category of human rights,</w:t>
      </w:r>
      <w:r w:rsidR="00977978" w:rsidRPr="00D217A8">
        <w:rPr>
          <w:rFonts w:ascii="Times New Roman" w:hAnsi="Times New Roman"/>
          <w:sz w:val="24"/>
          <w:szCs w:val="24"/>
          <w:lang w:val="en-US"/>
        </w:rPr>
        <w:t xml:space="preserve"> the</w:t>
      </w:r>
      <w:r w:rsidR="007D202C" w:rsidRPr="00D217A8">
        <w:rPr>
          <w:rFonts w:ascii="Times New Roman" w:hAnsi="Times New Roman"/>
          <w:sz w:val="24"/>
          <w:szCs w:val="24"/>
          <w:lang w:val="en-US"/>
        </w:rPr>
        <w:t xml:space="preserve"> social rights.</w:t>
      </w:r>
    </w:p>
    <w:p w:rsidR="00D217A8" w:rsidRPr="00D217A8" w:rsidRDefault="00D217A8" w:rsidP="00D217A8">
      <w:pPr>
        <w:spacing w:after="0" w:line="480" w:lineRule="auto"/>
        <w:jc w:val="both"/>
        <w:rPr>
          <w:rFonts w:ascii="Times New Roman" w:hAnsi="Times New Roman"/>
          <w:b/>
          <w:sz w:val="24"/>
          <w:szCs w:val="24"/>
        </w:rPr>
      </w:pPr>
    </w:p>
    <w:p w:rsidR="00E04FC7" w:rsidRPr="00D217A8" w:rsidRDefault="00E04FC7" w:rsidP="00D217A8">
      <w:pPr>
        <w:spacing w:after="0" w:line="480" w:lineRule="auto"/>
        <w:jc w:val="both"/>
        <w:rPr>
          <w:rFonts w:ascii="Times New Roman" w:hAnsi="Times New Roman"/>
          <w:b/>
          <w:sz w:val="24"/>
          <w:szCs w:val="24"/>
        </w:rPr>
      </w:pPr>
      <w:proofErr w:type="spellStart"/>
      <w:r w:rsidRPr="00D217A8">
        <w:rPr>
          <w:rFonts w:ascii="Times New Roman" w:hAnsi="Times New Roman"/>
          <w:b/>
          <w:sz w:val="24"/>
          <w:szCs w:val="24"/>
        </w:rPr>
        <w:t>Keywords</w:t>
      </w:r>
      <w:proofErr w:type="spellEnd"/>
      <w:r w:rsidRPr="00D217A8">
        <w:rPr>
          <w:rFonts w:ascii="Times New Roman" w:hAnsi="Times New Roman"/>
          <w:sz w:val="24"/>
          <w:szCs w:val="24"/>
        </w:rPr>
        <w:t>:</w:t>
      </w:r>
      <w:r w:rsidR="00EF7006" w:rsidRPr="00D217A8">
        <w:rPr>
          <w:rFonts w:ascii="Times New Roman" w:hAnsi="Times New Roman"/>
          <w:sz w:val="24"/>
          <w:szCs w:val="24"/>
        </w:rPr>
        <w:t xml:space="preserve"> Social justice. </w:t>
      </w:r>
      <w:proofErr w:type="spellStart"/>
      <w:r w:rsidR="00EF7006" w:rsidRPr="00D217A8">
        <w:rPr>
          <w:rFonts w:ascii="Times New Roman" w:hAnsi="Times New Roman"/>
          <w:sz w:val="24"/>
          <w:szCs w:val="24"/>
        </w:rPr>
        <w:t>Person</w:t>
      </w:r>
      <w:proofErr w:type="spellEnd"/>
      <w:r w:rsidR="00EF7006" w:rsidRPr="00D217A8">
        <w:rPr>
          <w:rFonts w:ascii="Times New Roman" w:hAnsi="Times New Roman"/>
          <w:sz w:val="24"/>
          <w:szCs w:val="24"/>
        </w:rPr>
        <w:t xml:space="preserve">. Social </w:t>
      </w:r>
      <w:proofErr w:type="spellStart"/>
      <w:r w:rsidR="00EF7006" w:rsidRPr="00D217A8">
        <w:rPr>
          <w:rFonts w:ascii="Times New Roman" w:hAnsi="Times New Roman"/>
          <w:sz w:val="24"/>
          <w:szCs w:val="24"/>
        </w:rPr>
        <w:t>rights</w:t>
      </w:r>
      <w:proofErr w:type="spellEnd"/>
      <w:r w:rsidR="00EF7006" w:rsidRPr="00D217A8">
        <w:rPr>
          <w:rFonts w:ascii="Times New Roman" w:hAnsi="Times New Roman"/>
          <w:sz w:val="24"/>
          <w:szCs w:val="24"/>
        </w:rPr>
        <w:t>.</w:t>
      </w:r>
    </w:p>
    <w:p w:rsidR="00E04FC7" w:rsidRPr="00D217A8" w:rsidRDefault="00E04FC7" w:rsidP="00D217A8">
      <w:pPr>
        <w:spacing w:after="0" w:line="480" w:lineRule="auto"/>
        <w:jc w:val="both"/>
        <w:rPr>
          <w:rFonts w:ascii="Times New Roman" w:hAnsi="Times New Roman"/>
          <w:b/>
          <w:sz w:val="24"/>
          <w:szCs w:val="24"/>
        </w:rPr>
      </w:pPr>
    </w:p>
    <w:p w:rsidR="00BA0672" w:rsidRPr="00D217A8" w:rsidRDefault="00BA0672" w:rsidP="00D217A8">
      <w:pPr>
        <w:spacing w:after="0" w:line="480" w:lineRule="auto"/>
        <w:jc w:val="both"/>
        <w:rPr>
          <w:rFonts w:ascii="Times New Roman" w:hAnsi="Times New Roman"/>
          <w:b/>
          <w:sz w:val="24"/>
          <w:szCs w:val="24"/>
        </w:rPr>
      </w:pPr>
      <w:r w:rsidRPr="00D217A8">
        <w:rPr>
          <w:rFonts w:ascii="Times New Roman" w:hAnsi="Times New Roman"/>
          <w:b/>
          <w:sz w:val="24"/>
          <w:szCs w:val="24"/>
        </w:rPr>
        <w:t>1. Introdução</w:t>
      </w:r>
    </w:p>
    <w:p w:rsidR="00BA0672" w:rsidRPr="00D217A8" w:rsidRDefault="00BA0672" w:rsidP="00D217A8">
      <w:pPr>
        <w:spacing w:after="0" w:line="480" w:lineRule="auto"/>
        <w:jc w:val="both"/>
        <w:rPr>
          <w:rFonts w:ascii="Times New Roman" w:hAnsi="Times New Roman"/>
          <w:sz w:val="24"/>
          <w:szCs w:val="24"/>
        </w:rPr>
      </w:pP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A ideia de justiça social continua presente nos discursos políticos e jurídicos atuais. Fala-se o tempo todo de direitos sociais, de superação da pobreza, de dívida social, de redistribuição e de solidariedade. Mesmo quando a expressão não aparece, </w:t>
      </w:r>
      <w:r w:rsidR="007F5D81" w:rsidRPr="00D217A8">
        <w:rPr>
          <w:rFonts w:ascii="Times New Roman" w:hAnsi="Times New Roman"/>
          <w:sz w:val="24"/>
          <w:szCs w:val="24"/>
        </w:rPr>
        <w:t>o conceito</w:t>
      </w:r>
      <w:r w:rsidRPr="00D217A8">
        <w:rPr>
          <w:rFonts w:ascii="Times New Roman" w:hAnsi="Times New Roman"/>
          <w:sz w:val="24"/>
          <w:szCs w:val="24"/>
        </w:rPr>
        <w:t xml:space="preserve"> que ela designa se fa</w:t>
      </w:r>
      <w:r w:rsidR="00172768" w:rsidRPr="00D217A8">
        <w:rPr>
          <w:rFonts w:ascii="Times New Roman" w:hAnsi="Times New Roman"/>
          <w:sz w:val="24"/>
          <w:szCs w:val="24"/>
        </w:rPr>
        <w:t>z sentir, quase sempre traduzido</w:t>
      </w:r>
      <w:r w:rsidR="00020A2B" w:rsidRPr="00D217A8">
        <w:rPr>
          <w:rFonts w:ascii="Times New Roman" w:hAnsi="Times New Roman"/>
          <w:sz w:val="24"/>
          <w:szCs w:val="24"/>
        </w:rPr>
        <w:t xml:space="preserve"> em reivindicações</w:t>
      </w:r>
      <w:r w:rsidRPr="00D217A8">
        <w:rPr>
          <w:rFonts w:ascii="Times New Roman" w:hAnsi="Times New Roman"/>
          <w:sz w:val="24"/>
          <w:szCs w:val="24"/>
        </w:rPr>
        <w:t xml:space="preserve"> e protestos.</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A proposta deste artigo é investigar uma questão histórico-filosófica de base: como a noção de justiça social surgiu historicamente e quais foram os passos mais importantes para a sua consolidação? Justifica-se a tarefa pela dificuldade de se defini-la com precisão e também pelo fato de sua paternidade ser controversa: alguns</w:t>
      </w:r>
      <w:r w:rsidR="004B3E33" w:rsidRPr="00D217A8">
        <w:rPr>
          <w:rFonts w:ascii="Times New Roman" w:hAnsi="Times New Roman"/>
          <w:sz w:val="24"/>
          <w:szCs w:val="24"/>
        </w:rPr>
        <w:t xml:space="preserve"> autores</w:t>
      </w:r>
      <w:r w:rsidRPr="00D217A8">
        <w:rPr>
          <w:rFonts w:ascii="Times New Roman" w:hAnsi="Times New Roman"/>
          <w:sz w:val="24"/>
          <w:szCs w:val="24"/>
        </w:rPr>
        <w:t xml:space="preserve"> a atribuem ao socialismo, outros à doutrina social da Igreja e outros ainda ao liberalismo em suas primeiras revisões. </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Pretende-se, portanto, esclarecer uma ideia que é, ao mesmo tempo, onipresente e confusa. O pressuposto subjacente é simples: conhecendo a origem e o desenvolvimento histórico de um conceito, teremos maiores chances de entrar em acordo sobre o seu conteúdo e, </w:t>
      </w:r>
      <w:r w:rsidR="0027114D" w:rsidRPr="00D217A8">
        <w:rPr>
          <w:rFonts w:ascii="Times New Roman" w:hAnsi="Times New Roman"/>
          <w:sz w:val="24"/>
          <w:szCs w:val="24"/>
        </w:rPr>
        <w:t>consequentemente</w:t>
      </w:r>
      <w:r w:rsidRPr="00D217A8">
        <w:rPr>
          <w:rFonts w:ascii="Times New Roman" w:hAnsi="Times New Roman"/>
          <w:sz w:val="24"/>
          <w:szCs w:val="24"/>
        </w:rPr>
        <w:t>, sobre sua viabilidade teórica e possível aplicação.</w:t>
      </w:r>
    </w:p>
    <w:p w:rsidR="00BA0672" w:rsidRPr="00D217A8" w:rsidRDefault="00BA0672" w:rsidP="00D217A8">
      <w:pPr>
        <w:spacing w:after="0" w:line="480" w:lineRule="auto"/>
        <w:jc w:val="both"/>
        <w:rPr>
          <w:rFonts w:ascii="Times New Roman" w:hAnsi="Times New Roman"/>
          <w:sz w:val="24"/>
          <w:szCs w:val="24"/>
        </w:rPr>
      </w:pPr>
    </w:p>
    <w:p w:rsidR="00BA0672" w:rsidRPr="00D217A8" w:rsidRDefault="00BA0672" w:rsidP="00D217A8">
      <w:pPr>
        <w:spacing w:after="0" w:line="480" w:lineRule="auto"/>
        <w:jc w:val="both"/>
        <w:rPr>
          <w:rFonts w:ascii="Times New Roman" w:hAnsi="Times New Roman"/>
          <w:b/>
          <w:sz w:val="24"/>
          <w:szCs w:val="24"/>
        </w:rPr>
      </w:pPr>
      <w:r w:rsidRPr="00D217A8">
        <w:rPr>
          <w:rFonts w:ascii="Times New Roman" w:hAnsi="Times New Roman"/>
          <w:b/>
          <w:sz w:val="24"/>
          <w:szCs w:val="24"/>
        </w:rPr>
        <w:t>2. Os primeiros usos da expressão</w:t>
      </w:r>
    </w:p>
    <w:p w:rsidR="00BA0672" w:rsidRPr="00D217A8" w:rsidRDefault="00BA0672" w:rsidP="00D217A8">
      <w:pPr>
        <w:spacing w:after="0" w:line="480" w:lineRule="auto"/>
        <w:jc w:val="both"/>
        <w:rPr>
          <w:rFonts w:ascii="Times New Roman" w:hAnsi="Times New Roman"/>
          <w:sz w:val="24"/>
          <w:szCs w:val="24"/>
        </w:rPr>
      </w:pP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Costuma-se atribuir ao jesuíta italiano Luigi </w:t>
      </w:r>
      <w:proofErr w:type="spellStart"/>
      <w:r w:rsidRPr="00D217A8">
        <w:rPr>
          <w:rFonts w:ascii="Times New Roman" w:hAnsi="Times New Roman"/>
          <w:sz w:val="24"/>
          <w:szCs w:val="24"/>
        </w:rPr>
        <w:t>Taparelli</w:t>
      </w:r>
      <w:proofErr w:type="spellEnd"/>
      <w:r w:rsidRPr="00D217A8">
        <w:rPr>
          <w:rFonts w:ascii="Times New Roman" w:hAnsi="Times New Roman"/>
          <w:sz w:val="24"/>
          <w:szCs w:val="24"/>
        </w:rPr>
        <w:t xml:space="preserve"> o primeiro uso da expressão “justiça social”.</w:t>
      </w:r>
      <w:r w:rsidR="005E0636" w:rsidRPr="00D217A8">
        <w:rPr>
          <w:rStyle w:val="Refdenotaderodap"/>
          <w:rFonts w:ascii="Times New Roman" w:hAnsi="Times New Roman"/>
          <w:sz w:val="24"/>
          <w:szCs w:val="24"/>
        </w:rPr>
        <w:footnoteReference w:id="3"/>
      </w:r>
      <w:r w:rsidRPr="00D217A8">
        <w:rPr>
          <w:rFonts w:ascii="Times New Roman" w:hAnsi="Times New Roman"/>
          <w:sz w:val="24"/>
          <w:szCs w:val="24"/>
        </w:rPr>
        <w:t xml:space="preserve"> Em sua obra, porém, ela aparece ainda muito distanciada do sentido atual. A justiça é descrita por </w:t>
      </w:r>
      <w:proofErr w:type="spellStart"/>
      <w:r w:rsidRPr="00D217A8">
        <w:rPr>
          <w:rFonts w:ascii="Times New Roman" w:hAnsi="Times New Roman"/>
          <w:sz w:val="24"/>
          <w:szCs w:val="24"/>
        </w:rPr>
        <w:t>Taparelli</w:t>
      </w:r>
      <w:proofErr w:type="spellEnd"/>
      <w:r w:rsidRPr="00D217A8">
        <w:rPr>
          <w:rFonts w:ascii="Times New Roman" w:hAnsi="Times New Roman"/>
          <w:sz w:val="24"/>
          <w:szCs w:val="24"/>
        </w:rPr>
        <w:t xml:space="preserve"> como uma virtude do homem em sua condição de animal </w:t>
      </w:r>
      <w:r w:rsidRPr="00D217A8">
        <w:rPr>
          <w:rFonts w:ascii="Times New Roman" w:hAnsi="Times New Roman"/>
          <w:sz w:val="24"/>
          <w:szCs w:val="24"/>
        </w:rPr>
        <w:lastRenderedPageBreak/>
        <w:t xml:space="preserve">racional, de ser </w:t>
      </w:r>
      <w:proofErr w:type="gramStart"/>
      <w:r w:rsidRPr="00D217A8">
        <w:rPr>
          <w:rFonts w:ascii="Times New Roman" w:hAnsi="Times New Roman"/>
          <w:sz w:val="24"/>
          <w:szCs w:val="24"/>
        </w:rPr>
        <w:t xml:space="preserve">dotado de </w:t>
      </w:r>
      <w:r w:rsidRPr="00D217A8">
        <w:rPr>
          <w:rFonts w:ascii="Times New Roman" w:hAnsi="Times New Roman"/>
          <w:i/>
          <w:sz w:val="24"/>
          <w:szCs w:val="24"/>
        </w:rPr>
        <w:t>humanidade</w:t>
      </w:r>
      <w:proofErr w:type="gramEnd"/>
      <w:r w:rsidR="00884540" w:rsidRPr="00D217A8">
        <w:rPr>
          <w:rFonts w:ascii="Times New Roman" w:hAnsi="Times New Roman"/>
          <w:sz w:val="24"/>
          <w:szCs w:val="24"/>
        </w:rPr>
        <w:t>,</w:t>
      </w:r>
      <w:r w:rsidRPr="00D217A8">
        <w:rPr>
          <w:rFonts w:ascii="Times New Roman" w:hAnsi="Times New Roman"/>
          <w:sz w:val="24"/>
          <w:szCs w:val="24"/>
        </w:rPr>
        <w:t xml:space="preserve"> característica </w:t>
      </w:r>
      <w:r w:rsidR="00884540" w:rsidRPr="00D217A8">
        <w:rPr>
          <w:rFonts w:ascii="Times New Roman" w:hAnsi="Times New Roman"/>
          <w:sz w:val="24"/>
          <w:szCs w:val="24"/>
        </w:rPr>
        <w:t xml:space="preserve">que </w:t>
      </w:r>
      <w:r w:rsidR="003334F8" w:rsidRPr="00D217A8">
        <w:rPr>
          <w:rFonts w:ascii="Times New Roman" w:hAnsi="Times New Roman"/>
          <w:sz w:val="24"/>
          <w:szCs w:val="24"/>
        </w:rPr>
        <w:t xml:space="preserve">faz </w:t>
      </w:r>
      <w:r w:rsidR="00721F19" w:rsidRPr="00D217A8">
        <w:rPr>
          <w:rFonts w:ascii="Times New Roman" w:hAnsi="Times New Roman"/>
          <w:sz w:val="24"/>
          <w:szCs w:val="24"/>
        </w:rPr>
        <w:t>d</w:t>
      </w:r>
      <w:r w:rsidR="003334F8" w:rsidRPr="00D217A8">
        <w:rPr>
          <w:rFonts w:ascii="Times New Roman" w:hAnsi="Times New Roman"/>
          <w:sz w:val="24"/>
          <w:szCs w:val="24"/>
        </w:rPr>
        <w:t>o</w:t>
      </w:r>
      <w:r w:rsidRPr="00D217A8">
        <w:rPr>
          <w:rFonts w:ascii="Times New Roman" w:hAnsi="Times New Roman"/>
          <w:sz w:val="24"/>
          <w:szCs w:val="24"/>
        </w:rPr>
        <w:t xml:space="preserve">s homens, naturalmente desiguais como indivíduos, iguais no que diz respeito à espécie. Por </w:t>
      </w:r>
      <w:r w:rsidR="002A227C" w:rsidRPr="00D217A8">
        <w:rPr>
          <w:rFonts w:ascii="Times New Roman" w:hAnsi="Times New Roman"/>
          <w:sz w:val="24"/>
          <w:szCs w:val="24"/>
        </w:rPr>
        <w:t>isso</w:t>
      </w:r>
      <w:r w:rsidRPr="00D217A8">
        <w:rPr>
          <w:rFonts w:ascii="Times New Roman" w:hAnsi="Times New Roman"/>
          <w:sz w:val="24"/>
          <w:szCs w:val="24"/>
        </w:rPr>
        <w:t>, todos têm igual d</w:t>
      </w:r>
      <w:r w:rsidR="00265F2E" w:rsidRPr="00D217A8">
        <w:rPr>
          <w:rFonts w:ascii="Times New Roman" w:hAnsi="Times New Roman"/>
          <w:sz w:val="24"/>
          <w:szCs w:val="24"/>
        </w:rPr>
        <w:t>ireito de buscar a satisfação do</w:t>
      </w:r>
      <w:r w:rsidRPr="00D217A8">
        <w:rPr>
          <w:rFonts w:ascii="Times New Roman" w:hAnsi="Times New Roman"/>
          <w:sz w:val="24"/>
          <w:szCs w:val="24"/>
        </w:rPr>
        <w:t xml:space="preserve"> seu próprio bem</w:t>
      </w:r>
      <w:r w:rsidR="00265F2E" w:rsidRPr="00D217A8">
        <w:rPr>
          <w:rFonts w:ascii="Times New Roman" w:hAnsi="Times New Roman"/>
          <w:sz w:val="24"/>
          <w:szCs w:val="24"/>
        </w:rPr>
        <w:t>,</w:t>
      </w:r>
      <w:r w:rsidRPr="00D217A8">
        <w:rPr>
          <w:rFonts w:ascii="Times New Roman" w:hAnsi="Times New Roman"/>
          <w:sz w:val="24"/>
          <w:szCs w:val="24"/>
        </w:rPr>
        <w:t xml:space="preserve"> e ninguém pode violar o direito alheio sem incorrer em transgressão da justiça. Esta consiste, então, em mensurar adequadamente as colisões de direitos, assegurando factualmente o que o Direito abstrato exige.</w:t>
      </w:r>
      <w:r w:rsidRPr="00D217A8">
        <w:rPr>
          <w:rStyle w:val="Refdenotaderodap"/>
          <w:rFonts w:ascii="Times New Roman" w:hAnsi="Times New Roman"/>
          <w:sz w:val="24"/>
          <w:szCs w:val="24"/>
        </w:rPr>
        <w:footnoteReference w:id="4"/>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Percebe-se que, embora unida ao qualificativo “social”, a justiça teorizada por </w:t>
      </w:r>
      <w:proofErr w:type="spellStart"/>
      <w:r w:rsidRPr="00D217A8">
        <w:rPr>
          <w:rFonts w:ascii="Times New Roman" w:hAnsi="Times New Roman"/>
          <w:sz w:val="24"/>
          <w:szCs w:val="24"/>
        </w:rPr>
        <w:t>Taparelli</w:t>
      </w:r>
      <w:proofErr w:type="spellEnd"/>
      <w:r w:rsidRPr="00D217A8">
        <w:rPr>
          <w:rFonts w:ascii="Times New Roman" w:hAnsi="Times New Roman"/>
          <w:sz w:val="24"/>
          <w:szCs w:val="24"/>
        </w:rPr>
        <w:t xml:space="preserve"> não se liga semanticamente à posterior justiça social, designando somente a ideia li</w:t>
      </w:r>
      <w:r w:rsidR="003E3F71" w:rsidRPr="00D217A8">
        <w:rPr>
          <w:rFonts w:ascii="Times New Roman" w:hAnsi="Times New Roman"/>
          <w:sz w:val="24"/>
          <w:szCs w:val="24"/>
        </w:rPr>
        <w:t>beral de justiça como garanti</w:t>
      </w:r>
      <w:r w:rsidRPr="00D217A8">
        <w:rPr>
          <w:rFonts w:ascii="Times New Roman" w:hAnsi="Times New Roman"/>
          <w:sz w:val="24"/>
          <w:szCs w:val="24"/>
        </w:rPr>
        <w:t>a dos direitos oriundos da liberdade</w:t>
      </w:r>
      <w:r w:rsidR="00265F2E" w:rsidRPr="00D217A8">
        <w:rPr>
          <w:rFonts w:ascii="Times New Roman" w:hAnsi="Times New Roman"/>
          <w:sz w:val="24"/>
          <w:szCs w:val="24"/>
        </w:rPr>
        <w:t xml:space="preserve"> pessoal</w:t>
      </w:r>
      <w:r w:rsidRPr="00D217A8">
        <w:rPr>
          <w:rFonts w:ascii="Times New Roman" w:hAnsi="Times New Roman"/>
          <w:sz w:val="24"/>
          <w:szCs w:val="24"/>
        </w:rPr>
        <w:t xml:space="preserve"> (ou humanidade, nas palavras do autor). Esta passagem deixa isso </w:t>
      </w:r>
      <w:r w:rsidR="00BA0789" w:rsidRPr="00D217A8">
        <w:rPr>
          <w:rFonts w:ascii="Times New Roman" w:hAnsi="Times New Roman"/>
          <w:sz w:val="24"/>
          <w:szCs w:val="24"/>
        </w:rPr>
        <w:t xml:space="preserve">ainda </w:t>
      </w:r>
      <w:r w:rsidRPr="00D217A8">
        <w:rPr>
          <w:rFonts w:ascii="Times New Roman" w:hAnsi="Times New Roman"/>
          <w:sz w:val="24"/>
          <w:szCs w:val="24"/>
        </w:rPr>
        <w:t xml:space="preserve">mais claro: “Posso, portanto, concluir que a justiça social deve igualar </w:t>
      </w:r>
      <w:r w:rsidRPr="00D217A8">
        <w:rPr>
          <w:rFonts w:ascii="Times New Roman" w:hAnsi="Times New Roman"/>
          <w:i/>
          <w:sz w:val="24"/>
          <w:szCs w:val="24"/>
        </w:rPr>
        <w:t xml:space="preserve">de fato </w:t>
      </w:r>
      <w:r w:rsidRPr="00D217A8">
        <w:rPr>
          <w:rFonts w:ascii="Times New Roman" w:hAnsi="Times New Roman"/>
          <w:sz w:val="24"/>
          <w:szCs w:val="24"/>
        </w:rPr>
        <w:t xml:space="preserve">todos os homens no que diz respeito aos </w:t>
      </w:r>
      <w:r w:rsidRPr="00D217A8">
        <w:rPr>
          <w:rFonts w:ascii="Times New Roman" w:hAnsi="Times New Roman"/>
          <w:i/>
          <w:sz w:val="24"/>
          <w:szCs w:val="24"/>
        </w:rPr>
        <w:t>direitos de humanidade</w:t>
      </w:r>
      <w:r w:rsidRPr="00D217A8">
        <w:rPr>
          <w:rFonts w:ascii="Times New Roman" w:hAnsi="Times New Roman"/>
          <w:sz w:val="24"/>
          <w:szCs w:val="24"/>
        </w:rPr>
        <w:t>, segundo o Criador os igualou na natureza”.</w:t>
      </w:r>
      <w:r w:rsidRPr="00D217A8">
        <w:rPr>
          <w:rStyle w:val="Refdenotaderodap"/>
          <w:rFonts w:ascii="Times New Roman" w:hAnsi="Times New Roman"/>
          <w:sz w:val="24"/>
          <w:szCs w:val="24"/>
        </w:rPr>
        <w:footnoteReference w:id="5"/>
      </w:r>
      <w:r w:rsidRPr="00D217A8">
        <w:rPr>
          <w:rFonts w:ascii="Times New Roman" w:hAnsi="Times New Roman"/>
          <w:sz w:val="24"/>
          <w:szCs w:val="24"/>
        </w:rPr>
        <w:t xml:space="preserve"> Nota-se que a igualdade “de fato” apregoada não é uma igualdade de condições materiais ou econômicas, mas simplesmente a “igualdade perante a lei” ou igualdade de </w:t>
      </w:r>
      <w:r w:rsidR="00E44A74" w:rsidRPr="00D217A8">
        <w:rPr>
          <w:rFonts w:ascii="Times New Roman" w:hAnsi="Times New Roman"/>
          <w:sz w:val="24"/>
          <w:szCs w:val="24"/>
        </w:rPr>
        <w:t>liberdades</w:t>
      </w:r>
      <w:r w:rsidR="00482FE9" w:rsidRPr="00D217A8">
        <w:rPr>
          <w:rFonts w:ascii="Times New Roman" w:hAnsi="Times New Roman"/>
          <w:sz w:val="24"/>
          <w:szCs w:val="24"/>
        </w:rPr>
        <w:t xml:space="preserve"> </w:t>
      </w:r>
      <w:r w:rsidR="005D225F" w:rsidRPr="00D217A8">
        <w:rPr>
          <w:rFonts w:ascii="Times New Roman" w:hAnsi="Times New Roman"/>
          <w:sz w:val="24"/>
          <w:szCs w:val="24"/>
        </w:rPr>
        <w:t>advinda da</w:t>
      </w:r>
      <w:r w:rsidRPr="00D217A8">
        <w:rPr>
          <w:rFonts w:ascii="Times New Roman" w:hAnsi="Times New Roman"/>
          <w:sz w:val="24"/>
          <w:szCs w:val="24"/>
        </w:rPr>
        <w:t xml:space="preserve"> condição de criatura do homem.</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Também no opúsculo de Antonio </w:t>
      </w:r>
      <w:proofErr w:type="spellStart"/>
      <w:r w:rsidRPr="00D217A8">
        <w:rPr>
          <w:rFonts w:ascii="Times New Roman" w:hAnsi="Times New Roman"/>
          <w:sz w:val="24"/>
          <w:szCs w:val="24"/>
        </w:rPr>
        <w:t>Rosmini</w:t>
      </w:r>
      <w:proofErr w:type="spellEnd"/>
      <w:r w:rsidRPr="00D217A8">
        <w:rPr>
          <w:rFonts w:ascii="Times New Roman" w:hAnsi="Times New Roman"/>
          <w:sz w:val="24"/>
          <w:szCs w:val="24"/>
        </w:rPr>
        <w:t xml:space="preserve">, </w:t>
      </w:r>
      <w:r w:rsidRPr="00D217A8">
        <w:rPr>
          <w:rFonts w:ascii="Times New Roman" w:hAnsi="Times New Roman"/>
          <w:i/>
          <w:sz w:val="24"/>
          <w:szCs w:val="24"/>
        </w:rPr>
        <w:t xml:space="preserve">La </w:t>
      </w:r>
      <w:proofErr w:type="spellStart"/>
      <w:r w:rsidRPr="00D217A8">
        <w:rPr>
          <w:rFonts w:ascii="Times New Roman" w:hAnsi="Times New Roman"/>
          <w:i/>
          <w:sz w:val="24"/>
          <w:szCs w:val="24"/>
        </w:rPr>
        <w:t>costituzione</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secondo</w:t>
      </w:r>
      <w:proofErr w:type="spellEnd"/>
      <w:r w:rsidRPr="00D217A8">
        <w:rPr>
          <w:rFonts w:ascii="Times New Roman" w:hAnsi="Times New Roman"/>
          <w:i/>
          <w:sz w:val="24"/>
          <w:szCs w:val="24"/>
        </w:rPr>
        <w:t xml:space="preserve"> </w:t>
      </w:r>
      <w:proofErr w:type="spellStart"/>
      <w:proofErr w:type="gramStart"/>
      <w:r w:rsidRPr="00D217A8">
        <w:rPr>
          <w:rFonts w:ascii="Times New Roman" w:hAnsi="Times New Roman"/>
          <w:i/>
          <w:sz w:val="24"/>
          <w:szCs w:val="24"/>
        </w:rPr>
        <w:t>la</w:t>
      </w:r>
      <w:proofErr w:type="spellEnd"/>
      <w:proofErr w:type="gramEnd"/>
      <w:r w:rsidRPr="00D217A8">
        <w:rPr>
          <w:rFonts w:ascii="Times New Roman" w:hAnsi="Times New Roman"/>
          <w:i/>
          <w:sz w:val="24"/>
          <w:szCs w:val="24"/>
        </w:rPr>
        <w:t xml:space="preserve"> </w:t>
      </w:r>
      <w:proofErr w:type="spellStart"/>
      <w:r w:rsidRPr="00D217A8">
        <w:rPr>
          <w:rFonts w:ascii="Times New Roman" w:hAnsi="Times New Roman"/>
          <w:i/>
          <w:sz w:val="24"/>
          <w:szCs w:val="24"/>
        </w:rPr>
        <w:t>giustizia</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sociale</w:t>
      </w:r>
      <w:proofErr w:type="spellEnd"/>
      <w:r w:rsidRPr="00D217A8">
        <w:rPr>
          <w:rFonts w:ascii="Times New Roman" w:hAnsi="Times New Roman"/>
          <w:sz w:val="24"/>
          <w:szCs w:val="24"/>
        </w:rPr>
        <w:t xml:space="preserve">, a expressão aparece dotada de um sentido bem distante do uso que se consagrará posteriormente. Segundo </w:t>
      </w:r>
      <w:proofErr w:type="spellStart"/>
      <w:r w:rsidRPr="00D217A8">
        <w:rPr>
          <w:rFonts w:ascii="Times New Roman" w:hAnsi="Times New Roman"/>
          <w:sz w:val="24"/>
          <w:szCs w:val="24"/>
        </w:rPr>
        <w:t>Rosmini</w:t>
      </w:r>
      <w:proofErr w:type="spellEnd"/>
      <w:r w:rsidRPr="00D217A8">
        <w:rPr>
          <w:rFonts w:ascii="Times New Roman" w:hAnsi="Times New Roman"/>
          <w:sz w:val="24"/>
          <w:szCs w:val="24"/>
        </w:rPr>
        <w:t>, duas são as necessidades da sociedade, a justiça e a utilidade, que devem ser os escopos de qualquer governo. Quando os governos realizam os direitos de propriedade e os demais direitos civis ou individuais, eles asseguram a justiça e garantem a liberdade, permitindo que todos possam perseguir igualmente a utilidade.</w:t>
      </w:r>
      <w:r w:rsidRPr="00D217A8">
        <w:rPr>
          <w:rStyle w:val="Refdenotaderodap"/>
          <w:rFonts w:ascii="Times New Roman" w:hAnsi="Times New Roman"/>
          <w:sz w:val="24"/>
          <w:szCs w:val="24"/>
        </w:rPr>
        <w:footnoteReference w:id="6"/>
      </w:r>
      <w:r w:rsidRPr="00D217A8">
        <w:rPr>
          <w:rFonts w:ascii="Times New Roman" w:hAnsi="Times New Roman"/>
          <w:sz w:val="24"/>
          <w:szCs w:val="24"/>
        </w:rPr>
        <w:t xml:space="preserve"> </w:t>
      </w:r>
      <w:r w:rsidR="00940864" w:rsidRPr="00D217A8">
        <w:rPr>
          <w:rFonts w:ascii="Times New Roman" w:hAnsi="Times New Roman"/>
          <w:sz w:val="24"/>
          <w:szCs w:val="24"/>
        </w:rPr>
        <w:t xml:space="preserve">Como em </w:t>
      </w:r>
      <w:proofErr w:type="spellStart"/>
      <w:r w:rsidR="00940864" w:rsidRPr="00D217A8">
        <w:rPr>
          <w:rFonts w:ascii="Times New Roman" w:hAnsi="Times New Roman"/>
          <w:sz w:val="24"/>
          <w:szCs w:val="24"/>
        </w:rPr>
        <w:t>Taparelli</w:t>
      </w:r>
      <w:proofErr w:type="spellEnd"/>
      <w:r w:rsidR="00940864" w:rsidRPr="00D217A8">
        <w:rPr>
          <w:rFonts w:ascii="Times New Roman" w:hAnsi="Times New Roman"/>
          <w:sz w:val="24"/>
          <w:szCs w:val="24"/>
        </w:rPr>
        <w:t xml:space="preserve">, a justiça </w:t>
      </w:r>
      <w:r w:rsidR="007831CF" w:rsidRPr="00D217A8">
        <w:rPr>
          <w:rFonts w:ascii="Times New Roman" w:hAnsi="Times New Roman"/>
          <w:sz w:val="24"/>
          <w:szCs w:val="24"/>
        </w:rPr>
        <w:t>é</w:t>
      </w:r>
      <w:r w:rsidR="00CA66C3" w:rsidRPr="00D217A8">
        <w:rPr>
          <w:rFonts w:ascii="Times New Roman" w:hAnsi="Times New Roman"/>
          <w:sz w:val="24"/>
          <w:szCs w:val="24"/>
        </w:rPr>
        <w:t xml:space="preserve"> </w:t>
      </w:r>
      <w:r w:rsidR="007831CF" w:rsidRPr="00D217A8">
        <w:rPr>
          <w:rFonts w:ascii="Times New Roman" w:hAnsi="Times New Roman"/>
          <w:sz w:val="24"/>
          <w:szCs w:val="24"/>
        </w:rPr>
        <w:t xml:space="preserve">a </w:t>
      </w:r>
      <w:r w:rsidRPr="00D217A8">
        <w:rPr>
          <w:rFonts w:ascii="Times New Roman" w:hAnsi="Times New Roman"/>
          <w:sz w:val="24"/>
          <w:szCs w:val="24"/>
        </w:rPr>
        <w:t>expressão institucional de garantia dos direitos de liberdade.</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A expressão surge com força no título do livro de </w:t>
      </w:r>
      <w:proofErr w:type="spellStart"/>
      <w:r w:rsidRPr="00D217A8">
        <w:rPr>
          <w:rFonts w:ascii="Times New Roman" w:hAnsi="Times New Roman"/>
          <w:sz w:val="24"/>
          <w:szCs w:val="24"/>
        </w:rPr>
        <w:t>Serafino</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Pachini</w:t>
      </w:r>
      <w:proofErr w:type="spellEnd"/>
      <w:r w:rsidRPr="00D217A8">
        <w:rPr>
          <w:rFonts w:ascii="Times New Roman" w:hAnsi="Times New Roman"/>
          <w:sz w:val="24"/>
          <w:szCs w:val="24"/>
        </w:rPr>
        <w:t xml:space="preserve">, </w:t>
      </w:r>
      <w:proofErr w:type="spellStart"/>
      <w:r w:rsidRPr="00D217A8">
        <w:rPr>
          <w:rFonts w:ascii="Times New Roman" w:hAnsi="Times New Roman"/>
          <w:i/>
          <w:sz w:val="24"/>
          <w:szCs w:val="24"/>
        </w:rPr>
        <w:t>Trattato</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della</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giustizia</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sociale</w:t>
      </w:r>
      <w:proofErr w:type="spellEnd"/>
      <w:r w:rsidRPr="00D217A8">
        <w:rPr>
          <w:rFonts w:ascii="Times New Roman" w:hAnsi="Times New Roman"/>
          <w:sz w:val="24"/>
          <w:szCs w:val="24"/>
        </w:rPr>
        <w:t xml:space="preserve">, onde se explica que o homem recebeu de Deus o dom da inteligência para compreender o seu fim, o qual não está dissociado dos fins dos seus semelhantes e, por essa </w:t>
      </w:r>
      <w:r w:rsidRPr="00D217A8">
        <w:rPr>
          <w:rFonts w:ascii="Times New Roman" w:hAnsi="Times New Roman"/>
          <w:sz w:val="24"/>
          <w:szCs w:val="24"/>
        </w:rPr>
        <w:lastRenderedPageBreak/>
        <w:t>razão, cada homem deve procurar o seu bem em relação com o bem dos demais. Neste sentido, o autor fala que cada ser humano deve perseguir “o seu próprio bem no direito da justiça social”.</w:t>
      </w:r>
      <w:r w:rsidRPr="00D217A8">
        <w:rPr>
          <w:rStyle w:val="Refdenotaderodap"/>
          <w:rFonts w:ascii="Times New Roman" w:hAnsi="Times New Roman"/>
          <w:sz w:val="24"/>
          <w:szCs w:val="24"/>
        </w:rPr>
        <w:footnoteReference w:id="7"/>
      </w:r>
      <w:r w:rsidRPr="00D217A8">
        <w:rPr>
          <w:rFonts w:ascii="Times New Roman" w:hAnsi="Times New Roman"/>
          <w:sz w:val="24"/>
          <w:szCs w:val="24"/>
        </w:rPr>
        <w:t xml:space="preserve"> O “social” que qualifica a justiça, como se observa, não tem nenhuma rela</w:t>
      </w:r>
      <w:r w:rsidR="00482FE9" w:rsidRPr="00D217A8">
        <w:rPr>
          <w:rFonts w:ascii="Times New Roman" w:hAnsi="Times New Roman"/>
          <w:sz w:val="24"/>
          <w:szCs w:val="24"/>
        </w:rPr>
        <w:t>ção com as condições socioeconômicas</w:t>
      </w:r>
      <w:r w:rsidRPr="00D217A8">
        <w:rPr>
          <w:rFonts w:ascii="Times New Roman" w:hAnsi="Times New Roman"/>
          <w:sz w:val="24"/>
          <w:szCs w:val="24"/>
        </w:rPr>
        <w:t xml:space="preserve"> dos homens destinatários dessa virtude, mas somente com o fato deles viverem em sociedade e, por essa razão, terem </w:t>
      </w:r>
      <w:r w:rsidR="009D521A" w:rsidRPr="00D217A8">
        <w:rPr>
          <w:rFonts w:ascii="Times New Roman" w:hAnsi="Times New Roman"/>
          <w:sz w:val="24"/>
          <w:szCs w:val="24"/>
        </w:rPr>
        <w:t>qu</w:t>
      </w:r>
      <w:r w:rsidRPr="00D217A8">
        <w:rPr>
          <w:rFonts w:ascii="Times New Roman" w:hAnsi="Times New Roman"/>
          <w:sz w:val="24"/>
          <w:szCs w:val="24"/>
        </w:rPr>
        <w:t xml:space="preserve">e compatibilizar seus fins com os dos demais. É, novamente, a ideia liberal de justiça presente em </w:t>
      </w:r>
      <w:proofErr w:type="spellStart"/>
      <w:r w:rsidRPr="00D217A8">
        <w:rPr>
          <w:rFonts w:ascii="Times New Roman" w:hAnsi="Times New Roman"/>
          <w:sz w:val="24"/>
          <w:szCs w:val="24"/>
        </w:rPr>
        <w:t>Taparelli</w:t>
      </w:r>
      <w:proofErr w:type="spellEnd"/>
      <w:r w:rsidRPr="00D217A8">
        <w:rPr>
          <w:rFonts w:ascii="Times New Roman" w:hAnsi="Times New Roman"/>
          <w:sz w:val="24"/>
          <w:szCs w:val="24"/>
        </w:rPr>
        <w:t xml:space="preserve"> e </w:t>
      </w:r>
      <w:proofErr w:type="spellStart"/>
      <w:r w:rsidRPr="00D217A8">
        <w:rPr>
          <w:rFonts w:ascii="Times New Roman" w:hAnsi="Times New Roman"/>
          <w:sz w:val="24"/>
          <w:szCs w:val="24"/>
        </w:rPr>
        <w:t>Rosmini</w:t>
      </w:r>
      <w:proofErr w:type="spellEnd"/>
      <w:r w:rsidRPr="00D217A8">
        <w:rPr>
          <w:rFonts w:ascii="Times New Roman" w:hAnsi="Times New Roman"/>
          <w:sz w:val="24"/>
          <w:szCs w:val="24"/>
        </w:rPr>
        <w:t>.</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Na obra </w:t>
      </w:r>
      <w:r w:rsidRPr="00D217A8">
        <w:rPr>
          <w:rFonts w:ascii="Times New Roman" w:hAnsi="Times New Roman"/>
          <w:i/>
          <w:sz w:val="24"/>
          <w:szCs w:val="24"/>
        </w:rPr>
        <w:t xml:space="preserve">De </w:t>
      </w:r>
      <w:proofErr w:type="spellStart"/>
      <w:r w:rsidRPr="00D217A8">
        <w:rPr>
          <w:rFonts w:ascii="Times New Roman" w:hAnsi="Times New Roman"/>
          <w:i/>
          <w:sz w:val="24"/>
          <w:szCs w:val="24"/>
        </w:rPr>
        <w:t>l’iniquité</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sociale</w:t>
      </w:r>
      <w:proofErr w:type="spellEnd"/>
      <w:r w:rsidRPr="00D217A8">
        <w:rPr>
          <w:rFonts w:ascii="Times New Roman" w:hAnsi="Times New Roman"/>
          <w:i/>
          <w:sz w:val="24"/>
          <w:szCs w:val="24"/>
        </w:rPr>
        <w:t xml:space="preserve"> </w:t>
      </w:r>
      <w:proofErr w:type="spellStart"/>
      <w:proofErr w:type="gramStart"/>
      <w:r w:rsidRPr="00D217A8">
        <w:rPr>
          <w:rFonts w:ascii="Times New Roman" w:hAnsi="Times New Roman"/>
          <w:i/>
          <w:sz w:val="24"/>
          <w:szCs w:val="24"/>
        </w:rPr>
        <w:t>et</w:t>
      </w:r>
      <w:proofErr w:type="spellEnd"/>
      <w:proofErr w:type="gramEnd"/>
      <w:r w:rsidRPr="00D217A8">
        <w:rPr>
          <w:rFonts w:ascii="Times New Roman" w:hAnsi="Times New Roman"/>
          <w:i/>
          <w:sz w:val="24"/>
          <w:szCs w:val="24"/>
        </w:rPr>
        <w:t xml:space="preserve"> de </w:t>
      </w:r>
      <w:proofErr w:type="spellStart"/>
      <w:r w:rsidRPr="00D217A8">
        <w:rPr>
          <w:rFonts w:ascii="Times New Roman" w:hAnsi="Times New Roman"/>
          <w:i/>
          <w:sz w:val="24"/>
          <w:szCs w:val="24"/>
        </w:rPr>
        <w:t>la</w:t>
      </w:r>
      <w:proofErr w:type="spellEnd"/>
      <w:r w:rsidRPr="00D217A8">
        <w:rPr>
          <w:rFonts w:ascii="Times New Roman" w:hAnsi="Times New Roman"/>
          <w:i/>
          <w:sz w:val="24"/>
          <w:szCs w:val="24"/>
        </w:rPr>
        <w:t xml:space="preserve"> justice de </w:t>
      </w:r>
      <w:proofErr w:type="spellStart"/>
      <w:r w:rsidRPr="00D217A8">
        <w:rPr>
          <w:rFonts w:ascii="Times New Roman" w:hAnsi="Times New Roman"/>
          <w:i/>
          <w:sz w:val="24"/>
          <w:szCs w:val="24"/>
        </w:rPr>
        <w:t>Dieu</w:t>
      </w:r>
      <w:proofErr w:type="spellEnd"/>
      <w:r w:rsidRPr="00D217A8">
        <w:rPr>
          <w:rFonts w:ascii="Times New Roman" w:hAnsi="Times New Roman"/>
          <w:i/>
          <w:sz w:val="24"/>
          <w:szCs w:val="24"/>
        </w:rPr>
        <w:t>,</w:t>
      </w:r>
      <w:r w:rsidRPr="00D217A8">
        <w:rPr>
          <w:rFonts w:ascii="Times New Roman" w:hAnsi="Times New Roman"/>
          <w:sz w:val="24"/>
          <w:szCs w:val="24"/>
        </w:rPr>
        <w:t xml:space="preserve"> de Louis de </w:t>
      </w:r>
      <w:proofErr w:type="spellStart"/>
      <w:r w:rsidRPr="00D217A8">
        <w:rPr>
          <w:rFonts w:ascii="Times New Roman" w:hAnsi="Times New Roman"/>
          <w:sz w:val="24"/>
          <w:szCs w:val="24"/>
        </w:rPr>
        <w:t>Potter</w:t>
      </w:r>
      <w:proofErr w:type="spellEnd"/>
      <w:r w:rsidRPr="00D217A8">
        <w:rPr>
          <w:rFonts w:ascii="Times New Roman" w:hAnsi="Times New Roman"/>
          <w:sz w:val="24"/>
          <w:szCs w:val="24"/>
        </w:rPr>
        <w:t xml:space="preserve">, porém, a expressão já aparece empregada com um sentido mais próximo (ou, pelo menos, não tão distante) do atual. Segundo o autor, a única via que pode conduzir a humanidade à felicidade é a justiça, pois somente por meio dela a liberdade de todos pode ser assegurada. A liberdade dissociada da justiça conduz à anarquia, situação que inviabiliza os projetos de vida e, </w:t>
      </w:r>
      <w:r w:rsidR="00BC2B66" w:rsidRPr="00D217A8">
        <w:rPr>
          <w:rFonts w:ascii="Times New Roman" w:hAnsi="Times New Roman"/>
          <w:sz w:val="24"/>
          <w:szCs w:val="24"/>
        </w:rPr>
        <w:t>consequentemente</w:t>
      </w:r>
      <w:r w:rsidRPr="00D217A8">
        <w:rPr>
          <w:rFonts w:ascii="Times New Roman" w:hAnsi="Times New Roman"/>
          <w:sz w:val="24"/>
          <w:szCs w:val="24"/>
        </w:rPr>
        <w:t xml:space="preserve">, a felicidade das pessoas. Até aqui, as palavras do autor nada trazem de novo em relação à ideia liberal então consolidada. Um pouco mais à frente, no entanto, algo </w:t>
      </w:r>
      <w:r w:rsidR="00160ABA" w:rsidRPr="00D217A8">
        <w:rPr>
          <w:rFonts w:ascii="Times New Roman" w:hAnsi="Times New Roman"/>
          <w:sz w:val="24"/>
          <w:szCs w:val="24"/>
        </w:rPr>
        <w:t>diferente</w:t>
      </w:r>
      <w:r w:rsidRPr="00D217A8">
        <w:rPr>
          <w:rFonts w:ascii="Times New Roman" w:hAnsi="Times New Roman"/>
          <w:sz w:val="24"/>
          <w:szCs w:val="24"/>
        </w:rPr>
        <w:t xml:space="preserve"> vem à tona. Para De </w:t>
      </w:r>
      <w:proofErr w:type="spellStart"/>
      <w:r w:rsidRPr="00D217A8">
        <w:rPr>
          <w:rFonts w:ascii="Times New Roman" w:hAnsi="Times New Roman"/>
          <w:sz w:val="24"/>
          <w:szCs w:val="24"/>
        </w:rPr>
        <w:t>Potter</w:t>
      </w:r>
      <w:proofErr w:type="spellEnd"/>
      <w:r w:rsidRPr="00D217A8">
        <w:rPr>
          <w:rFonts w:ascii="Times New Roman" w:hAnsi="Times New Roman"/>
          <w:sz w:val="24"/>
          <w:szCs w:val="24"/>
        </w:rPr>
        <w:t>, a “justiça social” exige também que não existam privilégios em demasia para os homens que tiveram a sorte de nascer favorecidos, e que os privilégios existentes não sejam tão vultosos de modo a “privar um único dos membros da sociedade das necessidades da vida ou das vantagens da educação social”.</w:t>
      </w:r>
      <w:r w:rsidRPr="00D217A8">
        <w:rPr>
          <w:rStyle w:val="Refdenotaderodap"/>
          <w:rFonts w:ascii="Times New Roman" w:hAnsi="Times New Roman"/>
          <w:sz w:val="24"/>
          <w:szCs w:val="24"/>
        </w:rPr>
        <w:footnoteReference w:id="8"/>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O autor não está dizendo, como se fará no século XX, que as pessoas possuem </w:t>
      </w:r>
      <w:r w:rsidRPr="00D217A8">
        <w:rPr>
          <w:rFonts w:ascii="Times New Roman" w:hAnsi="Times New Roman"/>
          <w:i/>
          <w:sz w:val="24"/>
          <w:szCs w:val="24"/>
        </w:rPr>
        <w:t xml:space="preserve">direito </w:t>
      </w:r>
      <w:r w:rsidRPr="00D217A8">
        <w:rPr>
          <w:rFonts w:ascii="Times New Roman" w:hAnsi="Times New Roman"/>
          <w:sz w:val="24"/>
          <w:szCs w:val="24"/>
        </w:rPr>
        <w:t>à satisfação das necessidades da vida, mas já afirma inequivocamente que as instituições</w:t>
      </w:r>
      <w:r w:rsidR="00373F43" w:rsidRPr="00D217A8">
        <w:rPr>
          <w:rFonts w:ascii="Times New Roman" w:hAnsi="Times New Roman"/>
          <w:sz w:val="24"/>
          <w:szCs w:val="24"/>
        </w:rPr>
        <w:t xml:space="preserve"> estatais, mesmo quando permit</w:t>
      </w:r>
      <w:r w:rsidRPr="00D217A8">
        <w:rPr>
          <w:rFonts w:ascii="Times New Roman" w:hAnsi="Times New Roman"/>
          <w:sz w:val="24"/>
          <w:szCs w:val="24"/>
        </w:rPr>
        <w:t xml:space="preserve">em certas desigualdades </w:t>
      </w:r>
      <w:r w:rsidR="0005028D" w:rsidRPr="00D217A8">
        <w:rPr>
          <w:rFonts w:ascii="Times New Roman" w:hAnsi="Times New Roman"/>
          <w:sz w:val="24"/>
          <w:szCs w:val="24"/>
        </w:rPr>
        <w:t>(os “privilégios”),</w:t>
      </w:r>
      <w:r w:rsidR="00566E25" w:rsidRPr="00D217A8">
        <w:rPr>
          <w:rFonts w:ascii="Times New Roman" w:hAnsi="Times New Roman"/>
          <w:sz w:val="24"/>
          <w:szCs w:val="24"/>
        </w:rPr>
        <w:t xml:space="preserve"> não podem afastar os</w:t>
      </w:r>
      <w:r w:rsidR="006D50AD" w:rsidRPr="00D217A8">
        <w:rPr>
          <w:rFonts w:ascii="Times New Roman" w:hAnsi="Times New Roman"/>
          <w:sz w:val="24"/>
          <w:szCs w:val="24"/>
        </w:rPr>
        <w:t xml:space="preserve"> demais membros da sociedade da posse de</w:t>
      </w:r>
      <w:r w:rsidR="0005028D" w:rsidRPr="00D217A8">
        <w:rPr>
          <w:rFonts w:ascii="Times New Roman" w:hAnsi="Times New Roman"/>
          <w:sz w:val="24"/>
          <w:szCs w:val="24"/>
        </w:rPr>
        <w:t xml:space="preserve"> certos</w:t>
      </w:r>
      <w:r w:rsidR="00566E25" w:rsidRPr="00D217A8">
        <w:rPr>
          <w:rFonts w:ascii="Times New Roman" w:hAnsi="Times New Roman"/>
          <w:sz w:val="24"/>
          <w:szCs w:val="24"/>
        </w:rPr>
        <w:t xml:space="preserve"> bens </w:t>
      </w:r>
      <w:r w:rsidR="00162E8A" w:rsidRPr="00D217A8">
        <w:rPr>
          <w:rFonts w:ascii="Times New Roman" w:hAnsi="Times New Roman"/>
          <w:sz w:val="24"/>
          <w:szCs w:val="24"/>
        </w:rPr>
        <w:t>vitais</w:t>
      </w:r>
      <w:r w:rsidR="00566E25" w:rsidRPr="00D217A8">
        <w:rPr>
          <w:rFonts w:ascii="Times New Roman" w:hAnsi="Times New Roman"/>
          <w:sz w:val="24"/>
          <w:szCs w:val="24"/>
        </w:rPr>
        <w:t xml:space="preserve"> </w:t>
      </w:r>
      <w:r w:rsidRPr="00D217A8">
        <w:rPr>
          <w:rFonts w:ascii="Times New Roman" w:hAnsi="Times New Roman"/>
          <w:sz w:val="24"/>
          <w:szCs w:val="24"/>
        </w:rPr>
        <w:t>e do acesso à educação.</w:t>
      </w:r>
    </w:p>
    <w:p w:rsidR="00BA0672" w:rsidRPr="00D217A8" w:rsidRDefault="00BA0672" w:rsidP="00D217A8">
      <w:pPr>
        <w:spacing w:after="0" w:line="480" w:lineRule="auto"/>
        <w:jc w:val="both"/>
        <w:rPr>
          <w:rFonts w:ascii="Times New Roman" w:hAnsi="Times New Roman"/>
          <w:sz w:val="24"/>
          <w:szCs w:val="24"/>
        </w:rPr>
      </w:pPr>
    </w:p>
    <w:p w:rsidR="00BA0672" w:rsidRPr="00D217A8" w:rsidRDefault="00BA0672" w:rsidP="00D217A8">
      <w:pPr>
        <w:spacing w:after="0" w:line="480" w:lineRule="auto"/>
        <w:jc w:val="both"/>
        <w:rPr>
          <w:rFonts w:ascii="Times New Roman" w:hAnsi="Times New Roman"/>
          <w:b/>
          <w:sz w:val="24"/>
          <w:szCs w:val="24"/>
        </w:rPr>
      </w:pPr>
      <w:r w:rsidRPr="00D217A8">
        <w:rPr>
          <w:rFonts w:ascii="Times New Roman" w:hAnsi="Times New Roman"/>
          <w:b/>
          <w:sz w:val="24"/>
          <w:szCs w:val="24"/>
        </w:rPr>
        <w:t>3. A maturação da ideia</w:t>
      </w:r>
    </w:p>
    <w:p w:rsidR="00BA0672" w:rsidRPr="00D217A8" w:rsidRDefault="00BA0672" w:rsidP="00D217A8">
      <w:pPr>
        <w:spacing w:after="0" w:line="480" w:lineRule="auto"/>
        <w:ind w:firstLine="851"/>
        <w:jc w:val="both"/>
        <w:rPr>
          <w:rFonts w:ascii="Times New Roman" w:hAnsi="Times New Roman"/>
          <w:sz w:val="24"/>
          <w:szCs w:val="24"/>
        </w:rPr>
      </w:pP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Em artigo publicado em 1899, Alfred </w:t>
      </w:r>
      <w:proofErr w:type="spellStart"/>
      <w:r w:rsidRPr="00D217A8">
        <w:rPr>
          <w:rFonts w:ascii="Times New Roman" w:hAnsi="Times New Roman"/>
          <w:sz w:val="24"/>
          <w:szCs w:val="24"/>
        </w:rPr>
        <w:t>Fouillée</w:t>
      </w:r>
      <w:proofErr w:type="spellEnd"/>
      <w:r w:rsidRPr="00D217A8">
        <w:rPr>
          <w:rFonts w:ascii="Times New Roman" w:hAnsi="Times New Roman"/>
          <w:sz w:val="24"/>
          <w:szCs w:val="24"/>
        </w:rPr>
        <w:t xml:space="preserve"> </w:t>
      </w:r>
      <w:r w:rsidR="00CF42BC" w:rsidRPr="00D217A8">
        <w:rPr>
          <w:rFonts w:ascii="Times New Roman" w:hAnsi="Times New Roman"/>
          <w:sz w:val="24"/>
          <w:szCs w:val="24"/>
        </w:rPr>
        <w:t>avalia</w:t>
      </w:r>
      <w:r w:rsidRPr="00D217A8">
        <w:rPr>
          <w:rFonts w:ascii="Times New Roman" w:hAnsi="Times New Roman"/>
          <w:sz w:val="24"/>
          <w:szCs w:val="24"/>
        </w:rPr>
        <w:t xml:space="preserve"> as três te</w:t>
      </w:r>
      <w:r w:rsidR="00CF42BC" w:rsidRPr="00D217A8">
        <w:rPr>
          <w:rFonts w:ascii="Times New Roman" w:hAnsi="Times New Roman"/>
          <w:sz w:val="24"/>
          <w:szCs w:val="24"/>
        </w:rPr>
        <w:t>orias que, em seu entender</w:t>
      </w:r>
      <w:r w:rsidR="00825E94" w:rsidRPr="00D217A8">
        <w:rPr>
          <w:rFonts w:ascii="Times New Roman" w:hAnsi="Times New Roman"/>
          <w:sz w:val="24"/>
          <w:szCs w:val="24"/>
        </w:rPr>
        <w:t>, dividiam naquele momento</w:t>
      </w:r>
      <w:r w:rsidRPr="00D217A8">
        <w:rPr>
          <w:rFonts w:ascii="Times New Roman" w:hAnsi="Times New Roman"/>
          <w:sz w:val="24"/>
          <w:szCs w:val="24"/>
        </w:rPr>
        <w:t xml:space="preserve"> o pensamento e a ação. A primeira, o liberalismo, é vista pelo autor como um naturalismo que prega a onipotência do indivíduo. Para os liberais, sobretudo os economistas que criaram e deram os primeiros impulsos a essa corrente, a justiça é vista somente como uma “regra de trocas”. Os indivíduos são livres para produzir e trocar bens segundo os ditames do mercado, cabendo à justiça um papel de garantia dessas transações, mas nunca de atenuação ou eliminação das d</w:t>
      </w:r>
      <w:r w:rsidR="002125EB" w:rsidRPr="00D217A8">
        <w:rPr>
          <w:rFonts w:ascii="Times New Roman" w:hAnsi="Times New Roman"/>
          <w:sz w:val="24"/>
          <w:szCs w:val="24"/>
        </w:rPr>
        <w:t>esigualdades econômicas que pod</w:t>
      </w:r>
      <w:r w:rsidR="00C94339" w:rsidRPr="00D217A8">
        <w:rPr>
          <w:rFonts w:ascii="Times New Roman" w:hAnsi="Times New Roman"/>
          <w:sz w:val="24"/>
          <w:szCs w:val="24"/>
        </w:rPr>
        <w:t>e</w:t>
      </w:r>
      <w:r w:rsidRPr="00D217A8">
        <w:rPr>
          <w:rFonts w:ascii="Times New Roman" w:hAnsi="Times New Roman"/>
          <w:sz w:val="24"/>
          <w:szCs w:val="24"/>
        </w:rPr>
        <w:t>m derivar do uso (ou mau uso) dessa liberdade.</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A segunda é o social</w:t>
      </w:r>
      <w:r w:rsidR="004D10BA">
        <w:rPr>
          <w:rFonts w:ascii="Times New Roman" w:hAnsi="Times New Roman"/>
          <w:sz w:val="24"/>
          <w:szCs w:val="24"/>
        </w:rPr>
        <w:t>ismo em sua vertente marxista, q</w:t>
      </w:r>
      <w:r w:rsidRPr="00D217A8">
        <w:rPr>
          <w:rFonts w:ascii="Times New Roman" w:hAnsi="Times New Roman"/>
          <w:sz w:val="24"/>
          <w:szCs w:val="24"/>
        </w:rPr>
        <w:t>ue</w:t>
      </w:r>
      <w:r w:rsidR="001426D8">
        <w:rPr>
          <w:rFonts w:ascii="Times New Roman" w:hAnsi="Times New Roman"/>
          <w:sz w:val="24"/>
          <w:szCs w:val="24"/>
        </w:rPr>
        <w:t xml:space="preserve"> </w:t>
      </w:r>
      <w:r w:rsidR="00CF74F4">
        <w:rPr>
          <w:rFonts w:ascii="Times New Roman" w:hAnsi="Times New Roman"/>
          <w:sz w:val="24"/>
          <w:szCs w:val="24"/>
        </w:rPr>
        <w:t>deixa de lado</w:t>
      </w:r>
      <w:r w:rsidRPr="00D217A8">
        <w:rPr>
          <w:rFonts w:ascii="Times New Roman" w:hAnsi="Times New Roman"/>
          <w:sz w:val="24"/>
          <w:szCs w:val="24"/>
        </w:rPr>
        <w:t xml:space="preserve"> a ideia </w:t>
      </w:r>
      <w:r w:rsidR="00CF74F4">
        <w:rPr>
          <w:rFonts w:ascii="Times New Roman" w:hAnsi="Times New Roman"/>
          <w:sz w:val="24"/>
          <w:szCs w:val="24"/>
        </w:rPr>
        <w:t>tradicional</w:t>
      </w:r>
      <w:r w:rsidR="00CF74F4" w:rsidRPr="00D217A8">
        <w:rPr>
          <w:rFonts w:ascii="Times New Roman" w:hAnsi="Times New Roman"/>
          <w:sz w:val="24"/>
          <w:szCs w:val="24"/>
        </w:rPr>
        <w:t xml:space="preserve"> </w:t>
      </w:r>
      <w:r w:rsidRPr="00D217A8">
        <w:rPr>
          <w:rFonts w:ascii="Times New Roman" w:hAnsi="Times New Roman"/>
          <w:sz w:val="24"/>
          <w:szCs w:val="24"/>
        </w:rPr>
        <w:t>de justiça</w:t>
      </w:r>
      <w:r w:rsidR="001426D8">
        <w:rPr>
          <w:rFonts w:ascii="Times New Roman" w:hAnsi="Times New Roman"/>
          <w:sz w:val="24"/>
          <w:szCs w:val="24"/>
        </w:rPr>
        <w:t xml:space="preserve"> </w:t>
      </w:r>
      <w:r w:rsidRPr="00D217A8">
        <w:rPr>
          <w:rFonts w:ascii="Times New Roman" w:hAnsi="Times New Roman"/>
          <w:sz w:val="24"/>
          <w:szCs w:val="24"/>
        </w:rPr>
        <w:t xml:space="preserve">e </w:t>
      </w:r>
      <w:r w:rsidR="001426D8">
        <w:rPr>
          <w:rFonts w:ascii="Times New Roman" w:hAnsi="Times New Roman"/>
          <w:sz w:val="24"/>
          <w:szCs w:val="24"/>
        </w:rPr>
        <w:t xml:space="preserve">enfatiza </w:t>
      </w:r>
      <w:r w:rsidR="00C617C5" w:rsidRPr="00D217A8">
        <w:rPr>
          <w:rFonts w:ascii="Times New Roman" w:hAnsi="Times New Roman"/>
          <w:sz w:val="24"/>
          <w:szCs w:val="24"/>
        </w:rPr>
        <w:t>a luta de classes</w:t>
      </w:r>
      <w:r w:rsidR="00CF74F4">
        <w:rPr>
          <w:rFonts w:ascii="Times New Roman" w:hAnsi="Times New Roman"/>
          <w:sz w:val="24"/>
          <w:szCs w:val="24"/>
        </w:rPr>
        <w:t xml:space="preserve"> como meio para o alcance da</w:t>
      </w:r>
      <w:r w:rsidR="005618BE">
        <w:rPr>
          <w:rFonts w:ascii="Times New Roman" w:hAnsi="Times New Roman"/>
          <w:sz w:val="24"/>
          <w:szCs w:val="24"/>
        </w:rPr>
        <w:t>s</w:t>
      </w:r>
      <w:r w:rsidR="00CF74F4">
        <w:rPr>
          <w:rFonts w:ascii="Times New Roman" w:hAnsi="Times New Roman"/>
          <w:sz w:val="24"/>
          <w:szCs w:val="24"/>
        </w:rPr>
        <w:t xml:space="preserve"> reforma</w:t>
      </w:r>
      <w:r w:rsidR="005618BE">
        <w:rPr>
          <w:rFonts w:ascii="Times New Roman" w:hAnsi="Times New Roman"/>
          <w:sz w:val="24"/>
          <w:szCs w:val="24"/>
        </w:rPr>
        <w:t>s sociais</w:t>
      </w:r>
      <w:r w:rsidR="00AD7E6D" w:rsidRPr="00D217A8">
        <w:rPr>
          <w:rFonts w:ascii="Times New Roman" w:hAnsi="Times New Roman"/>
          <w:sz w:val="24"/>
          <w:szCs w:val="24"/>
        </w:rPr>
        <w:t xml:space="preserve">. </w:t>
      </w:r>
      <w:r w:rsidR="00420BC3" w:rsidRPr="00D217A8">
        <w:rPr>
          <w:rFonts w:ascii="Times New Roman" w:hAnsi="Times New Roman"/>
          <w:sz w:val="24"/>
          <w:szCs w:val="24"/>
        </w:rPr>
        <w:t>Além disso</w:t>
      </w:r>
      <w:r w:rsidR="00AD7E6D" w:rsidRPr="00D217A8">
        <w:rPr>
          <w:rFonts w:ascii="Times New Roman" w:hAnsi="Times New Roman"/>
          <w:sz w:val="24"/>
          <w:szCs w:val="24"/>
        </w:rPr>
        <w:t>, ao</w:t>
      </w:r>
      <w:r w:rsidR="00C617C5" w:rsidRPr="00D217A8">
        <w:rPr>
          <w:rFonts w:ascii="Times New Roman" w:hAnsi="Times New Roman"/>
          <w:sz w:val="24"/>
          <w:szCs w:val="24"/>
        </w:rPr>
        <w:t xml:space="preserve"> sustenta</w:t>
      </w:r>
      <w:r w:rsidR="00AD7E6D" w:rsidRPr="00D217A8">
        <w:rPr>
          <w:rFonts w:ascii="Times New Roman" w:hAnsi="Times New Roman"/>
          <w:sz w:val="24"/>
          <w:szCs w:val="24"/>
        </w:rPr>
        <w:t>r</w:t>
      </w:r>
      <w:r w:rsidRPr="00D217A8">
        <w:rPr>
          <w:rFonts w:ascii="Times New Roman" w:hAnsi="Times New Roman"/>
          <w:sz w:val="24"/>
          <w:szCs w:val="24"/>
        </w:rPr>
        <w:t xml:space="preserve"> que toda apropriação de bens oriunda do capital é ilegítima,</w:t>
      </w:r>
      <w:r w:rsidR="00420BC3" w:rsidRPr="00D217A8">
        <w:rPr>
          <w:rFonts w:ascii="Times New Roman" w:hAnsi="Times New Roman"/>
          <w:sz w:val="24"/>
          <w:szCs w:val="24"/>
        </w:rPr>
        <w:t xml:space="preserve"> o socialismo</w:t>
      </w:r>
      <w:r w:rsidRPr="00D217A8">
        <w:rPr>
          <w:rFonts w:ascii="Times New Roman" w:hAnsi="Times New Roman"/>
          <w:sz w:val="24"/>
          <w:szCs w:val="24"/>
        </w:rPr>
        <w:t xml:space="preserve"> termina</w:t>
      </w:r>
      <w:r w:rsidR="005618BE">
        <w:rPr>
          <w:rFonts w:ascii="Times New Roman" w:hAnsi="Times New Roman"/>
          <w:sz w:val="24"/>
          <w:szCs w:val="24"/>
        </w:rPr>
        <w:t xml:space="preserve">, segundo </w:t>
      </w:r>
      <w:proofErr w:type="spellStart"/>
      <w:r w:rsidR="005618BE">
        <w:rPr>
          <w:rFonts w:ascii="Times New Roman" w:hAnsi="Times New Roman"/>
          <w:sz w:val="24"/>
          <w:szCs w:val="24"/>
        </w:rPr>
        <w:t>Fouillée</w:t>
      </w:r>
      <w:proofErr w:type="spellEnd"/>
      <w:r w:rsidR="005618BE">
        <w:rPr>
          <w:rFonts w:ascii="Times New Roman" w:hAnsi="Times New Roman"/>
          <w:sz w:val="24"/>
          <w:szCs w:val="24"/>
        </w:rPr>
        <w:t>,</w:t>
      </w:r>
      <w:r w:rsidRPr="00D217A8">
        <w:rPr>
          <w:rFonts w:ascii="Times New Roman" w:hAnsi="Times New Roman"/>
          <w:sz w:val="24"/>
          <w:szCs w:val="24"/>
        </w:rPr>
        <w:t xml:space="preserve"> por desprezar um fator impor</w:t>
      </w:r>
      <w:r w:rsidR="00F64DD8">
        <w:rPr>
          <w:rFonts w:ascii="Times New Roman" w:hAnsi="Times New Roman"/>
          <w:sz w:val="24"/>
          <w:szCs w:val="24"/>
        </w:rPr>
        <w:t>tante, a “sorte” ou “fortuna” (</w:t>
      </w:r>
      <w:r w:rsidR="00C42BDF" w:rsidRPr="00D217A8">
        <w:rPr>
          <w:rFonts w:ascii="Times New Roman" w:hAnsi="Times New Roman"/>
          <w:sz w:val="24"/>
          <w:szCs w:val="24"/>
        </w:rPr>
        <w:t>os autores contemporâneos</w:t>
      </w:r>
      <w:r w:rsidR="00F64DD8">
        <w:rPr>
          <w:rFonts w:ascii="Times New Roman" w:hAnsi="Times New Roman"/>
          <w:sz w:val="24"/>
          <w:szCs w:val="24"/>
        </w:rPr>
        <w:t xml:space="preserve"> preferem a expressão “loteria natural”</w:t>
      </w:r>
      <w:r w:rsidR="00C42BDF" w:rsidRPr="00D217A8">
        <w:rPr>
          <w:rFonts w:ascii="Times New Roman" w:hAnsi="Times New Roman"/>
          <w:sz w:val="24"/>
          <w:szCs w:val="24"/>
        </w:rPr>
        <w:t>), ou seja, as</w:t>
      </w:r>
      <w:r w:rsidRPr="00D217A8">
        <w:rPr>
          <w:rFonts w:ascii="Times New Roman" w:hAnsi="Times New Roman"/>
          <w:sz w:val="24"/>
          <w:szCs w:val="24"/>
        </w:rPr>
        <w:t xml:space="preserve"> diferenças reais de capacidade, habilidade e talento que as pessoas têm por nascimento. Ao desprezar </w:t>
      </w:r>
      <w:r w:rsidR="003B4CB7" w:rsidRPr="00D217A8">
        <w:rPr>
          <w:rFonts w:ascii="Times New Roman" w:hAnsi="Times New Roman"/>
          <w:sz w:val="24"/>
          <w:szCs w:val="24"/>
        </w:rPr>
        <w:t>essa realidade</w:t>
      </w:r>
      <w:r w:rsidRPr="00D217A8">
        <w:rPr>
          <w:rFonts w:ascii="Times New Roman" w:hAnsi="Times New Roman"/>
          <w:sz w:val="24"/>
          <w:szCs w:val="24"/>
        </w:rPr>
        <w:t xml:space="preserve">, o socialismo </w:t>
      </w:r>
      <w:r w:rsidR="00B96B7C" w:rsidRPr="00D217A8">
        <w:rPr>
          <w:rFonts w:ascii="Times New Roman" w:hAnsi="Times New Roman"/>
          <w:sz w:val="24"/>
          <w:szCs w:val="24"/>
        </w:rPr>
        <w:t xml:space="preserve">corre sério risco de </w:t>
      </w:r>
      <w:r w:rsidRPr="00D217A8">
        <w:rPr>
          <w:rFonts w:ascii="Times New Roman" w:hAnsi="Times New Roman"/>
          <w:sz w:val="24"/>
          <w:szCs w:val="24"/>
        </w:rPr>
        <w:t>sacrifica</w:t>
      </w:r>
      <w:r w:rsidR="00B96B7C" w:rsidRPr="00D217A8">
        <w:rPr>
          <w:rFonts w:ascii="Times New Roman" w:hAnsi="Times New Roman"/>
          <w:sz w:val="24"/>
          <w:szCs w:val="24"/>
        </w:rPr>
        <w:t>r</w:t>
      </w:r>
      <w:r w:rsidRPr="00D217A8">
        <w:rPr>
          <w:rFonts w:ascii="Times New Roman" w:hAnsi="Times New Roman"/>
          <w:sz w:val="24"/>
          <w:szCs w:val="24"/>
        </w:rPr>
        <w:t xml:space="preserve"> a liberdade em nome da igualdade.</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A terceira concepção é chamada de idealismo moral e social e, ao contrário das anteriores, evita reducionismos e visões unilaterais, procurando conectar indivíduo e sociedade pela via da justiça. Esta concepção trouxe consigo “três progressos”</w:t>
      </w:r>
      <w:r w:rsidR="00C7512D" w:rsidRPr="00D217A8">
        <w:rPr>
          <w:rFonts w:ascii="Times New Roman" w:hAnsi="Times New Roman"/>
          <w:sz w:val="24"/>
          <w:szCs w:val="24"/>
        </w:rPr>
        <w:t>, segundo o autor</w:t>
      </w:r>
      <w:r w:rsidRPr="00D217A8">
        <w:rPr>
          <w:rFonts w:ascii="Times New Roman" w:hAnsi="Times New Roman"/>
          <w:sz w:val="24"/>
          <w:szCs w:val="24"/>
        </w:rPr>
        <w:t xml:space="preserve">: o primeiro foi abandonar a velha concepção de liberdade tal como se achava nos primeiros liberais, uma concepção negativa e formal de não intervenção estatal, e substituí-la por uma “noção positiva e concreta da liberdade”, concebida agora não como simples supressão de obstáculos exteriores à ação individual, mas como “poder efetivo”. O segundo progresso foi uma concepção de igualdade real e não mais meramente formal entre os </w:t>
      </w:r>
      <w:r w:rsidRPr="00D217A8">
        <w:rPr>
          <w:rFonts w:ascii="Times New Roman" w:hAnsi="Times New Roman"/>
          <w:sz w:val="24"/>
          <w:szCs w:val="24"/>
        </w:rPr>
        <w:lastRenderedPageBreak/>
        <w:t xml:space="preserve">membros da sociedade. O terceiro foi </w:t>
      </w:r>
      <w:proofErr w:type="gramStart"/>
      <w:r w:rsidRPr="00D217A8">
        <w:rPr>
          <w:rFonts w:ascii="Times New Roman" w:hAnsi="Times New Roman"/>
          <w:sz w:val="24"/>
          <w:szCs w:val="24"/>
        </w:rPr>
        <w:t>a</w:t>
      </w:r>
      <w:proofErr w:type="gramEnd"/>
      <w:r w:rsidRPr="00D217A8">
        <w:rPr>
          <w:rFonts w:ascii="Times New Roman" w:hAnsi="Times New Roman"/>
          <w:sz w:val="24"/>
          <w:szCs w:val="24"/>
        </w:rPr>
        <w:t xml:space="preserve"> assunção de uma ideia de fraternidade “idêntica à justiça social”, </w:t>
      </w:r>
      <w:r w:rsidR="007E29A6" w:rsidRPr="00D217A8">
        <w:rPr>
          <w:rFonts w:ascii="Times New Roman" w:hAnsi="Times New Roman"/>
          <w:sz w:val="24"/>
          <w:szCs w:val="24"/>
        </w:rPr>
        <w:t xml:space="preserve">que não se confunde com </w:t>
      </w:r>
      <w:r w:rsidRPr="00D217A8">
        <w:rPr>
          <w:rFonts w:ascii="Times New Roman" w:hAnsi="Times New Roman"/>
          <w:sz w:val="24"/>
          <w:szCs w:val="24"/>
        </w:rPr>
        <w:t>uma caridade indeterminada, mas “se trata de um dever obrigatório de justiça puro e estrito”.</w:t>
      </w:r>
      <w:r w:rsidRPr="00D217A8">
        <w:rPr>
          <w:rStyle w:val="Refdenotaderodap"/>
          <w:rFonts w:ascii="Times New Roman" w:hAnsi="Times New Roman"/>
          <w:sz w:val="24"/>
          <w:szCs w:val="24"/>
        </w:rPr>
        <w:footnoteReference w:id="9"/>
      </w:r>
    </w:p>
    <w:p w:rsidR="00BA0672" w:rsidRPr="00D217A8" w:rsidRDefault="00BA0672" w:rsidP="00D217A8">
      <w:pPr>
        <w:spacing w:after="0" w:line="480" w:lineRule="auto"/>
        <w:ind w:firstLine="851"/>
        <w:jc w:val="both"/>
        <w:rPr>
          <w:rFonts w:ascii="Times New Roman" w:hAnsi="Times New Roman"/>
          <w:sz w:val="24"/>
          <w:szCs w:val="24"/>
        </w:rPr>
      </w:pPr>
      <w:proofErr w:type="spellStart"/>
      <w:r w:rsidRPr="00D217A8">
        <w:rPr>
          <w:rFonts w:ascii="Times New Roman" w:hAnsi="Times New Roman"/>
          <w:sz w:val="24"/>
          <w:szCs w:val="24"/>
        </w:rPr>
        <w:t>Fouillée</w:t>
      </w:r>
      <w:proofErr w:type="spellEnd"/>
      <w:r w:rsidRPr="00D217A8">
        <w:rPr>
          <w:rFonts w:ascii="Times New Roman" w:hAnsi="Times New Roman"/>
          <w:sz w:val="24"/>
          <w:szCs w:val="24"/>
        </w:rPr>
        <w:t xml:space="preserve"> explica ainda que não </w:t>
      </w:r>
      <w:proofErr w:type="gramStart"/>
      <w:r w:rsidRPr="00D217A8">
        <w:rPr>
          <w:rFonts w:ascii="Times New Roman" w:hAnsi="Times New Roman"/>
          <w:sz w:val="24"/>
          <w:szCs w:val="24"/>
        </w:rPr>
        <w:t>existe</w:t>
      </w:r>
      <w:proofErr w:type="gramEnd"/>
      <w:r w:rsidRPr="00D217A8">
        <w:rPr>
          <w:rFonts w:ascii="Times New Roman" w:hAnsi="Times New Roman"/>
          <w:sz w:val="24"/>
          <w:szCs w:val="24"/>
        </w:rPr>
        <w:t xml:space="preserve"> apenas uma justiça de liberdade, a exigir que respeitemos o desenvolvimento da personalidade de todos, nem somente uma justiça de igualdade, a impor que os homens sejam tratados sempre do mesmo modo, mas também uma justiça de solidariedade, bastante desconhecida, </w:t>
      </w:r>
      <w:r w:rsidR="008B4102" w:rsidRPr="00D217A8">
        <w:rPr>
          <w:rFonts w:ascii="Times New Roman" w:hAnsi="Times New Roman"/>
          <w:sz w:val="24"/>
          <w:szCs w:val="24"/>
        </w:rPr>
        <w:t>que determina que, por</w:t>
      </w:r>
      <w:r w:rsidRPr="00D217A8">
        <w:rPr>
          <w:rFonts w:ascii="Times New Roman" w:hAnsi="Times New Roman"/>
          <w:sz w:val="24"/>
          <w:szCs w:val="24"/>
        </w:rPr>
        <w:t xml:space="preserve"> fazerem parte de um me</w:t>
      </w:r>
      <w:r w:rsidR="00CF70B7" w:rsidRPr="00D217A8">
        <w:rPr>
          <w:rFonts w:ascii="Times New Roman" w:hAnsi="Times New Roman"/>
          <w:sz w:val="24"/>
          <w:szCs w:val="24"/>
        </w:rPr>
        <w:t>smo agrupamento</w:t>
      </w:r>
      <w:r w:rsidRPr="00D217A8">
        <w:rPr>
          <w:rFonts w:ascii="Times New Roman" w:hAnsi="Times New Roman"/>
          <w:sz w:val="24"/>
          <w:szCs w:val="24"/>
        </w:rPr>
        <w:t xml:space="preserve">, os homens não </w:t>
      </w:r>
      <w:r w:rsidR="004C4713" w:rsidRPr="00D217A8">
        <w:rPr>
          <w:rFonts w:ascii="Times New Roman" w:hAnsi="Times New Roman"/>
          <w:sz w:val="24"/>
          <w:szCs w:val="24"/>
        </w:rPr>
        <w:t>devem</w:t>
      </w:r>
      <w:r w:rsidRPr="00D217A8">
        <w:rPr>
          <w:rFonts w:ascii="Times New Roman" w:hAnsi="Times New Roman"/>
          <w:sz w:val="24"/>
          <w:szCs w:val="24"/>
        </w:rPr>
        <w:t xml:space="preserve"> agir em relação aos </w:t>
      </w:r>
      <w:r w:rsidR="008B4102" w:rsidRPr="00D217A8">
        <w:rPr>
          <w:rFonts w:ascii="Times New Roman" w:hAnsi="Times New Roman"/>
          <w:sz w:val="24"/>
          <w:szCs w:val="24"/>
        </w:rPr>
        <w:t>seus semelhantes</w:t>
      </w:r>
      <w:r w:rsidRPr="00D217A8">
        <w:rPr>
          <w:rFonts w:ascii="Times New Roman" w:hAnsi="Times New Roman"/>
          <w:sz w:val="24"/>
          <w:szCs w:val="24"/>
        </w:rPr>
        <w:t xml:space="preserve"> de modo individualista e egoísta, mas </w:t>
      </w:r>
      <w:r w:rsidR="006F3762" w:rsidRPr="00D217A8">
        <w:rPr>
          <w:rFonts w:ascii="Times New Roman" w:hAnsi="Times New Roman"/>
          <w:sz w:val="24"/>
          <w:szCs w:val="24"/>
        </w:rPr>
        <w:t>movidos</w:t>
      </w:r>
      <w:r w:rsidRPr="00D217A8">
        <w:rPr>
          <w:rFonts w:ascii="Times New Roman" w:hAnsi="Times New Roman"/>
          <w:sz w:val="24"/>
          <w:szCs w:val="24"/>
        </w:rPr>
        <w:t xml:space="preserve"> pela percepção de que o bem do outro é parte do seu próprio bem.</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O artigo de </w:t>
      </w:r>
      <w:proofErr w:type="spellStart"/>
      <w:r w:rsidRPr="00D217A8">
        <w:rPr>
          <w:rFonts w:ascii="Times New Roman" w:hAnsi="Times New Roman"/>
          <w:sz w:val="24"/>
          <w:szCs w:val="24"/>
        </w:rPr>
        <w:t>Fouillée</w:t>
      </w:r>
      <w:proofErr w:type="spellEnd"/>
      <w:r w:rsidRPr="00D217A8">
        <w:rPr>
          <w:rFonts w:ascii="Times New Roman" w:hAnsi="Times New Roman"/>
          <w:sz w:val="24"/>
          <w:szCs w:val="24"/>
        </w:rPr>
        <w:t xml:space="preserve"> é interessante porque usa a expressão “justiça social” em um sentido bem mais próximo do definitivo. A vida social, cuja proteção se dá pelas vias da justiça, não pode ser pensada pela eliminação do coletivo em prol do indivíduo, nem pela supressão deste em benefício daquele, mas como um arranjo de compatibilização entre coletividade e individualidade. A liberdade também não deve ser entendida como simples “poder de praticar ações”, mas mais corretamente como “poder efetivo” de fazer aquilo que se persegue como ideal de felicidade, o que vai necessariamente exigir um espírito de solidariedade da sociedade em proveito daqueles que são destituídos de bens ou que possuem poucas riquezas.</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Para F. </w:t>
      </w:r>
      <w:proofErr w:type="spellStart"/>
      <w:r w:rsidRPr="00D217A8">
        <w:rPr>
          <w:rFonts w:ascii="Times New Roman" w:hAnsi="Times New Roman"/>
          <w:sz w:val="24"/>
          <w:szCs w:val="24"/>
        </w:rPr>
        <w:t>Dugast</w:t>
      </w:r>
      <w:proofErr w:type="spellEnd"/>
      <w:r w:rsidRPr="00D217A8">
        <w:rPr>
          <w:rFonts w:ascii="Times New Roman" w:hAnsi="Times New Roman"/>
          <w:sz w:val="24"/>
          <w:szCs w:val="24"/>
        </w:rPr>
        <w:t xml:space="preserve">, autor que também se dedicou à noção naquele momento histórico, o contrato social tem por fundamento garantir e facilitar o exercício dos direitos naturais do homem. Do pacto, contudo, não derivam apenas deveres de abstenção, mas também deveres de solidariedade, em virtude dos quais cada um deve vir em auxílio dos demais nas necessidades da vida. Assim, ele exemplifica, a sociedade tem o dever de dar condições de </w:t>
      </w:r>
      <w:r w:rsidRPr="00D217A8">
        <w:rPr>
          <w:rFonts w:ascii="Times New Roman" w:hAnsi="Times New Roman"/>
          <w:sz w:val="24"/>
          <w:szCs w:val="24"/>
        </w:rPr>
        <w:lastRenderedPageBreak/>
        <w:t>existência às crianças que nascem, e estas, quando adultas, possuem o dever de prestar solidariedade em relação às novas gerações e às famílias que vão se formando.</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Segundo o autor, é preciso abandonar as ideias propagadas pela economia política oficial</w:t>
      </w:r>
      <w:r w:rsidR="003A4EC7" w:rsidRPr="00D217A8">
        <w:rPr>
          <w:rFonts w:ascii="Times New Roman" w:hAnsi="Times New Roman"/>
          <w:sz w:val="24"/>
          <w:szCs w:val="24"/>
        </w:rPr>
        <w:t>,</w:t>
      </w:r>
      <w:r w:rsidRPr="00D217A8">
        <w:rPr>
          <w:rFonts w:ascii="Times New Roman" w:hAnsi="Times New Roman"/>
          <w:sz w:val="24"/>
          <w:szCs w:val="24"/>
        </w:rPr>
        <w:t xml:space="preserve"> que se coloca </w:t>
      </w:r>
      <w:r w:rsidR="003A4EC7" w:rsidRPr="00D217A8">
        <w:rPr>
          <w:rFonts w:ascii="Times New Roman" w:hAnsi="Times New Roman"/>
          <w:sz w:val="24"/>
          <w:szCs w:val="24"/>
        </w:rPr>
        <w:t xml:space="preserve">sempre </w:t>
      </w:r>
      <w:r w:rsidRPr="00D217A8">
        <w:rPr>
          <w:rFonts w:ascii="Times New Roman" w:hAnsi="Times New Roman"/>
          <w:sz w:val="24"/>
          <w:szCs w:val="24"/>
        </w:rPr>
        <w:t>a serviço dos privilégios e se preocupa</w:t>
      </w:r>
      <w:r w:rsidR="00942B8C" w:rsidRPr="00D217A8">
        <w:rPr>
          <w:rFonts w:ascii="Times New Roman" w:hAnsi="Times New Roman"/>
          <w:sz w:val="24"/>
          <w:szCs w:val="24"/>
        </w:rPr>
        <w:t xml:space="preserve"> apenas</w:t>
      </w:r>
      <w:r w:rsidRPr="00D217A8">
        <w:rPr>
          <w:rFonts w:ascii="Times New Roman" w:hAnsi="Times New Roman"/>
          <w:sz w:val="24"/>
          <w:szCs w:val="24"/>
        </w:rPr>
        <w:t xml:space="preserve"> em manter as injustiças existentes. Se o homem possui um destino moral em sua vida, que é tornar-se melhor em sua condição de pessoa, é necessário que as bases para a realização desse bem estejam garantidas. Devemos compreender, por consequência, que são os fracos, e não os fortes, os que mais têm necessidade de proteção, o que envolve necessariamente um problema de bens materiais: “Para cumprir sua missão, cada um deve ter sua parte nos bens naturais, que são indispensáveis à manutenção da vida”.</w:t>
      </w:r>
      <w:r w:rsidRPr="00D217A8">
        <w:rPr>
          <w:rStyle w:val="Refdenotaderodap"/>
          <w:rFonts w:ascii="Times New Roman" w:hAnsi="Times New Roman"/>
          <w:sz w:val="24"/>
          <w:szCs w:val="24"/>
        </w:rPr>
        <w:footnoteReference w:id="10"/>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Em artigo escrito em 1900 e incluído alguns anos depois no livro </w:t>
      </w:r>
      <w:proofErr w:type="spellStart"/>
      <w:r w:rsidRPr="00D217A8">
        <w:rPr>
          <w:rFonts w:ascii="Times New Roman" w:hAnsi="Times New Roman"/>
          <w:i/>
          <w:sz w:val="24"/>
          <w:szCs w:val="24"/>
        </w:rPr>
        <w:t>Questions</w:t>
      </w:r>
      <w:proofErr w:type="spellEnd"/>
      <w:r w:rsidRPr="00D217A8">
        <w:rPr>
          <w:rFonts w:ascii="Times New Roman" w:hAnsi="Times New Roman"/>
          <w:i/>
          <w:sz w:val="24"/>
          <w:szCs w:val="24"/>
        </w:rPr>
        <w:t xml:space="preserve"> de </w:t>
      </w:r>
      <w:proofErr w:type="spellStart"/>
      <w:r w:rsidRPr="00D217A8">
        <w:rPr>
          <w:rFonts w:ascii="Times New Roman" w:hAnsi="Times New Roman"/>
          <w:i/>
          <w:sz w:val="24"/>
          <w:szCs w:val="24"/>
        </w:rPr>
        <w:t>Morale</w:t>
      </w:r>
      <w:proofErr w:type="spellEnd"/>
      <w:r w:rsidRPr="00D217A8">
        <w:rPr>
          <w:rFonts w:ascii="Times New Roman" w:hAnsi="Times New Roman"/>
          <w:sz w:val="24"/>
          <w:szCs w:val="24"/>
        </w:rPr>
        <w:t>,</w:t>
      </w:r>
      <w:proofErr w:type="gramStart"/>
      <w:r w:rsidRPr="00D217A8">
        <w:rPr>
          <w:rFonts w:ascii="Times New Roman" w:hAnsi="Times New Roman"/>
          <w:sz w:val="24"/>
          <w:szCs w:val="24"/>
        </w:rPr>
        <w:t xml:space="preserve"> </w:t>
      </w:r>
      <w:r w:rsidR="004C39B4">
        <w:rPr>
          <w:rFonts w:ascii="Times New Roman" w:hAnsi="Times New Roman"/>
          <w:sz w:val="24"/>
          <w:szCs w:val="24"/>
        </w:rPr>
        <w:t xml:space="preserve"> </w:t>
      </w:r>
      <w:proofErr w:type="spellStart"/>
      <w:proofErr w:type="gramEnd"/>
      <w:r w:rsidRPr="00D217A8">
        <w:rPr>
          <w:rFonts w:ascii="Times New Roman" w:hAnsi="Times New Roman"/>
          <w:sz w:val="24"/>
          <w:szCs w:val="24"/>
        </w:rPr>
        <w:t>Paulin</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Malapert</w:t>
      </w:r>
      <w:proofErr w:type="spellEnd"/>
      <w:r w:rsidRPr="00D217A8">
        <w:rPr>
          <w:rFonts w:ascii="Times New Roman" w:hAnsi="Times New Roman"/>
          <w:sz w:val="24"/>
          <w:szCs w:val="24"/>
        </w:rPr>
        <w:t xml:space="preserve"> põe-se a explicar o que é a justiça social, conceito que julga obscuro por duas razões: primeiro porque a própria noção de justiça não é clara nem simples como seu uso cotidiano pode sugerir, e segundo porque as dificuldades aumentam quando a referimos à sociedade e aos seus problemas concretos.</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A primeira ideia de justiça que surge historicamente liga-se à regulação </w:t>
      </w:r>
      <w:r w:rsidR="009B004B" w:rsidRPr="00D217A8">
        <w:rPr>
          <w:rFonts w:ascii="Times New Roman" w:hAnsi="Times New Roman"/>
          <w:sz w:val="24"/>
          <w:szCs w:val="24"/>
        </w:rPr>
        <w:t>das relações entre indivíduos, sendo</w:t>
      </w:r>
      <w:r w:rsidRPr="00D217A8">
        <w:rPr>
          <w:rFonts w:ascii="Times New Roman" w:hAnsi="Times New Roman"/>
          <w:sz w:val="24"/>
          <w:szCs w:val="24"/>
        </w:rPr>
        <w:t xml:space="preserve"> sua função evitar que um membro da sociedade viole os direitos dos outros. Esta noção, que claramente se associa ao ideal do primeiro liberalismo, de uma j</w:t>
      </w:r>
      <w:r w:rsidR="00297F6B" w:rsidRPr="00D217A8">
        <w:rPr>
          <w:rFonts w:ascii="Times New Roman" w:hAnsi="Times New Roman"/>
          <w:sz w:val="24"/>
          <w:szCs w:val="24"/>
        </w:rPr>
        <w:t>ustiça institucional que garanta</w:t>
      </w:r>
      <w:r w:rsidRPr="00D217A8">
        <w:rPr>
          <w:rFonts w:ascii="Times New Roman" w:hAnsi="Times New Roman"/>
          <w:sz w:val="24"/>
          <w:szCs w:val="24"/>
        </w:rPr>
        <w:t xml:space="preserve"> as liberdades individuais, não deve desaparecer, mas ser abarcada pela nova noção de justiça social, em suas três funções.</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A primeira delas, a justiça judiciária, garante a limitação recíproca das liberdades, protegendo os direitos dos cidadãos contra interferências alheias. É a justiça liberal ou primeira noção de justiça, que o autor acha insuficiente, mas não desprezível. A segunda, a justiça econômica, impõe ao Estado o dever de assegurar a cada um o direito de receber o </w:t>
      </w:r>
      <w:r w:rsidRPr="00D217A8">
        <w:rPr>
          <w:rFonts w:ascii="Times New Roman" w:hAnsi="Times New Roman"/>
          <w:sz w:val="24"/>
          <w:szCs w:val="24"/>
        </w:rPr>
        <w:lastRenderedPageBreak/>
        <w:t>necessário para a vida, quando essa tarefa não puder ser alcançada por esforço próprio. Esta justiça não é um dever moral ou de caridade, mas um dever jurídico-político decorrente do pacto social e do valor da pessoa como um fim em si: “Uma sociedade que considera cada um dos seus membros como um ‘fim em si’, uma sociedade justa, estimará necessariamente que ela tem o dever de fazer viver um ser humano que sem ela não poderia viver: criança, doente, velho”.</w:t>
      </w:r>
      <w:r w:rsidRPr="00D217A8">
        <w:rPr>
          <w:rStyle w:val="Refdenotaderodap"/>
          <w:rFonts w:ascii="Times New Roman" w:hAnsi="Times New Roman"/>
          <w:sz w:val="24"/>
          <w:szCs w:val="24"/>
        </w:rPr>
        <w:footnoteReference w:id="11"/>
      </w:r>
      <w:r w:rsidRPr="00D217A8">
        <w:rPr>
          <w:rFonts w:ascii="Times New Roman" w:hAnsi="Times New Roman"/>
          <w:sz w:val="24"/>
          <w:szCs w:val="24"/>
        </w:rPr>
        <w:t xml:space="preserve"> “Fazer viver” não significa apenas garantir a vida pessoal contra possíveis atentados de outros indivíduos, mas algo mais: assegurar a todos os membros da sociedade uma porção elementar de riqueza, </w:t>
      </w:r>
      <w:r w:rsidR="007573C5" w:rsidRPr="00D217A8">
        <w:rPr>
          <w:rFonts w:ascii="Times New Roman" w:hAnsi="Times New Roman"/>
          <w:sz w:val="24"/>
          <w:szCs w:val="24"/>
        </w:rPr>
        <w:t xml:space="preserve">sem a qual </w:t>
      </w:r>
      <w:r w:rsidRPr="00D217A8">
        <w:rPr>
          <w:rFonts w:ascii="Times New Roman" w:hAnsi="Times New Roman"/>
          <w:sz w:val="24"/>
          <w:szCs w:val="24"/>
        </w:rPr>
        <w:t>uma vida socialmente digna não se viabiliza</w:t>
      </w:r>
      <w:r w:rsidR="00B17A54" w:rsidRPr="00D217A8">
        <w:rPr>
          <w:rFonts w:ascii="Times New Roman" w:hAnsi="Times New Roman"/>
          <w:sz w:val="24"/>
          <w:szCs w:val="24"/>
        </w:rPr>
        <w:t>ria</w:t>
      </w:r>
      <w:r w:rsidRPr="00D217A8">
        <w:rPr>
          <w:rFonts w:ascii="Times New Roman" w:hAnsi="Times New Roman"/>
          <w:sz w:val="24"/>
          <w:szCs w:val="24"/>
        </w:rPr>
        <w:t>.</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Por fim, o autor fala também de uma justiça pedagógica, que impõe ao Estado o dever de assegurar a cada um o direito de instrução “necessário à realização dos seus fins pessoais”.</w:t>
      </w:r>
      <w:r w:rsidRPr="00D217A8">
        <w:rPr>
          <w:rStyle w:val="Refdenotaderodap"/>
          <w:rFonts w:ascii="Times New Roman" w:hAnsi="Times New Roman"/>
          <w:sz w:val="24"/>
          <w:szCs w:val="24"/>
        </w:rPr>
        <w:footnoteReference w:id="12"/>
      </w:r>
      <w:r w:rsidRPr="00D217A8">
        <w:rPr>
          <w:rFonts w:ascii="Times New Roman" w:hAnsi="Times New Roman"/>
          <w:sz w:val="24"/>
          <w:szCs w:val="24"/>
        </w:rPr>
        <w:t xml:space="preserve"> O contrato social exige que se </w:t>
      </w:r>
      <w:proofErr w:type="gramStart"/>
      <w:r w:rsidRPr="00D217A8">
        <w:rPr>
          <w:rFonts w:ascii="Times New Roman" w:hAnsi="Times New Roman"/>
          <w:sz w:val="24"/>
          <w:szCs w:val="24"/>
        </w:rPr>
        <w:t>propicie</w:t>
      </w:r>
      <w:proofErr w:type="gramEnd"/>
      <w:r w:rsidRPr="00D217A8">
        <w:rPr>
          <w:rFonts w:ascii="Times New Roman" w:hAnsi="Times New Roman"/>
          <w:sz w:val="24"/>
          <w:szCs w:val="24"/>
        </w:rPr>
        <w:t xml:space="preserve"> a todos os membros da sociedade os meios de desenvolver, pelo trabalho, suas aptidões e talentos, permitindo a </w:t>
      </w:r>
      <w:r w:rsidR="00CF0583" w:rsidRPr="00D217A8">
        <w:rPr>
          <w:rFonts w:ascii="Times New Roman" w:hAnsi="Times New Roman"/>
          <w:sz w:val="24"/>
          <w:szCs w:val="24"/>
        </w:rPr>
        <w:t>cada homem</w:t>
      </w:r>
      <w:r w:rsidRPr="00D217A8">
        <w:rPr>
          <w:rFonts w:ascii="Times New Roman" w:hAnsi="Times New Roman"/>
          <w:sz w:val="24"/>
          <w:szCs w:val="24"/>
        </w:rPr>
        <w:t xml:space="preserve"> se elevar a uma condição de plena e</w:t>
      </w:r>
      <w:r w:rsidR="00E90A96" w:rsidRPr="00D217A8">
        <w:rPr>
          <w:rFonts w:ascii="Times New Roman" w:hAnsi="Times New Roman"/>
          <w:sz w:val="24"/>
          <w:szCs w:val="24"/>
        </w:rPr>
        <w:t>xpansão das suas faculdades. Para</w:t>
      </w:r>
      <w:r w:rsidRPr="00D217A8">
        <w:rPr>
          <w:rFonts w:ascii="Times New Roman" w:hAnsi="Times New Roman"/>
          <w:sz w:val="24"/>
          <w:szCs w:val="24"/>
        </w:rPr>
        <w:t xml:space="preserve"> isso, o Estado deve “fornecer a todos o mínimo de instrução e educação sem o qual ninguém pode possuir sua dignidade de honra”.</w:t>
      </w:r>
      <w:r w:rsidRPr="00D217A8">
        <w:rPr>
          <w:rStyle w:val="Refdenotaderodap"/>
          <w:rFonts w:ascii="Times New Roman" w:hAnsi="Times New Roman"/>
          <w:sz w:val="24"/>
          <w:szCs w:val="24"/>
        </w:rPr>
        <w:footnoteReference w:id="13"/>
      </w:r>
      <w:r w:rsidRPr="00D217A8">
        <w:rPr>
          <w:rFonts w:ascii="Times New Roman" w:hAnsi="Times New Roman"/>
          <w:sz w:val="24"/>
          <w:szCs w:val="24"/>
        </w:rPr>
        <w:t xml:space="preserve"> Não se está distante, nestas palavras, de um reconhecimento explícito do direito social à educação básica.</w:t>
      </w:r>
    </w:p>
    <w:p w:rsidR="00BA0672" w:rsidRPr="00D217A8" w:rsidRDefault="00BA0672" w:rsidP="00D217A8">
      <w:pPr>
        <w:spacing w:after="0" w:line="480" w:lineRule="auto"/>
        <w:jc w:val="both"/>
        <w:rPr>
          <w:rFonts w:ascii="Times New Roman" w:hAnsi="Times New Roman"/>
          <w:b/>
          <w:sz w:val="24"/>
          <w:szCs w:val="24"/>
        </w:rPr>
      </w:pPr>
    </w:p>
    <w:p w:rsidR="00BA0672" w:rsidRPr="00D217A8" w:rsidRDefault="00910641" w:rsidP="00D217A8">
      <w:pPr>
        <w:spacing w:after="0" w:line="480" w:lineRule="auto"/>
        <w:jc w:val="both"/>
        <w:rPr>
          <w:rFonts w:ascii="Times New Roman" w:hAnsi="Times New Roman"/>
          <w:b/>
          <w:sz w:val="24"/>
          <w:szCs w:val="24"/>
        </w:rPr>
      </w:pPr>
      <w:r w:rsidRPr="00D217A8">
        <w:rPr>
          <w:rFonts w:ascii="Times New Roman" w:hAnsi="Times New Roman"/>
          <w:b/>
          <w:sz w:val="24"/>
          <w:szCs w:val="24"/>
        </w:rPr>
        <w:t>4. As Encíclicas P</w:t>
      </w:r>
      <w:r w:rsidR="00BA0672" w:rsidRPr="00D217A8">
        <w:rPr>
          <w:rFonts w:ascii="Times New Roman" w:hAnsi="Times New Roman"/>
          <w:b/>
          <w:sz w:val="24"/>
          <w:szCs w:val="24"/>
        </w:rPr>
        <w:t>apais</w:t>
      </w:r>
    </w:p>
    <w:p w:rsidR="00BA0672" w:rsidRPr="00D217A8" w:rsidRDefault="00BA0672" w:rsidP="00D217A8">
      <w:pPr>
        <w:spacing w:after="0" w:line="480" w:lineRule="auto"/>
        <w:jc w:val="both"/>
        <w:rPr>
          <w:rFonts w:ascii="Times New Roman" w:hAnsi="Times New Roman"/>
          <w:sz w:val="24"/>
          <w:szCs w:val="24"/>
        </w:rPr>
      </w:pP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Duas Cartas Encíclicas foram fundamentais para a consolidação da noção. Na primeira, </w:t>
      </w:r>
      <w:proofErr w:type="spellStart"/>
      <w:r w:rsidRPr="00D217A8">
        <w:rPr>
          <w:rFonts w:ascii="Times New Roman" w:hAnsi="Times New Roman"/>
          <w:i/>
          <w:sz w:val="24"/>
          <w:szCs w:val="24"/>
        </w:rPr>
        <w:t>Rerum</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Novarum</w:t>
      </w:r>
      <w:proofErr w:type="spellEnd"/>
      <w:r w:rsidRPr="00D217A8">
        <w:rPr>
          <w:rFonts w:ascii="Times New Roman" w:hAnsi="Times New Roman"/>
          <w:sz w:val="24"/>
          <w:szCs w:val="24"/>
        </w:rPr>
        <w:t>, de 1891, o Papa Leão XIII procura dar uma</w:t>
      </w:r>
      <w:r w:rsidR="00CF0583" w:rsidRPr="00D217A8">
        <w:rPr>
          <w:rFonts w:ascii="Times New Roman" w:hAnsi="Times New Roman"/>
          <w:sz w:val="24"/>
          <w:szCs w:val="24"/>
        </w:rPr>
        <w:t xml:space="preserve"> solução à “questão social” que</w:t>
      </w:r>
      <w:r w:rsidR="00023F15" w:rsidRPr="00D217A8">
        <w:rPr>
          <w:rFonts w:ascii="Times New Roman" w:hAnsi="Times New Roman"/>
          <w:sz w:val="24"/>
          <w:szCs w:val="24"/>
        </w:rPr>
        <w:t>,</w:t>
      </w:r>
      <w:r w:rsidR="00CF0583" w:rsidRPr="00D217A8">
        <w:rPr>
          <w:rFonts w:ascii="Times New Roman" w:hAnsi="Times New Roman"/>
          <w:sz w:val="24"/>
          <w:szCs w:val="24"/>
        </w:rPr>
        <w:t xml:space="preserve"> naquele século</w:t>
      </w:r>
      <w:r w:rsidR="00023F15" w:rsidRPr="00D217A8">
        <w:rPr>
          <w:rFonts w:ascii="Times New Roman" w:hAnsi="Times New Roman"/>
          <w:sz w:val="24"/>
          <w:szCs w:val="24"/>
        </w:rPr>
        <w:t>,</w:t>
      </w:r>
      <w:r w:rsidRPr="00D217A8">
        <w:rPr>
          <w:rFonts w:ascii="Times New Roman" w:hAnsi="Times New Roman"/>
          <w:sz w:val="24"/>
          <w:szCs w:val="24"/>
        </w:rPr>
        <w:t xml:space="preserve"> </w:t>
      </w:r>
      <w:r w:rsidR="00CA4B7C" w:rsidRPr="00D217A8">
        <w:rPr>
          <w:rFonts w:ascii="Times New Roman" w:hAnsi="Times New Roman"/>
          <w:sz w:val="24"/>
          <w:szCs w:val="24"/>
        </w:rPr>
        <w:t>se delineara</w:t>
      </w:r>
      <w:r w:rsidR="00023F15" w:rsidRPr="00D217A8">
        <w:rPr>
          <w:rFonts w:ascii="Times New Roman" w:hAnsi="Times New Roman"/>
          <w:sz w:val="24"/>
          <w:szCs w:val="24"/>
        </w:rPr>
        <w:t xml:space="preserve"> com os conflitos entre</w:t>
      </w:r>
      <w:r w:rsidRPr="00D217A8">
        <w:rPr>
          <w:rFonts w:ascii="Times New Roman" w:hAnsi="Times New Roman"/>
          <w:sz w:val="24"/>
          <w:szCs w:val="24"/>
        </w:rPr>
        <w:t xml:space="preserve"> empregadores e empregados no contexto da revolução industrial. Nela não está presente a expressão “justiça social”, embora a ideia já esteja esboçada e sugerida. Na segunda, porém, </w:t>
      </w:r>
      <w:r w:rsidRPr="00D217A8">
        <w:rPr>
          <w:rFonts w:ascii="Times New Roman" w:hAnsi="Times New Roman"/>
          <w:i/>
          <w:sz w:val="24"/>
          <w:szCs w:val="24"/>
        </w:rPr>
        <w:t xml:space="preserve">Quadragésimo </w:t>
      </w:r>
      <w:proofErr w:type="spellStart"/>
      <w:r w:rsidRPr="00D217A8">
        <w:rPr>
          <w:rFonts w:ascii="Times New Roman" w:hAnsi="Times New Roman"/>
          <w:i/>
          <w:sz w:val="24"/>
          <w:szCs w:val="24"/>
        </w:rPr>
        <w:t>Anno</w:t>
      </w:r>
      <w:proofErr w:type="spellEnd"/>
      <w:r w:rsidRPr="00D217A8">
        <w:rPr>
          <w:rFonts w:ascii="Times New Roman" w:hAnsi="Times New Roman"/>
          <w:sz w:val="24"/>
          <w:szCs w:val="24"/>
        </w:rPr>
        <w:t xml:space="preserve">, </w:t>
      </w:r>
      <w:r w:rsidRPr="00D217A8">
        <w:rPr>
          <w:rFonts w:ascii="Times New Roman" w:hAnsi="Times New Roman"/>
          <w:sz w:val="24"/>
          <w:szCs w:val="24"/>
        </w:rPr>
        <w:lastRenderedPageBreak/>
        <w:t>escrita justamente em comemoração aos quarenta anos da Encíclica de Leão XIII, o Papa Pio XI revê a importância histórica do documento de seu predecessor e reafirma suas ideias basilares de proteção ao trabalho e à pobreza, falando textualmente de “justiça social”.</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Na </w:t>
      </w:r>
      <w:proofErr w:type="spellStart"/>
      <w:r w:rsidRPr="00D217A8">
        <w:rPr>
          <w:rFonts w:ascii="Times New Roman" w:hAnsi="Times New Roman"/>
          <w:i/>
          <w:sz w:val="24"/>
          <w:szCs w:val="24"/>
        </w:rPr>
        <w:t>Rerum</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Novarum</w:t>
      </w:r>
      <w:proofErr w:type="spellEnd"/>
      <w:r w:rsidRPr="00D217A8">
        <w:rPr>
          <w:rFonts w:ascii="Times New Roman" w:hAnsi="Times New Roman"/>
          <w:sz w:val="24"/>
          <w:szCs w:val="24"/>
        </w:rPr>
        <w:t>, Leão XIII denuncia a riqueza nas mãos de um pequeno número em contraste com a indigência da multidão, lastimando a “situação de infortúnio e de miséria imerecida” dos trabalhadores naquele momento histórico. Segundo o Papa, os homens devem aceitar sua condição social, pois é impossível que todos estejam em um mesmo nível na sociedade, como pretendem os socialistas. As diferenças entre as pessoas (talento, inteligência, força, saúde etc.) são variadas, gerando as desigualdades que, diferentemente do sustentado pelo socialismo, reve</w:t>
      </w:r>
      <w:r w:rsidR="0032138E" w:rsidRPr="00D217A8">
        <w:rPr>
          <w:rFonts w:ascii="Times New Roman" w:hAnsi="Times New Roman"/>
          <w:sz w:val="24"/>
          <w:szCs w:val="24"/>
        </w:rPr>
        <w:t xml:space="preserve">rtem em prol </w:t>
      </w:r>
      <w:r w:rsidR="00BF6F3A" w:rsidRPr="00D217A8">
        <w:rPr>
          <w:rFonts w:ascii="Times New Roman" w:hAnsi="Times New Roman"/>
          <w:sz w:val="24"/>
          <w:szCs w:val="24"/>
        </w:rPr>
        <w:t>do social</w:t>
      </w:r>
      <w:r w:rsidR="0032138E" w:rsidRPr="00D217A8">
        <w:rPr>
          <w:rFonts w:ascii="Times New Roman" w:hAnsi="Times New Roman"/>
          <w:sz w:val="24"/>
          <w:szCs w:val="24"/>
        </w:rPr>
        <w:t>, pois</w:t>
      </w:r>
      <w:r w:rsidRPr="00D217A8">
        <w:rPr>
          <w:rFonts w:ascii="Times New Roman" w:hAnsi="Times New Roman"/>
          <w:sz w:val="24"/>
          <w:szCs w:val="24"/>
        </w:rPr>
        <w:t xml:space="preserve"> quando alguém pratica uma ação com apoio em suas habilidades, todos se beneficiam dos seus efeitos. Assim, aconselha o Pontífice, ricos e pobres não devem se enfrentar em uma luta de classes, mas buscar uma concórdia que não </w:t>
      </w:r>
      <w:r w:rsidR="00673198" w:rsidRPr="00D217A8">
        <w:rPr>
          <w:rFonts w:ascii="Times New Roman" w:hAnsi="Times New Roman"/>
          <w:sz w:val="24"/>
          <w:szCs w:val="24"/>
        </w:rPr>
        <w:t>implique na</w:t>
      </w:r>
      <w:r w:rsidRPr="00D217A8">
        <w:rPr>
          <w:rFonts w:ascii="Times New Roman" w:hAnsi="Times New Roman"/>
          <w:sz w:val="24"/>
          <w:szCs w:val="24"/>
        </w:rPr>
        <w:t xml:space="preserve"> anulação dos direitos naturais.</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A propriedade particular, nesse </w:t>
      </w:r>
      <w:r w:rsidR="004051BE" w:rsidRPr="00D217A8">
        <w:rPr>
          <w:rFonts w:ascii="Times New Roman" w:hAnsi="Times New Roman"/>
          <w:sz w:val="24"/>
          <w:szCs w:val="24"/>
        </w:rPr>
        <w:t>sentido</w:t>
      </w:r>
      <w:r w:rsidRPr="00D217A8">
        <w:rPr>
          <w:rFonts w:ascii="Times New Roman" w:hAnsi="Times New Roman"/>
          <w:sz w:val="24"/>
          <w:szCs w:val="24"/>
        </w:rPr>
        <w:t>, é descrita como um direito natural cuja satisfação é necessária a todo homem. Não cabe ao Estado</w:t>
      </w:r>
      <w:r w:rsidR="00580586" w:rsidRPr="00D217A8">
        <w:rPr>
          <w:rFonts w:ascii="Times New Roman" w:hAnsi="Times New Roman"/>
          <w:sz w:val="24"/>
          <w:szCs w:val="24"/>
        </w:rPr>
        <w:t xml:space="preserve"> aboli-la ou confiscá-la</w:t>
      </w:r>
      <w:r w:rsidRPr="00D217A8">
        <w:rPr>
          <w:rFonts w:ascii="Times New Roman" w:hAnsi="Times New Roman"/>
          <w:sz w:val="24"/>
          <w:szCs w:val="24"/>
        </w:rPr>
        <w:t xml:space="preserve">, mas </w:t>
      </w:r>
      <w:r w:rsidR="00580586" w:rsidRPr="00D217A8">
        <w:rPr>
          <w:rFonts w:ascii="Times New Roman" w:hAnsi="Times New Roman"/>
          <w:sz w:val="24"/>
          <w:szCs w:val="24"/>
        </w:rPr>
        <w:t>torná-la</w:t>
      </w:r>
      <w:r w:rsidRPr="00D217A8">
        <w:rPr>
          <w:rFonts w:ascii="Times New Roman" w:hAnsi="Times New Roman"/>
          <w:sz w:val="24"/>
          <w:szCs w:val="24"/>
        </w:rPr>
        <w:t xml:space="preserve"> útil</w:t>
      </w:r>
      <w:r w:rsidR="00580586" w:rsidRPr="00D217A8">
        <w:rPr>
          <w:rFonts w:ascii="Times New Roman" w:hAnsi="Times New Roman"/>
          <w:sz w:val="24"/>
          <w:szCs w:val="24"/>
        </w:rPr>
        <w:t xml:space="preserve"> também</w:t>
      </w:r>
      <w:r w:rsidRPr="00D217A8">
        <w:rPr>
          <w:rFonts w:ascii="Times New Roman" w:hAnsi="Times New Roman"/>
          <w:sz w:val="24"/>
          <w:szCs w:val="24"/>
        </w:rPr>
        <w:t xml:space="preserve"> às classes menos favorecidas, </w:t>
      </w:r>
      <w:r w:rsidR="00781D20" w:rsidRPr="00D217A8">
        <w:rPr>
          <w:rFonts w:ascii="Times New Roman" w:hAnsi="Times New Roman"/>
          <w:sz w:val="24"/>
          <w:szCs w:val="24"/>
        </w:rPr>
        <w:t>servindo</w:t>
      </w:r>
      <w:r w:rsidRPr="00D217A8">
        <w:rPr>
          <w:rFonts w:ascii="Times New Roman" w:hAnsi="Times New Roman"/>
          <w:sz w:val="24"/>
          <w:szCs w:val="24"/>
        </w:rPr>
        <w:t xml:space="preserve"> ao interesse comum </w:t>
      </w:r>
      <w:r w:rsidR="00781D20" w:rsidRPr="00D217A8">
        <w:rPr>
          <w:rFonts w:ascii="Times New Roman" w:hAnsi="Times New Roman"/>
          <w:sz w:val="24"/>
          <w:szCs w:val="24"/>
        </w:rPr>
        <w:t>e remediando</w:t>
      </w:r>
      <w:r w:rsidRPr="00D217A8">
        <w:rPr>
          <w:rFonts w:ascii="Times New Roman" w:hAnsi="Times New Roman"/>
          <w:sz w:val="24"/>
          <w:szCs w:val="24"/>
        </w:rPr>
        <w:t xml:space="preserve"> a condição dos trabalhadores. Desta maneira, a autoridade pública pode tomar todas as medidas necessárias para salvaguardar os interesses da classe operária, pois, quando falta a esse dever, viola a estrita justiça que impõe que a cada um lhe seja dado o devido.</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Leão XIII afirma que os governos devem proteger a comunidade e todas as suas partes, e não somente os ricos e os que detêm o poder. Deste modo, </w:t>
      </w:r>
      <w:proofErr w:type="gramStart"/>
      <w:r w:rsidRPr="00D217A8">
        <w:rPr>
          <w:rFonts w:ascii="Times New Roman" w:hAnsi="Times New Roman"/>
          <w:sz w:val="24"/>
          <w:szCs w:val="24"/>
        </w:rPr>
        <w:t>cabe</w:t>
      </w:r>
      <w:proofErr w:type="gramEnd"/>
      <w:r w:rsidRPr="00D217A8">
        <w:rPr>
          <w:rFonts w:ascii="Times New Roman" w:hAnsi="Times New Roman"/>
          <w:sz w:val="24"/>
          <w:szCs w:val="24"/>
        </w:rPr>
        <w:t xml:space="preserve"> ao Estado </w:t>
      </w:r>
      <w:r w:rsidR="00DA3ED4" w:rsidRPr="00D217A8">
        <w:rPr>
          <w:rFonts w:ascii="Times New Roman" w:hAnsi="Times New Roman"/>
          <w:sz w:val="24"/>
          <w:szCs w:val="24"/>
        </w:rPr>
        <w:t>tutelar</w:t>
      </w:r>
      <w:r w:rsidR="00494B41" w:rsidRPr="00D217A8">
        <w:rPr>
          <w:rFonts w:ascii="Times New Roman" w:hAnsi="Times New Roman"/>
          <w:sz w:val="24"/>
          <w:szCs w:val="24"/>
        </w:rPr>
        <w:t xml:space="preserve"> </w:t>
      </w:r>
      <w:r w:rsidRPr="00D217A8">
        <w:rPr>
          <w:rFonts w:ascii="Times New Roman" w:hAnsi="Times New Roman"/>
          <w:sz w:val="24"/>
          <w:szCs w:val="24"/>
        </w:rPr>
        <w:t>os direitos de todos</w:t>
      </w:r>
      <w:r w:rsidR="00494B41" w:rsidRPr="00D217A8">
        <w:rPr>
          <w:rFonts w:ascii="Times New Roman" w:hAnsi="Times New Roman"/>
          <w:sz w:val="24"/>
          <w:szCs w:val="24"/>
        </w:rPr>
        <w:t xml:space="preserve"> e ocupar-se</w:t>
      </w:r>
      <w:r w:rsidR="00792293" w:rsidRPr="00D217A8">
        <w:rPr>
          <w:rFonts w:ascii="Times New Roman" w:hAnsi="Times New Roman"/>
          <w:sz w:val="24"/>
          <w:szCs w:val="24"/>
        </w:rPr>
        <w:t xml:space="preserve"> especialmente d</w:t>
      </w:r>
      <w:r w:rsidRPr="00D217A8">
        <w:rPr>
          <w:rFonts w:ascii="Times New Roman" w:hAnsi="Times New Roman"/>
          <w:sz w:val="24"/>
          <w:szCs w:val="24"/>
        </w:rPr>
        <w:t xml:space="preserve">os fracos e </w:t>
      </w:r>
      <w:r w:rsidR="00792293" w:rsidRPr="00D217A8">
        <w:rPr>
          <w:rFonts w:ascii="Times New Roman" w:hAnsi="Times New Roman"/>
          <w:sz w:val="24"/>
          <w:szCs w:val="24"/>
        </w:rPr>
        <w:t>d</w:t>
      </w:r>
      <w:r w:rsidRPr="00D217A8">
        <w:rPr>
          <w:rFonts w:ascii="Times New Roman" w:hAnsi="Times New Roman"/>
          <w:sz w:val="24"/>
          <w:szCs w:val="24"/>
        </w:rPr>
        <w:t xml:space="preserve">os indigentes, convertendo-se em uma espécie de “providência dos trabalhadores”. Com base nesse entendimento, conclui o Papa que os governos devem coibir o trabalho muito prolongado e as retribuições </w:t>
      </w:r>
      <w:r w:rsidRPr="00D217A8">
        <w:rPr>
          <w:rFonts w:ascii="Times New Roman" w:hAnsi="Times New Roman"/>
          <w:sz w:val="24"/>
          <w:szCs w:val="24"/>
        </w:rPr>
        <w:lastRenderedPageBreak/>
        <w:t>mesquinhas, garantir os repousos periódicos d</w:t>
      </w:r>
      <w:r w:rsidR="00792293" w:rsidRPr="00D217A8">
        <w:rPr>
          <w:rFonts w:ascii="Times New Roman" w:hAnsi="Times New Roman"/>
          <w:sz w:val="24"/>
          <w:szCs w:val="24"/>
        </w:rPr>
        <w:t xml:space="preserve">os trabalhadores </w:t>
      </w:r>
      <w:r w:rsidRPr="00D217A8">
        <w:rPr>
          <w:rFonts w:ascii="Times New Roman" w:hAnsi="Times New Roman"/>
          <w:sz w:val="24"/>
          <w:szCs w:val="24"/>
        </w:rPr>
        <w:t xml:space="preserve">e </w:t>
      </w:r>
      <w:r w:rsidR="00A66B6B" w:rsidRPr="00D217A8">
        <w:rPr>
          <w:rFonts w:ascii="Times New Roman" w:hAnsi="Times New Roman"/>
          <w:sz w:val="24"/>
          <w:szCs w:val="24"/>
        </w:rPr>
        <w:t>assegurar</w:t>
      </w:r>
      <w:r w:rsidRPr="00D217A8">
        <w:rPr>
          <w:rFonts w:ascii="Times New Roman" w:hAnsi="Times New Roman"/>
          <w:sz w:val="24"/>
          <w:szCs w:val="24"/>
        </w:rPr>
        <w:t xml:space="preserve"> que o salário livremente</w:t>
      </w:r>
      <w:r w:rsidR="00A66B6B" w:rsidRPr="00D217A8">
        <w:rPr>
          <w:rFonts w:ascii="Times New Roman" w:hAnsi="Times New Roman"/>
          <w:sz w:val="24"/>
          <w:szCs w:val="24"/>
        </w:rPr>
        <w:t xml:space="preserve"> pactuado seja suficiente para a</w:t>
      </w:r>
      <w:r w:rsidRPr="00D217A8">
        <w:rPr>
          <w:rFonts w:ascii="Times New Roman" w:hAnsi="Times New Roman"/>
          <w:sz w:val="24"/>
          <w:szCs w:val="24"/>
        </w:rPr>
        <w:t xml:space="preserve"> subsistência dos operários e de suas famílias.</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O Papa Pio XI, quarenta anos depois, reconheceu o papel desempenhado por Leão XIII para a boa solução da “questão social”, </w:t>
      </w:r>
      <w:r w:rsidR="00865495" w:rsidRPr="00D217A8">
        <w:rPr>
          <w:rFonts w:ascii="Times New Roman" w:hAnsi="Times New Roman"/>
          <w:sz w:val="24"/>
          <w:szCs w:val="24"/>
        </w:rPr>
        <w:t>ao rejeitar</w:t>
      </w:r>
      <w:r w:rsidRPr="00D217A8">
        <w:rPr>
          <w:rFonts w:ascii="Times New Roman" w:hAnsi="Times New Roman"/>
          <w:sz w:val="24"/>
          <w:szCs w:val="24"/>
        </w:rPr>
        <w:t xml:space="preserve"> tanto o liberalismo quanto o socialismo, pois o primeiro tinha se mostrado incapaz de resolver a questão e o segundo propunha um remédio pior que o mal que apregoava combater. O Papa retoma a questão dos poderes do Estado, sustentando que o homem não deve buscar em sociedade apenas o seu interesse, mas também o bem comum, fim da existência humana estabelecido por Deus.</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Sustenta, contudo, que nem toda distribuição espontânea de riquezas sociais entre os homens é apta para obter esse fim, pois é necessário que os bens materiais sejam repartidos pelos indivíduos de tal modo que se preserve a utilidade comum. A “lei da justiça social” é violada quando os ricos se apropriam de toda a riqueza produzida com o concurso dos trabalhadores que contratam, e também quando esses trabalhadores pretendem expropriar os seus patrões de suas propriedades, exagerando e abusando</w:t>
      </w:r>
      <w:r w:rsidR="006F5506" w:rsidRPr="00D217A8">
        <w:rPr>
          <w:rFonts w:ascii="Times New Roman" w:hAnsi="Times New Roman"/>
          <w:sz w:val="24"/>
          <w:szCs w:val="24"/>
        </w:rPr>
        <w:t xml:space="preserve"> dos próprios direitos. Assim, “</w:t>
      </w:r>
      <w:r w:rsidRPr="00D217A8">
        <w:rPr>
          <w:rFonts w:ascii="Times New Roman" w:hAnsi="Times New Roman"/>
          <w:sz w:val="24"/>
          <w:szCs w:val="24"/>
        </w:rPr>
        <w:t xml:space="preserve">cada um deve ter </w:t>
      </w:r>
      <w:r w:rsidR="006F5506" w:rsidRPr="00D217A8">
        <w:rPr>
          <w:rFonts w:ascii="Times New Roman" w:hAnsi="Times New Roman"/>
          <w:sz w:val="24"/>
          <w:szCs w:val="24"/>
        </w:rPr>
        <w:t>a sua parte nos bens materiais”</w:t>
      </w:r>
      <w:r w:rsidRPr="00D217A8">
        <w:rPr>
          <w:rFonts w:ascii="Times New Roman" w:hAnsi="Times New Roman"/>
          <w:sz w:val="24"/>
          <w:szCs w:val="24"/>
        </w:rPr>
        <w:t xml:space="preserve"> segundo as normas da justiça social.</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Por conseguinte, é contrário à justiça social que se diminua ou aumente os salários em razão de conveniências de ocasião e não com base no bem comum, e também que os pais de família recebam um salário insuficiente para cobrir as despesas </w:t>
      </w:r>
      <w:r w:rsidR="004873B7" w:rsidRPr="00D217A8">
        <w:rPr>
          <w:rFonts w:ascii="Times New Roman" w:hAnsi="Times New Roman"/>
          <w:sz w:val="24"/>
          <w:szCs w:val="24"/>
        </w:rPr>
        <w:t>corriqueiras</w:t>
      </w:r>
      <w:r w:rsidRPr="00D217A8">
        <w:rPr>
          <w:rFonts w:ascii="Times New Roman" w:hAnsi="Times New Roman"/>
          <w:sz w:val="24"/>
          <w:szCs w:val="24"/>
        </w:rPr>
        <w:t xml:space="preserve"> de sua casa. N</w:t>
      </w:r>
      <w:r w:rsidR="00A041DA" w:rsidRPr="00D217A8">
        <w:rPr>
          <w:rFonts w:ascii="Times New Roman" w:hAnsi="Times New Roman"/>
          <w:sz w:val="24"/>
          <w:szCs w:val="24"/>
        </w:rPr>
        <w:t>estes termos, se as condições de</w:t>
      </w:r>
      <w:r w:rsidRPr="00D217A8">
        <w:rPr>
          <w:rFonts w:ascii="Times New Roman" w:hAnsi="Times New Roman"/>
          <w:sz w:val="24"/>
          <w:szCs w:val="24"/>
        </w:rPr>
        <w:t xml:space="preserve"> m</w:t>
      </w:r>
      <w:r w:rsidR="004D4DAF" w:rsidRPr="00D217A8">
        <w:rPr>
          <w:rFonts w:ascii="Times New Roman" w:hAnsi="Times New Roman"/>
          <w:sz w:val="24"/>
          <w:szCs w:val="24"/>
        </w:rPr>
        <w:t>omento não permitem, Pio XI diz</w:t>
      </w:r>
      <w:r w:rsidRPr="00D217A8">
        <w:rPr>
          <w:rFonts w:ascii="Times New Roman" w:hAnsi="Times New Roman"/>
          <w:sz w:val="24"/>
          <w:szCs w:val="24"/>
        </w:rPr>
        <w:t xml:space="preserve"> que a justiça social </w:t>
      </w:r>
      <w:r w:rsidR="00953BB7" w:rsidRPr="00D217A8">
        <w:rPr>
          <w:rFonts w:ascii="Times New Roman" w:hAnsi="Times New Roman"/>
          <w:sz w:val="24"/>
          <w:szCs w:val="24"/>
        </w:rPr>
        <w:t>exige</w:t>
      </w:r>
      <w:r w:rsidRPr="00D217A8">
        <w:rPr>
          <w:rFonts w:ascii="Times New Roman" w:hAnsi="Times New Roman"/>
          <w:sz w:val="24"/>
          <w:szCs w:val="24"/>
        </w:rPr>
        <w:t xml:space="preserve"> </w:t>
      </w:r>
      <w:r w:rsidR="004D4DAF" w:rsidRPr="00D217A8">
        <w:rPr>
          <w:rFonts w:ascii="Times New Roman" w:hAnsi="Times New Roman"/>
          <w:sz w:val="24"/>
          <w:szCs w:val="24"/>
        </w:rPr>
        <w:t>a introdução de reformas para</w:t>
      </w:r>
      <w:r w:rsidRPr="00D217A8">
        <w:rPr>
          <w:rFonts w:ascii="Times New Roman" w:hAnsi="Times New Roman"/>
          <w:sz w:val="24"/>
          <w:szCs w:val="24"/>
        </w:rPr>
        <w:t xml:space="preserve"> assegurar </w:t>
      </w:r>
      <w:r w:rsidR="00865495" w:rsidRPr="00D217A8">
        <w:rPr>
          <w:rFonts w:ascii="Times New Roman" w:hAnsi="Times New Roman"/>
          <w:sz w:val="24"/>
          <w:szCs w:val="24"/>
        </w:rPr>
        <w:t xml:space="preserve">um </w:t>
      </w:r>
      <w:r w:rsidRPr="00D217A8">
        <w:rPr>
          <w:rFonts w:ascii="Times New Roman" w:hAnsi="Times New Roman"/>
          <w:sz w:val="24"/>
          <w:szCs w:val="24"/>
        </w:rPr>
        <w:t>salário</w:t>
      </w:r>
      <w:r w:rsidR="00865495" w:rsidRPr="00D217A8">
        <w:rPr>
          <w:rFonts w:ascii="Times New Roman" w:hAnsi="Times New Roman"/>
          <w:sz w:val="24"/>
          <w:szCs w:val="24"/>
        </w:rPr>
        <w:t xml:space="preserve"> </w:t>
      </w:r>
      <w:r w:rsidR="00953BB7" w:rsidRPr="00D217A8">
        <w:rPr>
          <w:rFonts w:ascii="Times New Roman" w:hAnsi="Times New Roman"/>
          <w:sz w:val="24"/>
          <w:szCs w:val="24"/>
        </w:rPr>
        <w:t>adequado</w:t>
      </w:r>
      <w:r w:rsidRPr="00D217A8">
        <w:rPr>
          <w:rFonts w:ascii="Times New Roman" w:hAnsi="Times New Roman"/>
          <w:sz w:val="24"/>
          <w:szCs w:val="24"/>
        </w:rPr>
        <w:t xml:space="preserve"> a todo operário adulto.</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Observa-se que ambas as Encíclicas trazem temas ligados à maturação da ideia: primeiro, que permitir que as pessoas tenham menos do que necessitam para viver uma existência digna </w:t>
      </w:r>
      <w:r w:rsidR="00837D27" w:rsidRPr="00D217A8">
        <w:rPr>
          <w:rFonts w:ascii="Times New Roman" w:hAnsi="Times New Roman"/>
          <w:i/>
          <w:sz w:val="24"/>
          <w:szCs w:val="24"/>
        </w:rPr>
        <w:t>é</w:t>
      </w:r>
      <w:r w:rsidRPr="00D217A8">
        <w:rPr>
          <w:rFonts w:ascii="Times New Roman" w:hAnsi="Times New Roman"/>
          <w:i/>
          <w:sz w:val="24"/>
          <w:szCs w:val="24"/>
        </w:rPr>
        <w:t xml:space="preserve"> uma injustiça</w:t>
      </w:r>
      <w:r w:rsidR="004D4DAF" w:rsidRPr="00D217A8">
        <w:rPr>
          <w:rFonts w:ascii="Times New Roman" w:hAnsi="Times New Roman"/>
          <w:sz w:val="24"/>
          <w:szCs w:val="24"/>
        </w:rPr>
        <w:t>;</w:t>
      </w:r>
      <w:r w:rsidRPr="00D217A8">
        <w:rPr>
          <w:rFonts w:ascii="Times New Roman" w:hAnsi="Times New Roman"/>
          <w:sz w:val="24"/>
          <w:szCs w:val="24"/>
        </w:rPr>
        <w:t xml:space="preserve"> segundo, que é papel do Estado, pelas vias do Direito, assegurar a reparação dessa injustiça, dando aos menos favorecidos uma porção de riqueza (“uma parte nos bens materiais”) capaz de viabilizar </w:t>
      </w:r>
      <w:r w:rsidR="004D4DAF" w:rsidRPr="00D217A8">
        <w:rPr>
          <w:rFonts w:ascii="Times New Roman" w:hAnsi="Times New Roman"/>
          <w:sz w:val="24"/>
          <w:szCs w:val="24"/>
        </w:rPr>
        <w:t>o nível existencial almejado.</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lastRenderedPageBreak/>
        <w:t xml:space="preserve">Um comentarista dos dois documentos resumiu o espírito da Encíclica de Pio XI em um livro publicado em 1934: “(...) pedir reiteradamente que as instituições ou leis dos povos dêem nascimento a uma ordem jurídica totalmente ajustada aos ditames da justiça social, subordinando os atos econômicos, </w:t>
      </w:r>
      <w:r w:rsidR="00837D27" w:rsidRPr="00D217A8">
        <w:rPr>
          <w:rFonts w:ascii="Times New Roman" w:hAnsi="Times New Roman"/>
          <w:sz w:val="24"/>
          <w:szCs w:val="24"/>
        </w:rPr>
        <w:t>tanto da autoridade quanto</w:t>
      </w:r>
      <w:r w:rsidRPr="00D217A8">
        <w:rPr>
          <w:rFonts w:ascii="Times New Roman" w:hAnsi="Times New Roman"/>
          <w:sz w:val="24"/>
          <w:szCs w:val="24"/>
        </w:rPr>
        <w:t xml:space="preserve"> dos particulares, ao bem comum”.</w:t>
      </w:r>
      <w:r w:rsidRPr="00D217A8">
        <w:rPr>
          <w:rStyle w:val="Refdenotaderodap"/>
          <w:rFonts w:ascii="Times New Roman" w:hAnsi="Times New Roman"/>
          <w:sz w:val="24"/>
          <w:szCs w:val="24"/>
        </w:rPr>
        <w:footnoteReference w:id="14"/>
      </w:r>
      <w:r w:rsidRPr="00D217A8">
        <w:rPr>
          <w:rFonts w:ascii="Times New Roman" w:hAnsi="Times New Roman"/>
          <w:sz w:val="24"/>
          <w:szCs w:val="24"/>
        </w:rPr>
        <w:t xml:space="preserve"> E, alguns anos mais tarde, outro autor concluía seu estudo sobre o tema da justiça social nas Encíclicas papais afirmando: “Existe, pois, uma </w:t>
      </w:r>
      <w:r w:rsidRPr="00D217A8">
        <w:rPr>
          <w:rFonts w:ascii="Times New Roman" w:hAnsi="Times New Roman"/>
          <w:i/>
          <w:sz w:val="24"/>
          <w:szCs w:val="24"/>
        </w:rPr>
        <w:t>justiça social</w:t>
      </w:r>
      <w:r w:rsidRPr="00D217A8">
        <w:rPr>
          <w:rFonts w:ascii="Times New Roman" w:hAnsi="Times New Roman"/>
          <w:sz w:val="24"/>
          <w:szCs w:val="24"/>
        </w:rPr>
        <w:t>, justiça cujo objeto primordial é ordenar o correto desfrute dos homens na ordem econômica e regular as relações dela derivadas com respeito à dignidade humana (...)”.</w:t>
      </w:r>
      <w:r w:rsidRPr="00D217A8">
        <w:rPr>
          <w:rStyle w:val="Refdenotaderodap"/>
          <w:rFonts w:ascii="Times New Roman" w:hAnsi="Times New Roman"/>
          <w:sz w:val="24"/>
          <w:szCs w:val="24"/>
        </w:rPr>
        <w:footnoteReference w:id="15"/>
      </w:r>
    </w:p>
    <w:p w:rsidR="00BA0672" w:rsidRPr="00D217A8" w:rsidRDefault="00BA0672" w:rsidP="00D217A8">
      <w:pPr>
        <w:spacing w:after="0" w:line="480" w:lineRule="auto"/>
        <w:jc w:val="both"/>
        <w:rPr>
          <w:rFonts w:ascii="Times New Roman" w:hAnsi="Times New Roman"/>
          <w:sz w:val="24"/>
          <w:szCs w:val="24"/>
        </w:rPr>
      </w:pPr>
    </w:p>
    <w:p w:rsidR="00BA0672" w:rsidRPr="00D217A8" w:rsidRDefault="00BA0672" w:rsidP="00D217A8">
      <w:pPr>
        <w:spacing w:after="0" w:line="480" w:lineRule="auto"/>
        <w:jc w:val="both"/>
        <w:rPr>
          <w:rFonts w:ascii="Times New Roman" w:hAnsi="Times New Roman"/>
          <w:b/>
          <w:sz w:val="24"/>
          <w:szCs w:val="24"/>
        </w:rPr>
      </w:pPr>
      <w:r w:rsidRPr="00D217A8">
        <w:rPr>
          <w:rFonts w:ascii="Times New Roman" w:hAnsi="Times New Roman"/>
          <w:b/>
          <w:sz w:val="24"/>
          <w:szCs w:val="24"/>
        </w:rPr>
        <w:t>5. Consolidação e primeiras críticas</w:t>
      </w:r>
    </w:p>
    <w:p w:rsidR="00BA0672" w:rsidRPr="00D217A8" w:rsidRDefault="00BA0672" w:rsidP="00D217A8">
      <w:pPr>
        <w:spacing w:after="0" w:line="480" w:lineRule="auto"/>
        <w:jc w:val="both"/>
        <w:rPr>
          <w:rFonts w:ascii="Times New Roman" w:hAnsi="Times New Roman"/>
          <w:sz w:val="24"/>
          <w:szCs w:val="24"/>
        </w:rPr>
      </w:pP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M. S. </w:t>
      </w:r>
      <w:proofErr w:type="spellStart"/>
      <w:r w:rsidRPr="00D217A8">
        <w:rPr>
          <w:rFonts w:ascii="Times New Roman" w:hAnsi="Times New Roman"/>
          <w:sz w:val="24"/>
          <w:szCs w:val="24"/>
        </w:rPr>
        <w:t>Gillet</w:t>
      </w:r>
      <w:proofErr w:type="spellEnd"/>
      <w:r w:rsidRPr="00D217A8">
        <w:rPr>
          <w:rFonts w:ascii="Times New Roman" w:hAnsi="Times New Roman"/>
          <w:sz w:val="24"/>
          <w:szCs w:val="24"/>
        </w:rPr>
        <w:t xml:space="preserve">, em estudo teológico sobre a justiça social publicado em 1922, pergunta-se pelos deveres que a sociedade tem em relação aos indivíduos que a integram. Enquanto os liberais pensam que o Estado, pela via da legalidade, deve apenas reprimir os abusos individuais, mas não velar pelo bem comum, os socialistas apregoam a igualdade de todos pela via da coletivização dos meios de produção de riquezas. Assim, os liberais recorrem à liberdade, </w:t>
      </w:r>
      <w:r w:rsidR="00D03ED2" w:rsidRPr="00D217A8">
        <w:rPr>
          <w:rFonts w:ascii="Times New Roman" w:hAnsi="Times New Roman"/>
          <w:sz w:val="24"/>
          <w:szCs w:val="24"/>
        </w:rPr>
        <w:t>os socialistas à igualdade, mas</w:t>
      </w:r>
      <w:r w:rsidRPr="00D217A8">
        <w:rPr>
          <w:rFonts w:ascii="Times New Roman" w:hAnsi="Times New Roman"/>
          <w:sz w:val="24"/>
          <w:szCs w:val="24"/>
        </w:rPr>
        <w:t xml:space="preserve"> com isso ocorre um “esquecimento profundo e constante da fraternidade”.</w:t>
      </w:r>
      <w:r w:rsidRPr="00D217A8">
        <w:rPr>
          <w:rStyle w:val="Refdenotaderodap"/>
          <w:rFonts w:ascii="Times New Roman" w:hAnsi="Times New Roman"/>
          <w:sz w:val="24"/>
          <w:szCs w:val="24"/>
        </w:rPr>
        <w:footnoteReference w:id="16"/>
      </w:r>
      <w:r w:rsidRPr="00D217A8">
        <w:rPr>
          <w:rFonts w:ascii="Times New Roman" w:hAnsi="Times New Roman"/>
          <w:sz w:val="24"/>
          <w:szCs w:val="24"/>
        </w:rPr>
        <w:t xml:space="preserve"> </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A sociedade deve se preocupar com o bem comum, permitindo que todos os indivíduos possam realizar o fim supremo para o qual foram criados, que consiste para os não-crentes em viver conforme as exigências da razão e, para os crentes, em viver segundo as exigências da fé. Mas, para que todos possam realizar o seu fim, é preciso que o Estado leve em conta a desigualdade natural das condições sociais e se ponha em posição de distribuir o bem comum proporcionalmente às necessidades de cada um.</w:t>
      </w:r>
      <w:r w:rsidR="0038586B" w:rsidRPr="00D217A8">
        <w:rPr>
          <w:rFonts w:ascii="Times New Roman" w:hAnsi="Times New Roman"/>
          <w:sz w:val="24"/>
          <w:szCs w:val="24"/>
        </w:rPr>
        <w:t xml:space="preserve"> </w:t>
      </w:r>
      <w:r w:rsidRPr="00D217A8">
        <w:rPr>
          <w:rFonts w:ascii="Times New Roman" w:hAnsi="Times New Roman"/>
          <w:sz w:val="24"/>
          <w:szCs w:val="24"/>
        </w:rPr>
        <w:t>Todo Estado, deste</w:t>
      </w:r>
      <w:r w:rsidR="0038586B" w:rsidRPr="00D217A8">
        <w:rPr>
          <w:rFonts w:ascii="Times New Roman" w:hAnsi="Times New Roman"/>
          <w:sz w:val="24"/>
          <w:szCs w:val="24"/>
        </w:rPr>
        <w:t xml:space="preserve"> modo, tem </w:t>
      </w:r>
      <w:r w:rsidR="0038586B" w:rsidRPr="00D217A8">
        <w:rPr>
          <w:rFonts w:ascii="Times New Roman" w:hAnsi="Times New Roman"/>
          <w:sz w:val="24"/>
          <w:szCs w:val="24"/>
        </w:rPr>
        <w:lastRenderedPageBreak/>
        <w:t>de agir e procurar</w:t>
      </w:r>
      <w:r w:rsidRPr="00D217A8">
        <w:rPr>
          <w:rFonts w:ascii="Times New Roman" w:hAnsi="Times New Roman"/>
          <w:sz w:val="24"/>
          <w:szCs w:val="24"/>
        </w:rPr>
        <w:t xml:space="preserve"> amenizar a sorte dos que sofrem pela sua condição social desfavorecida, “mesmo depois de ter assegurado a cada um o mínimo de bem-estar que, por justiça, lhe é devido para realizar seu fim humano ou divino”.</w:t>
      </w:r>
      <w:r w:rsidRPr="00D217A8">
        <w:rPr>
          <w:rStyle w:val="Refdenotaderodap"/>
          <w:rFonts w:ascii="Times New Roman" w:hAnsi="Times New Roman"/>
          <w:sz w:val="24"/>
          <w:szCs w:val="24"/>
        </w:rPr>
        <w:footnoteReference w:id="17"/>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É verdade, diz </w:t>
      </w:r>
      <w:proofErr w:type="spellStart"/>
      <w:r w:rsidRPr="00D217A8">
        <w:rPr>
          <w:rFonts w:ascii="Times New Roman" w:hAnsi="Times New Roman"/>
          <w:sz w:val="24"/>
          <w:szCs w:val="24"/>
        </w:rPr>
        <w:t>Gillet</w:t>
      </w:r>
      <w:proofErr w:type="spellEnd"/>
      <w:r w:rsidRPr="00D217A8">
        <w:rPr>
          <w:rFonts w:ascii="Times New Roman" w:hAnsi="Times New Roman"/>
          <w:sz w:val="24"/>
          <w:szCs w:val="24"/>
        </w:rPr>
        <w:t xml:space="preserve">, que </w:t>
      </w:r>
      <w:r w:rsidR="0038586B" w:rsidRPr="00D217A8">
        <w:rPr>
          <w:rFonts w:ascii="Times New Roman" w:hAnsi="Times New Roman"/>
          <w:sz w:val="24"/>
          <w:szCs w:val="24"/>
        </w:rPr>
        <w:t xml:space="preserve">quando comparadas as pessoas </w:t>
      </w:r>
      <w:r w:rsidRPr="00D217A8">
        <w:rPr>
          <w:rFonts w:ascii="Times New Roman" w:hAnsi="Times New Roman"/>
          <w:sz w:val="24"/>
          <w:szCs w:val="24"/>
        </w:rPr>
        <w:t xml:space="preserve">possuem inúmeras desigualdades: há pessoas mais inteligentes, mais fortes, mais talentosas etc. Mas todas, apesar dessas diferenças, possuem o mesmo valor humano. O erro do socialismo é tentar suprimir essa desigualdade natural pela coletivização da propriedade, o que contraria a </w:t>
      </w:r>
      <w:r w:rsidR="007F2012" w:rsidRPr="00D217A8">
        <w:rPr>
          <w:rFonts w:ascii="Times New Roman" w:hAnsi="Times New Roman"/>
          <w:sz w:val="24"/>
          <w:szCs w:val="24"/>
        </w:rPr>
        <w:t>essência do homem como ser livre</w:t>
      </w:r>
      <w:r w:rsidRPr="00D217A8">
        <w:rPr>
          <w:rFonts w:ascii="Times New Roman" w:hAnsi="Times New Roman"/>
          <w:sz w:val="24"/>
          <w:szCs w:val="24"/>
        </w:rPr>
        <w:t>. Não cabe ao Estado eliminá-la, mas somente remediar alguns de seus efeitos colaterais, não permitindo que os que estão em uma situação social desvantajosa fiquem alijados dos bens necessários à existência digna. Por isso, a tarefa do Estado “consiste em assegurar a todos uma vida material, moral, intelectual em conformidade com os direitos imperativos da pessoa humana”.</w:t>
      </w:r>
      <w:r w:rsidRPr="00D217A8">
        <w:rPr>
          <w:rStyle w:val="Refdenotaderodap"/>
          <w:rFonts w:ascii="Times New Roman" w:hAnsi="Times New Roman"/>
          <w:sz w:val="24"/>
          <w:szCs w:val="24"/>
        </w:rPr>
        <w:footnoteReference w:id="18"/>
      </w:r>
      <w:r w:rsidRPr="00D217A8">
        <w:rPr>
          <w:rFonts w:ascii="Times New Roman" w:hAnsi="Times New Roman"/>
          <w:sz w:val="24"/>
          <w:szCs w:val="24"/>
        </w:rPr>
        <w:t xml:space="preserve"> </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A obra de </w:t>
      </w:r>
      <w:proofErr w:type="spellStart"/>
      <w:r w:rsidRPr="00D217A8">
        <w:rPr>
          <w:rFonts w:ascii="Times New Roman" w:hAnsi="Times New Roman"/>
          <w:sz w:val="24"/>
          <w:szCs w:val="24"/>
        </w:rPr>
        <w:t>Gillet</w:t>
      </w:r>
      <w:proofErr w:type="spellEnd"/>
      <w:r w:rsidRPr="00D217A8">
        <w:rPr>
          <w:rFonts w:ascii="Times New Roman" w:hAnsi="Times New Roman"/>
          <w:sz w:val="24"/>
          <w:szCs w:val="24"/>
        </w:rPr>
        <w:t xml:space="preserve"> marca um momento importante na consolidação da ideia. Assim como seus antecessores, ele </w:t>
      </w:r>
      <w:r w:rsidR="001C5CDE" w:rsidRPr="00D217A8">
        <w:rPr>
          <w:rFonts w:ascii="Times New Roman" w:hAnsi="Times New Roman"/>
          <w:sz w:val="24"/>
          <w:szCs w:val="24"/>
        </w:rPr>
        <w:t>apresenta</w:t>
      </w:r>
      <w:r w:rsidRPr="00D217A8">
        <w:rPr>
          <w:rFonts w:ascii="Times New Roman" w:hAnsi="Times New Roman"/>
          <w:sz w:val="24"/>
          <w:szCs w:val="24"/>
        </w:rPr>
        <w:t xml:space="preserve"> o ideal de justiça social como uma terceira via entre liberalismo e socialismo, ressaltando a fraternidade como meta da sociedade e do Estado. A ideia de necessidades mínimas, no entanto, não se vincula somente à pobreza e à situação desvantajosa dos trabalhadores, ma</w:t>
      </w:r>
      <w:r w:rsidR="00C70E82" w:rsidRPr="00D217A8">
        <w:rPr>
          <w:rFonts w:ascii="Times New Roman" w:hAnsi="Times New Roman"/>
          <w:sz w:val="24"/>
          <w:szCs w:val="24"/>
        </w:rPr>
        <w:t>s a</w:t>
      </w:r>
      <w:r w:rsidRPr="00D217A8">
        <w:rPr>
          <w:rFonts w:ascii="Times New Roman" w:hAnsi="Times New Roman"/>
          <w:sz w:val="24"/>
          <w:szCs w:val="24"/>
        </w:rPr>
        <w:t xml:space="preserve"> todas as necessidades primárias, mesmo as não estritamente materiais (como as morais e </w:t>
      </w:r>
      <w:r w:rsidR="00C70E82" w:rsidRPr="00D217A8">
        <w:rPr>
          <w:rFonts w:ascii="Times New Roman" w:hAnsi="Times New Roman"/>
          <w:sz w:val="24"/>
          <w:szCs w:val="24"/>
        </w:rPr>
        <w:t xml:space="preserve">as </w:t>
      </w:r>
      <w:r w:rsidRPr="00D217A8">
        <w:rPr>
          <w:rFonts w:ascii="Times New Roman" w:hAnsi="Times New Roman"/>
          <w:sz w:val="24"/>
          <w:szCs w:val="24"/>
        </w:rPr>
        <w:t xml:space="preserve">intelectuais), </w:t>
      </w:r>
      <w:r w:rsidR="00F34EE1" w:rsidRPr="00D217A8">
        <w:rPr>
          <w:rFonts w:ascii="Times New Roman" w:hAnsi="Times New Roman"/>
          <w:sz w:val="24"/>
          <w:szCs w:val="24"/>
        </w:rPr>
        <w:t>devidas</w:t>
      </w:r>
      <w:r w:rsidR="003A0FA7" w:rsidRPr="00D217A8">
        <w:rPr>
          <w:rFonts w:ascii="Times New Roman" w:hAnsi="Times New Roman"/>
          <w:sz w:val="24"/>
          <w:szCs w:val="24"/>
        </w:rPr>
        <w:t xml:space="preserve"> a cada homem</w:t>
      </w:r>
      <w:r w:rsidRPr="00D217A8">
        <w:rPr>
          <w:rFonts w:ascii="Times New Roman" w:hAnsi="Times New Roman"/>
          <w:sz w:val="24"/>
          <w:szCs w:val="24"/>
        </w:rPr>
        <w:t xml:space="preserve"> </w:t>
      </w:r>
      <w:r w:rsidR="00C70E82" w:rsidRPr="00D217A8">
        <w:rPr>
          <w:rFonts w:ascii="Times New Roman" w:hAnsi="Times New Roman"/>
          <w:sz w:val="24"/>
          <w:szCs w:val="24"/>
        </w:rPr>
        <w:t>simplesmente pela</w:t>
      </w:r>
      <w:r w:rsidR="003A0FA7" w:rsidRPr="00D217A8">
        <w:rPr>
          <w:rFonts w:ascii="Times New Roman" w:hAnsi="Times New Roman"/>
          <w:sz w:val="24"/>
          <w:szCs w:val="24"/>
        </w:rPr>
        <w:t xml:space="preserve"> sua</w:t>
      </w:r>
      <w:r w:rsidRPr="00D217A8">
        <w:rPr>
          <w:rFonts w:ascii="Times New Roman" w:hAnsi="Times New Roman"/>
          <w:sz w:val="24"/>
          <w:szCs w:val="24"/>
        </w:rPr>
        <w:t xml:space="preserve"> condição de pessoa. Há </w:t>
      </w:r>
      <w:r w:rsidR="00D14666" w:rsidRPr="00D217A8">
        <w:rPr>
          <w:rFonts w:ascii="Times New Roman" w:hAnsi="Times New Roman"/>
          <w:sz w:val="24"/>
          <w:szCs w:val="24"/>
        </w:rPr>
        <w:t xml:space="preserve">em suas palavras </w:t>
      </w:r>
      <w:r w:rsidRPr="00D217A8">
        <w:rPr>
          <w:rFonts w:ascii="Times New Roman" w:hAnsi="Times New Roman"/>
          <w:sz w:val="24"/>
          <w:szCs w:val="24"/>
        </w:rPr>
        <w:t>uma nítida prefiguração da ideia de direitos sociais universais.</w:t>
      </w:r>
    </w:p>
    <w:p w:rsidR="005161A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Nem todos os autores das primeiras décadas do século XX, contudo, foram favoráveis à ideia que se consolidava. Albert Michel, em um livro de 1919, diz que o sentido da palavra “social” atribuído à justi</w:t>
      </w:r>
      <w:r w:rsidR="00CE60FC" w:rsidRPr="00D217A8">
        <w:rPr>
          <w:rFonts w:ascii="Times New Roman" w:hAnsi="Times New Roman"/>
          <w:sz w:val="24"/>
          <w:szCs w:val="24"/>
        </w:rPr>
        <w:t xml:space="preserve">ça está longe de ser preciso, </w:t>
      </w:r>
      <w:r w:rsidRPr="00D217A8">
        <w:rPr>
          <w:rFonts w:ascii="Times New Roman" w:hAnsi="Times New Roman"/>
          <w:sz w:val="24"/>
          <w:szCs w:val="24"/>
        </w:rPr>
        <w:t>pode</w:t>
      </w:r>
      <w:r w:rsidR="00CE60FC" w:rsidRPr="00D217A8">
        <w:rPr>
          <w:rFonts w:ascii="Times New Roman" w:hAnsi="Times New Roman"/>
          <w:sz w:val="24"/>
          <w:szCs w:val="24"/>
        </w:rPr>
        <w:t>ndo</w:t>
      </w:r>
      <w:r w:rsidRPr="00D217A8">
        <w:rPr>
          <w:rFonts w:ascii="Times New Roman" w:hAnsi="Times New Roman"/>
          <w:sz w:val="24"/>
          <w:szCs w:val="24"/>
        </w:rPr>
        <w:t xml:space="preserve"> gerar equívocos como a confusão das noções aristotélicas de justiça geral e distributiva. Se a justiça consiste </w:t>
      </w:r>
      <w:r w:rsidRPr="00D217A8">
        <w:rPr>
          <w:rFonts w:ascii="Times New Roman" w:hAnsi="Times New Roman"/>
          <w:sz w:val="24"/>
          <w:szCs w:val="24"/>
        </w:rPr>
        <w:lastRenderedPageBreak/>
        <w:t xml:space="preserve">em dar a </w:t>
      </w:r>
      <w:proofErr w:type="gramStart"/>
      <w:r w:rsidRPr="00D217A8">
        <w:rPr>
          <w:rFonts w:ascii="Times New Roman" w:hAnsi="Times New Roman"/>
          <w:sz w:val="24"/>
          <w:szCs w:val="24"/>
        </w:rPr>
        <w:t>cada um o</w:t>
      </w:r>
      <w:proofErr w:type="gramEnd"/>
      <w:r w:rsidRPr="00D217A8">
        <w:rPr>
          <w:rFonts w:ascii="Times New Roman" w:hAnsi="Times New Roman"/>
          <w:sz w:val="24"/>
          <w:szCs w:val="24"/>
        </w:rPr>
        <w:t xml:space="preserve"> que lhe é devido, este “devido” tem de estar amparado em um título de exigibilidade, sem o qual o que se reivindica não é um verdadeiro dever de justiça, mas um dever moral de caridade, exigível pela justiça geral ou moralidade, mas jamais pela justiça distributiva, mais propriamente jurídica. Por isso, </w:t>
      </w:r>
      <w:r w:rsidR="0098787D" w:rsidRPr="00D217A8">
        <w:rPr>
          <w:rFonts w:ascii="Times New Roman" w:hAnsi="Times New Roman"/>
          <w:sz w:val="24"/>
          <w:szCs w:val="24"/>
        </w:rPr>
        <w:t xml:space="preserve">defendia o abandono </w:t>
      </w:r>
      <w:r w:rsidR="000939CA" w:rsidRPr="00D217A8">
        <w:rPr>
          <w:rFonts w:ascii="Times New Roman" w:hAnsi="Times New Roman"/>
          <w:sz w:val="24"/>
          <w:szCs w:val="24"/>
        </w:rPr>
        <w:t>da expressão</w:t>
      </w:r>
      <w:r w:rsidRPr="00D217A8">
        <w:rPr>
          <w:rFonts w:ascii="Times New Roman" w:hAnsi="Times New Roman"/>
          <w:sz w:val="24"/>
          <w:szCs w:val="24"/>
        </w:rPr>
        <w:t>.</w:t>
      </w:r>
      <w:r w:rsidRPr="00D217A8">
        <w:rPr>
          <w:rStyle w:val="Refdenotaderodap"/>
          <w:rFonts w:ascii="Times New Roman" w:hAnsi="Times New Roman"/>
          <w:sz w:val="24"/>
          <w:szCs w:val="24"/>
        </w:rPr>
        <w:footnoteReference w:id="19"/>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Benedetto Croce, alguns anos depois, em um pequeno estudo sobre os conceitos de justiça e liberdade, manifesta uma visão bem negativa sobre a justiça social. Ele a descreve como “exigência de igualdade entre os homens”, não a igualdade decorrente do reconhecimento da dignidade igual, </w:t>
      </w:r>
      <w:r w:rsidR="0040281A" w:rsidRPr="00D217A8">
        <w:rPr>
          <w:rFonts w:ascii="Times New Roman" w:hAnsi="Times New Roman"/>
          <w:sz w:val="24"/>
          <w:szCs w:val="24"/>
        </w:rPr>
        <w:t>mas um</w:t>
      </w:r>
      <w:r w:rsidRPr="00D217A8">
        <w:rPr>
          <w:rFonts w:ascii="Times New Roman" w:hAnsi="Times New Roman"/>
          <w:sz w:val="24"/>
          <w:szCs w:val="24"/>
        </w:rPr>
        <w:t>a i</w:t>
      </w:r>
      <w:r w:rsidR="0040281A" w:rsidRPr="00D217A8">
        <w:rPr>
          <w:rFonts w:ascii="Times New Roman" w:hAnsi="Times New Roman"/>
          <w:sz w:val="24"/>
          <w:szCs w:val="24"/>
        </w:rPr>
        <w:t>gualdade utilitária e material.</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De fato, a igualdade almejada pela justiça social não é a igualdade liberal </w:t>
      </w:r>
      <w:r w:rsidR="008F2BDA" w:rsidRPr="00D217A8">
        <w:rPr>
          <w:rFonts w:ascii="Times New Roman" w:hAnsi="Times New Roman"/>
          <w:sz w:val="24"/>
          <w:szCs w:val="24"/>
        </w:rPr>
        <w:t>de</w:t>
      </w:r>
      <w:r w:rsidRPr="00D217A8">
        <w:rPr>
          <w:rFonts w:ascii="Times New Roman" w:hAnsi="Times New Roman"/>
          <w:sz w:val="24"/>
          <w:szCs w:val="24"/>
        </w:rPr>
        <w:t xml:space="preserve"> atribuição e garantia </w:t>
      </w:r>
      <w:r w:rsidR="008F2BDA" w:rsidRPr="00D217A8">
        <w:rPr>
          <w:rFonts w:ascii="Times New Roman" w:hAnsi="Times New Roman"/>
          <w:sz w:val="24"/>
          <w:szCs w:val="24"/>
        </w:rPr>
        <w:t>dos mesmos direitos individuais a</w:t>
      </w:r>
      <w:r w:rsidRPr="00D217A8">
        <w:rPr>
          <w:rFonts w:ascii="Times New Roman" w:hAnsi="Times New Roman"/>
          <w:sz w:val="24"/>
          <w:szCs w:val="24"/>
        </w:rPr>
        <w:t xml:space="preserve"> todas as pessoas, mas uma</w:t>
      </w:r>
      <w:r w:rsidR="008F2BDA" w:rsidRPr="00D217A8">
        <w:rPr>
          <w:rFonts w:ascii="Times New Roman" w:hAnsi="Times New Roman"/>
          <w:sz w:val="24"/>
          <w:szCs w:val="24"/>
        </w:rPr>
        <w:t xml:space="preserve"> igualdade a ser</w:t>
      </w:r>
      <w:r w:rsidRPr="00D217A8">
        <w:rPr>
          <w:rFonts w:ascii="Times New Roman" w:hAnsi="Times New Roman"/>
          <w:sz w:val="24"/>
          <w:szCs w:val="24"/>
        </w:rPr>
        <w:t xml:space="preserve"> </w:t>
      </w:r>
      <w:r w:rsidR="00A8374E" w:rsidRPr="00D217A8">
        <w:rPr>
          <w:rFonts w:ascii="Times New Roman" w:hAnsi="Times New Roman"/>
          <w:sz w:val="24"/>
          <w:szCs w:val="24"/>
        </w:rPr>
        <w:t>perseguida</w:t>
      </w:r>
      <w:r w:rsidR="00DB3E73" w:rsidRPr="00D217A8">
        <w:rPr>
          <w:rFonts w:ascii="Times New Roman" w:hAnsi="Times New Roman"/>
          <w:sz w:val="24"/>
          <w:szCs w:val="24"/>
        </w:rPr>
        <w:t xml:space="preserve"> contínua e progressivamente</w:t>
      </w:r>
      <w:r w:rsidRPr="00D217A8">
        <w:rPr>
          <w:rFonts w:ascii="Times New Roman" w:hAnsi="Times New Roman"/>
          <w:sz w:val="24"/>
          <w:szCs w:val="24"/>
        </w:rPr>
        <w:t xml:space="preserve"> pela atenuação das desigualdades materiais, econômicas e morais, por meio das quais os homens se capacitam a alcançar as utilida</w:t>
      </w:r>
      <w:r w:rsidR="00DB3E73" w:rsidRPr="00D217A8">
        <w:rPr>
          <w:rFonts w:ascii="Times New Roman" w:hAnsi="Times New Roman"/>
          <w:sz w:val="24"/>
          <w:szCs w:val="24"/>
        </w:rPr>
        <w:t>des desejadas na vida social</w:t>
      </w:r>
      <w:r w:rsidRPr="00D217A8">
        <w:rPr>
          <w:rFonts w:ascii="Times New Roman" w:hAnsi="Times New Roman"/>
          <w:sz w:val="24"/>
          <w:szCs w:val="24"/>
        </w:rPr>
        <w:t xml:space="preserve">. Croce, </w:t>
      </w:r>
      <w:r w:rsidR="00A8374E" w:rsidRPr="00D217A8">
        <w:rPr>
          <w:rFonts w:ascii="Times New Roman" w:hAnsi="Times New Roman"/>
          <w:sz w:val="24"/>
          <w:szCs w:val="24"/>
        </w:rPr>
        <w:t>porém</w:t>
      </w:r>
      <w:r w:rsidRPr="00D217A8">
        <w:rPr>
          <w:rFonts w:ascii="Times New Roman" w:hAnsi="Times New Roman"/>
          <w:sz w:val="24"/>
          <w:szCs w:val="24"/>
        </w:rPr>
        <w:t>, acrescenta que as exigências da justiça social são duas: a) instituir condições de vida econômica iguais para todos os membros da sociedade, levando-os a igual bem-estar; b) abolir as hierarquias sociais, tratando os homens como iguais em capacidades e nos trabalhos sociais.</w:t>
      </w:r>
      <w:r w:rsidRPr="00D217A8">
        <w:rPr>
          <w:rStyle w:val="Refdenotaderodap"/>
          <w:rFonts w:ascii="Times New Roman" w:hAnsi="Times New Roman"/>
          <w:sz w:val="24"/>
          <w:szCs w:val="24"/>
        </w:rPr>
        <w:footnoteReference w:id="20"/>
      </w:r>
      <w:r w:rsidRPr="00D217A8">
        <w:rPr>
          <w:rFonts w:ascii="Times New Roman" w:hAnsi="Times New Roman"/>
          <w:sz w:val="24"/>
          <w:szCs w:val="24"/>
        </w:rPr>
        <w:t xml:space="preserve"> </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Pelo que foi visto até aqui, nenhum dos autores que contribuíram para a maturação e consolidação da noção de justiça social escreveu que o Estado teria que instituir condições econômicas </w:t>
      </w:r>
      <w:r w:rsidRPr="00D217A8">
        <w:rPr>
          <w:rFonts w:ascii="Times New Roman" w:hAnsi="Times New Roman"/>
          <w:i/>
          <w:sz w:val="24"/>
          <w:szCs w:val="24"/>
        </w:rPr>
        <w:t>iguais</w:t>
      </w:r>
      <w:r w:rsidRPr="00D217A8">
        <w:rPr>
          <w:rFonts w:ascii="Times New Roman" w:hAnsi="Times New Roman"/>
          <w:sz w:val="24"/>
          <w:szCs w:val="24"/>
        </w:rPr>
        <w:t xml:space="preserve"> para todas as pessoas, pois isso implicaria suprimir a liberdade e a propriedade, proposta socialista que aqueles autores rejeita</w:t>
      </w:r>
      <w:r w:rsidR="0016055B" w:rsidRPr="00D217A8">
        <w:rPr>
          <w:rFonts w:ascii="Times New Roman" w:hAnsi="Times New Roman"/>
          <w:sz w:val="24"/>
          <w:szCs w:val="24"/>
        </w:rPr>
        <w:t>va</w:t>
      </w:r>
      <w:r w:rsidRPr="00D217A8">
        <w:rPr>
          <w:rFonts w:ascii="Times New Roman" w:hAnsi="Times New Roman"/>
          <w:sz w:val="24"/>
          <w:szCs w:val="24"/>
        </w:rPr>
        <w:t>m. O que diz</w:t>
      </w:r>
      <w:r w:rsidR="0016055B" w:rsidRPr="00D217A8">
        <w:rPr>
          <w:rFonts w:ascii="Times New Roman" w:hAnsi="Times New Roman"/>
          <w:sz w:val="24"/>
          <w:szCs w:val="24"/>
        </w:rPr>
        <w:t>ia</w:t>
      </w:r>
      <w:r w:rsidRPr="00D217A8">
        <w:rPr>
          <w:rFonts w:ascii="Times New Roman" w:hAnsi="Times New Roman"/>
          <w:sz w:val="24"/>
          <w:szCs w:val="24"/>
        </w:rPr>
        <w:t>m, na verdade, é que o Estado deveria atenuar</w:t>
      </w:r>
      <w:r w:rsidRPr="00D217A8">
        <w:rPr>
          <w:rFonts w:ascii="Times New Roman" w:hAnsi="Times New Roman"/>
          <w:i/>
          <w:sz w:val="24"/>
          <w:szCs w:val="24"/>
        </w:rPr>
        <w:t xml:space="preserve"> </w:t>
      </w:r>
      <w:r w:rsidRPr="00D217A8">
        <w:rPr>
          <w:rFonts w:ascii="Times New Roman" w:hAnsi="Times New Roman"/>
          <w:sz w:val="24"/>
          <w:szCs w:val="24"/>
        </w:rPr>
        <w:t>as condições degradantes e insuficientes de vida e buscar, por um esforço de solidariedade, ofertar condições vitais mínimas para os menos favorecidos. A crítica de Croce parece, portanto, afastada da evolução semântica do termo e de sua consolidação nas primeiras décadas do século XX.</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lastRenderedPageBreak/>
        <w:t xml:space="preserve">De todo modo, a ideia de justiça social adquire nesse momento uma força que não </w:t>
      </w:r>
      <w:r w:rsidR="0016636B" w:rsidRPr="00D217A8">
        <w:rPr>
          <w:rFonts w:ascii="Times New Roman" w:hAnsi="Times New Roman"/>
          <w:sz w:val="24"/>
          <w:szCs w:val="24"/>
        </w:rPr>
        <w:t xml:space="preserve">mais </w:t>
      </w:r>
      <w:r w:rsidRPr="00D217A8">
        <w:rPr>
          <w:rFonts w:ascii="Times New Roman" w:hAnsi="Times New Roman"/>
          <w:sz w:val="24"/>
          <w:szCs w:val="24"/>
        </w:rPr>
        <w:t xml:space="preserve">perderá, mesmo </w:t>
      </w:r>
      <w:r w:rsidR="0016055B" w:rsidRPr="00D217A8">
        <w:rPr>
          <w:rFonts w:ascii="Times New Roman" w:hAnsi="Times New Roman"/>
          <w:sz w:val="24"/>
          <w:szCs w:val="24"/>
        </w:rPr>
        <w:t xml:space="preserve">com o advento de </w:t>
      </w:r>
      <w:r w:rsidR="00EB0E00" w:rsidRPr="00D217A8">
        <w:rPr>
          <w:rFonts w:ascii="Times New Roman" w:hAnsi="Times New Roman"/>
          <w:sz w:val="24"/>
          <w:szCs w:val="24"/>
        </w:rPr>
        <w:t>outras críticas mais agudas</w:t>
      </w:r>
      <w:r w:rsidRPr="00D217A8">
        <w:rPr>
          <w:rFonts w:ascii="Times New Roman" w:hAnsi="Times New Roman"/>
          <w:sz w:val="24"/>
          <w:szCs w:val="24"/>
        </w:rPr>
        <w:t xml:space="preserve">. Sua presença se fez sentir em importantes documentos político-jurídicos do século XX, como a Declaração Universal dos Direitos Humanos de 1948, cujo </w:t>
      </w:r>
      <w:r w:rsidR="0016055B" w:rsidRPr="00D217A8">
        <w:rPr>
          <w:rFonts w:ascii="Times New Roman" w:hAnsi="Times New Roman"/>
          <w:sz w:val="24"/>
          <w:szCs w:val="24"/>
        </w:rPr>
        <w:t xml:space="preserve">art. 23, 3, declara que “Todo </w:t>
      </w:r>
      <w:r w:rsidRPr="00D217A8">
        <w:rPr>
          <w:rFonts w:ascii="Times New Roman" w:hAnsi="Times New Roman"/>
          <w:sz w:val="24"/>
          <w:szCs w:val="24"/>
        </w:rPr>
        <w:t>homem que trabalha tem direito a uma remuneração justa e satisfatória, que lhe assegure, assim como a sua família, uma existência compatíve</w:t>
      </w:r>
      <w:r w:rsidR="003338A0" w:rsidRPr="00D217A8">
        <w:rPr>
          <w:rFonts w:ascii="Times New Roman" w:hAnsi="Times New Roman"/>
          <w:sz w:val="24"/>
          <w:szCs w:val="24"/>
        </w:rPr>
        <w:t xml:space="preserve">l </w:t>
      </w:r>
      <w:r w:rsidR="005161A2" w:rsidRPr="00D217A8">
        <w:rPr>
          <w:rFonts w:ascii="Times New Roman" w:hAnsi="Times New Roman"/>
          <w:sz w:val="24"/>
          <w:szCs w:val="24"/>
        </w:rPr>
        <w:t>com a dignidade humana (...)”. Ou</w:t>
      </w:r>
      <w:r w:rsidR="0087531C" w:rsidRPr="00D217A8">
        <w:rPr>
          <w:rFonts w:ascii="Times New Roman" w:hAnsi="Times New Roman"/>
          <w:sz w:val="24"/>
          <w:szCs w:val="24"/>
        </w:rPr>
        <w:t>,</w:t>
      </w:r>
      <w:r w:rsidR="003338A0" w:rsidRPr="00D217A8">
        <w:rPr>
          <w:rFonts w:ascii="Times New Roman" w:hAnsi="Times New Roman"/>
          <w:sz w:val="24"/>
          <w:szCs w:val="24"/>
        </w:rPr>
        <w:t xml:space="preserve"> ainda, n</w:t>
      </w:r>
      <w:r w:rsidR="0016055B" w:rsidRPr="00D217A8">
        <w:rPr>
          <w:rFonts w:ascii="Times New Roman" w:hAnsi="Times New Roman"/>
          <w:sz w:val="24"/>
          <w:szCs w:val="24"/>
        </w:rPr>
        <w:t>o art. 25, I:</w:t>
      </w:r>
      <w:r w:rsidRPr="00D217A8">
        <w:rPr>
          <w:rFonts w:ascii="Times New Roman" w:hAnsi="Times New Roman"/>
          <w:sz w:val="24"/>
          <w:szCs w:val="24"/>
        </w:rPr>
        <w:t xml:space="preserve"> “Todo homem tem direito a um padrão de vida capaz de assegurar a si e a sua família saúde e bem-estar, inclusive alimentação, vestuário, habitação, cuidados médicos e os serviços sociais indispensáveis (...)”. A justiça social converte-se </w:t>
      </w:r>
      <w:r w:rsidR="008E46A8" w:rsidRPr="00D217A8">
        <w:rPr>
          <w:rFonts w:ascii="Times New Roman" w:hAnsi="Times New Roman"/>
          <w:sz w:val="24"/>
          <w:szCs w:val="24"/>
        </w:rPr>
        <w:t>então</w:t>
      </w:r>
      <w:r w:rsidR="003338A0" w:rsidRPr="00D217A8">
        <w:rPr>
          <w:rFonts w:ascii="Times New Roman" w:hAnsi="Times New Roman"/>
          <w:sz w:val="24"/>
          <w:szCs w:val="24"/>
        </w:rPr>
        <w:t xml:space="preserve"> </w:t>
      </w:r>
      <w:r w:rsidRPr="00D217A8">
        <w:rPr>
          <w:rFonts w:ascii="Times New Roman" w:hAnsi="Times New Roman"/>
          <w:sz w:val="24"/>
          <w:szCs w:val="24"/>
        </w:rPr>
        <w:t xml:space="preserve">em direito social, ou melhor, em direitos sociais: direitos de receber certas prestações positivas </w:t>
      </w:r>
      <w:r w:rsidR="003338A0" w:rsidRPr="00D217A8">
        <w:rPr>
          <w:rFonts w:ascii="Times New Roman" w:hAnsi="Times New Roman"/>
          <w:sz w:val="24"/>
          <w:szCs w:val="24"/>
        </w:rPr>
        <w:t xml:space="preserve">(materiais, morais, educacionais etc.) </w:t>
      </w:r>
      <w:r w:rsidRPr="00D217A8">
        <w:rPr>
          <w:rFonts w:ascii="Times New Roman" w:hAnsi="Times New Roman"/>
          <w:sz w:val="24"/>
          <w:szCs w:val="24"/>
        </w:rPr>
        <w:t>do Estado e da sociedade, necessárias para a viabilização de uma existência efetivamente digna.</w:t>
      </w:r>
    </w:p>
    <w:p w:rsidR="00BA0672" w:rsidRPr="00D217A8" w:rsidRDefault="00BA0672" w:rsidP="00D217A8">
      <w:pPr>
        <w:spacing w:after="0" w:line="480" w:lineRule="auto"/>
        <w:jc w:val="both"/>
        <w:rPr>
          <w:rFonts w:ascii="Times New Roman" w:hAnsi="Times New Roman"/>
          <w:sz w:val="24"/>
          <w:szCs w:val="24"/>
        </w:rPr>
      </w:pPr>
    </w:p>
    <w:p w:rsidR="00BA0672" w:rsidRPr="00D217A8" w:rsidRDefault="00BA0672" w:rsidP="00D217A8">
      <w:pPr>
        <w:spacing w:after="0" w:line="480" w:lineRule="auto"/>
        <w:jc w:val="both"/>
        <w:rPr>
          <w:rFonts w:ascii="Times New Roman" w:hAnsi="Times New Roman"/>
          <w:b/>
          <w:sz w:val="24"/>
          <w:szCs w:val="24"/>
        </w:rPr>
      </w:pPr>
      <w:r w:rsidRPr="00D217A8">
        <w:rPr>
          <w:rFonts w:ascii="Times New Roman" w:hAnsi="Times New Roman"/>
          <w:b/>
          <w:sz w:val="24"/>
          <w:szCs w:val="24"/>
        </w:rPr>
        <w:t>6. O sentido definitivo</w:t>
      </w:r>
    </w:p>
    <w:p w:rsidR="00BA0672" w:rsidRPr="00D217A8" w:rsidRDefault="00BA0672" w:rsidP="00D217A8">
      <w:pPr>
        <w:spacing w:after="0" w:line="480" w:lineRule="auto"/>
        <w:ind w:firstLine="851"/>
        <w:jc w:val="both"/>
        <w:rPr>
          <w:rFonts w:ascii="Times New Roman" w:hAnsi="Times New Roman"/>
          <w:sz w:val="24"/>
          <w:szCs w:val="24"/>
        </w:rPr>
      </w:pP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Em meados do século XX</w:t>
      </w:r>
      <w:r w:rsidR="00CF5D5A" w:rsidRPr="00D217A8">
        <w:rPr>
          <w:rFonts w:ascii="Times New Roman" w:hAnsi="Times New Roman"/>
          <w:sz w:val="24"/>
          <w:szCs w:val="24"/>
        </w:rPr>
        <w:t>,</w:t>
      </w:r>
      <w:r w:rsidRPr="00D217A8">
        <w:rPr>
          <w:rFonts w:ascii="Times New Roman" w:hAnsi="Times New Roman"/>
          <w:sz w:val="24"/>
          <w:szCs w:val="24"/>
        </w:rPr>
        <w:t xml:space="preserve"> a ideia está definitivamente consolidada</w:t>
      </w:r>
      <w:r w:rsidR="00CF5D5A" w:rsidRPr="00D217A8">
        <w:rPr>
          <w:rFonts w:ascii="Times New Roman" w:hAnsi="Times New Roman"/>
          <w:sz w:val="24"/>
          <w:szCs w:val="24"/>
        </w:rPr>
        <w:t>, como se pode ver n</w:t>
      </w:r>
      <w:r w:rsidRPr="00D217A8">
        <w:rPr>
          <w:rFonts w:ascii="Times New Roman" w:hAnsi="Times New Roman"/>
          <w:sz w:val="24"/>
          <w:szCs w:val="24"/>
        </w:rPr>
        <w:t xml:space="preserve">a obra de autores do período, como Pierre Antoine, </w:t>
      </w:r>
      <w:proofErr w:type="spellStart"/>
      <w:r w:rsidRPr="00D217A8">
        <w:rPr>
          <w:rFonts w:ascii="Times New Roman" w:hAnsi="Times New Roman"/>
          <w:sz w:val="24"/>
          <w:szCs w:val="24"/>
        </w:rPr>
        <w:t>Widar</w:t>
      </w:r>
      <w:proofErr w:type="spellEnd"/>
      <w:r w:rsidRPr="00D217A8">
        <w:rPr>
          <w:rFonts w:ascii="Times New Roman" w:hAnsi="Times New Roman"/>
          <w:sz w:val="24"/>
          <w:szCs w:val="24"/>
        </w:rPr>
        <w:t xml:space="preserve"> Cesarini </w:t>
      </w:r>
      <w:proofErr w:type="spellStart"/>
      <w:r w:rsidRPr="00D217A8">
        <w:rPr>
          <w:rFonts w:ascii="Times New Roman" w:hAnsi="Times New Roman"/>
          <w:sz w:val="24"/>
          <w:szCs w:val="24"/>
        </w:rPr>
        <w:t>Sforza</w:t>
      </w:r>
      <w:proofErr w:type="spellEnd"/>
      <w:r w:rsidRPr="00D217A8">
        <w:rPr>
          <w:rFonts w:ascii="Times New Roman" w:hAnsi="Times New Roman"/>
          <w:sz w:val="24"/>
          <w:szCs w:val="24"/>
        </w:rPr>
        <w:t xml:space="preserve"> e José </w:t>
      </w:r>
      <w:proofErr w:type="spellStart"/>
      <w:r w:rsidRPr="00D217A8">
        <w:rPr>
          <w:rFonts w:ascii="Times New Roman" w:hAnsi="Times New Roman"/>
          <w:sz w:val="24"/>
          <w:szCs w:val="24"/>
        </w:rPr>
        <w:t>Castán</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Tobeñas</w:t>
      </w:r>
      <w:proofErr w:type="spellEnd"/>
      <w:r w:rsidRPr="00D217A8">
        <w:rPr>
          <w:rFonts w:ascii="Times New Roman" w:hAnsi="Times New Roman"/>
          <w:sz w:val="24"/>
          <w:szCs w:val="24"/>
        </w:rPr>
        <w:t xml:space="preserve">. </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Antoine afirma que a ideia de justiça social procura resolver a “questão social” referente à expansão do capitalismo industrial e do regime assalariado de trabalho no século XIX, com a </w:t>
      </w:r>
      <w:proofErr w:type="spellStart"/>
      <w:r w:rsidRPr="00D217A8">
        <w:rPr>
          <w:rFonts w:ascii="Times New Roman" w:hAnsi="Times New Roman"/>
          <w:sz w:val="24"/>
          <w:szCs w:val="24"/>
        </w:rPr>
        <w:t>consequente</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proletarização</w:t>
      </w:r>
      <w:proofErr w:type="spellEnd"/>
      <w:r w:rsidRPr="00D217A8">
        <w:rPr>
          <w:rFonts w:ascii="Times New Roman" w:hAnsi="Times New Roman"/>
          <w:sz w:val="24"/>
          <w:szCs w:val="24"/>
        </w:rPr>
        <w:t xml:space="preserve"> de uma grande massa de trabalhadores. As más condições sociais, maximizadas naquele período, levaram à exigência progressiva de “uma promoção concreta de justiça na ordem econômica</w:t>
      </w:r>
      <w:proofErr w:type="gramStart"/>
      <w:r w:rsidRPr="00D217A8">
        <w:rPr>
          <w:rFonts w:ascii="Times New Roman" w:hAnsi="Times New Roman"/>
          <w:sz w:val="24"/>
          <w:szCs w:val="24"/>
        </w:rPr>
        <w:t>”</w:t>
      </w:r>
      <w:proofErr w:type="gramEnd"/>
      <w:r w:rsidRPr="00D217A8">
        <w:rPr>
          <w:rStyle w:val="Refdenotaderodap"/>
          <w:rFonts w:ascii="Times New Roman" w:hAnsi="Times New Roman"/>
          <w:sz w:val="24"/>
          <w:szCs w:val="24"/>
        </w:rPr>
        <w:footnoteReference w:id="21"/>
      </w:r>
      <w:r w:rsidRPr="00D217A8">
        <w:rPr>
          <w:rFonts w:ascii="Times New Roman" w:hAnsi="Times New Roman"/>
          <w:sz w:val="24"/>
          <w:szCs w:val="24"/>
        </w:rPr>
        <w:t xml:space="preserve">, com a rejeição teórica do primeiro liberalismo, que refutava qualquer intervenção na economia, e do socialismo revolucionário, </w:t>
      </w:r>
      <w:r w:rsidRPr="00D217A8">
        <w:rPr>
          <w:rFonts w:ascii="Times New Roman" w:hAnsi="Times New Roman"/>
          <w:sz w:val="24"/>
          <w:szCs w:val="24"/>
        </w:rPr>
        <w:lastRenderedPageBreak/>
        <w:t>que defendia a impossibilidade de correção das estruturas de desigualdade em nome da justiça,</w:t>
      </w:r>
      <w:r w:rsidR="002D7BF5" w:rsidRPr="00D217A8">
        <w:rPr>
          <w:rFonts w:ascii="Times New Roman" w:hAnsi="Times New Roman"/>
          <w:sz w:val="24"/>
          <w:szCs w:val="24"/>
        </w:rPr>
        <w:t xml:space="preserve"> vista como virtude “burguesa”.</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De fato, alguns textos do final do século XIX, como </w:t>
      </w:r>
      <w:proofErr w:type="gramStart"/>
      <w:r w:rsidR="002D7BF5" w:rsidRPr="00D217A8">
        <w:rPr>
          <w:rFonts w:ascii="Times New Roman" w:hAnsi="Times New Roman"/>
          <w:sz w:val="24"/>
          <w:szCs w:val="24"/>
        </w:rPr>
        <w:t>visto</w:t>
      </w:r>
      <w:proofErr w:type="gramEnd"/>
      <w:r w:rsidRPr="00D217A8">
        <w:rPr>
          <w:rFonts w:ascii="Times New Roman" w:hAnsi="Times New Roman"/>
          <w:sz w:val="24"/>
          <w:szCs w:val="24"/>
        </w:rPr>
        <w:t>, trazem exatamente essa ideia: a justiça não pode ser pensada apenas como o terceiro neutro liberal que garantirá as liberdades de ação ou direitos individuais, tampouco como um valor que pode ser substituído ou deixado de lado pelo poder a ser tomado revolucionariamente, segundo a proposta socialista. A verdadeira justiça, diziam</w:t>
      </w:r>
      <w:r w:rsidR="008E46A8" w:rsidRPr="00D217A8">
        <w:rPr>
          <w:rFonts w:ascii="Times New Roman" w:hAnsi="Times New Roman"/>
          <w:sz w:val="24"/>
          <w:szCs w:val="24"/>
        </w:rPr>
        <w:t xml:space="preserve"> aqueles autores</w:t>
      </w:r>
      <w:r w:rsidRPr="00D217A8">
        <w:rPr>
          <w:rFonts w:ascii="Times New Roman" w:hAnsi="Times New Roman"/>
          <w:sz w:val="24"/>
          <w:szCs w:val="24"/>
        </w:rPr>
        <w:t xml:space="preserve">, é a social, que </w:t>
      </w:r>
      <w:r w:rsidRPr="00D217A8">
        <w:rPr>
          <w:rFonts w:ascii="Times New Roman" w:hAnsi="Times New Roman"/>
          <w:i/>
          <w:sz w:val="24"/>
          <w:szCs w:val="24"/>
        </w:rPr>
        <w:t xml:space="preserve">compatibiliza </w:t>
      </w:r>
      <w:r w:rsidRPr="00D217A8">
        <w:rPr>
          <w:rFonts w:ascii="Times New Roman" w:hAnsi="Times New Roman"/>
          <w:sz w:val="24"/>
          <w:szCs w:val="24"/>
        </w:rPr>
        <w:t>as exigências provenientes da liberdade do indivíduo com as necessidades dos menos favorecidos.</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Antoine lembra ainda que a doutrina social da Igreja </w:t>
      </w:r>
      <w:proofErr w:type="gramStart"/>
      <w:r w:rsidRPr="00D217A8">
        <w:rPr>
          <w:rFonts w:ascii="Times New Roman" w:hAnsi="Times New Roman"/>
          <w:sz w:val="24"/>
          <w:szCs w:val="24"/>
        </w:rPr>
        <w:t>contribuiu</w:t>
      </w:r>
      <w:proofErr w:type="gramEnd"/>
      <w:r w:rsidRPr="00D217A8">
        <w:rPr>
          <w:rFonts w:ascii="Times New Roman" w:hAnsi="Times New Roman"/>
          <w:sz w:val="24"/>
          <w:szCs w:val="24"/>
        </w:rPr>
        <w:t xml:space="preserve"> para a rejeição do individualismo e do socialismo e ajudou a trazer à tona a ideia de justiça social, que aos poucos foi se tornando mais ampla e exigindo uma mediação mais intensa do Direito e das instituições políticas</w:t>
      </w:r>
      <w:r w:rsidR="00516A75" w:rsidRPr="00D217A8">
        <w:rPr>
          <w:rFonts w:ascii="Times New Roman" w:hAnsi="Times New Roman"/>
          <w:sz w:val="24"/>
          <w:szCs w:val="24"/>
        </w:rPr>
        <w:t xml:space="preserve"> pela via</w:t>
      </w:r>
      <w:r w:rsidR="008E46A8" w:rsidRPr="00D217A8">
        <w:rPr>
          <w:rFonts w:ascii="Times New Roman" w:hAnsi="Times New Roman"/>
          <w:sz w:val="24"/>
          <w:szCs w:val="24"/>
        </w:rPr>
        <w:t xml:space="preserve"> dos direitos sociais</w:t>
      </w:r>
      <w:r w:rsidRPr="00D217A8">
        <w:rPr>
          <w:rFonts w:ascii="Times New Roman" w:hAnsi="Times New Roman"/>
          <w:sz w:val="24"/>
          <w:szCs w:val="24"/>
        </w:rPr>
        <w:t>. É cabível, então, definir a justiça social como a busca por uma efetiva realização dos direitos sociais através de uma redistribuição dos recursos primários da vida social.</w:t>
      </w:r>
      <w:r w:rsidRPr="00D217A8">
        <w:rPr>
          <w:rStyle w:val="Refdenotaderodap"/>
          <w:rFonts w:ascii="Times New Roman" w:hAnsi="Times New Roman"/>
          <w:sz w:val="24"/>
          <w:szCs w:val="24"/>
        </w:rPr>
        <w:footnoteReference w:id="22"/>
      </w:r>
      <w:r w:rsidR="008E46A8" w:rsidRPr="00D217A8">
        <w:rPr>
          <w:rFonts w:ascii="Times New Roman" w:hAnsi="Times New Roman"/>
          <w:sz w:val="24"/>
          <w:szCs w:val="24"/>
        </w:rPr>
        <w:t xml:space="preserve"> </w:t>
      </w:r>
      <w:r w:rsidR="007A174D" w:rsidRPr="00D217A8">
        <w:rPr>
          <w:rFonts w:ascii="Times New Roman" w:hAnsi="Times New Roman"/>
          <w:sz w:val="24"/>
          <w:szCs w:val="24"/>
        </w:rPr>
        <w:t>E</w:t>
      </w:r>
      <w:r w:rsidRPr="00D217A8">
        <w:rPr>
          <w:rFonts w:ascii="Times New Roman" w:hAnsi="Times New Roman"/>
          <w:sz w:val="24"/>
          <w:szCs w:val="24"/>
        </w:rPr>
        <w:t>m seu entender,</w:t>
      </w:r>
      <w:r w:rsidR="008E46A8" w:rsidRPr="00D217A8">
        <w:rPr>
          <w:rFonts w:ascii="Times New Roman" w:hAnsi="Times New Roman"/>
          <w:sz w:val="24"/>
          <w:szCs w:val="24"/>
        </w:rPr>
        <w:t xml:space="preserve"> </w:t>
      </w:r>
      <w:r w:rsidR="007A174D" w:rsidRPr="00D217A8">
        <w:rPr>
          <w:rFonts w:ascii="Times New Roman" w:hAnsi="Times New Roman"/>
          <w:sz w:val="24"/>
          <w:szCs w:val="24"/>
        </w:rPr>
        <w:t>a noção nada mais é que</w:t>
      </w:r>
      <w:r w:rsidRPr="00D217A8">
        <w:rPr>
          <w:rFonts w:ascii="Times New Roman" w:hAnsi="Times New Roman"/>
          <w:sz w:val="24"/>
          <w:szCs w:val="24"/>
        </w:rPr>
        <w:t xml:space="preserve"> uma evolução da antiga </w:t>
      </w:r>
      <w:r w:rsidR="009C4F6F" w:rsidRPr="00D217A8">
        <w:rPr>
          <w:rFonts w:ascii="Times New Roman" w:hAnsi="Times New Roman"/>
          <w:sz w:val="24"/>
          <w:szCs w:val="24"/>
        </w:rPr>
        <w:t>ideia</w:t>
      </w:r>
      <w:r w:rsidR="008E46A8" w:rsidRPr="00D217A8">
        <w:rPr>
          <w:rFonts w:ascii="Times New Roman" w:hAnsi="Times New Roman"/>
          <w:sz w:val="24"/>
          <w:szCs w:val="24"/>
        </w:rPr>
        <w:t xml:space="preserve"> </w:t>
      </w:r>
      <w:r w:rsidRPr="00D217A8">
        <w:rPr>
          <w:rFonts w:ascii="Times New Roman" w:hAnsi="Times New Roman"/>
          <w:sz w:val="24"/>
          <w:szCs w:val="24"/>
        </w:rPr>
        <w:t xml:space="preserve">de justiça distributiva proveniente do pensamento aristotélico, entendida agora como distribuição </w:t>
      </w:r>
      <w:r w:rsidR="0087531C" w:rsidRPr="00D217A8">
        <w:rPr>
          <w:rFonts w:ascii="Times New Roman" w:hAnsi="Times New Roman"/>
          <w:sz w:val="24"/>
          <w:szCs w:val="24"/>
        </w:rPr>
        <w:t>de</w:t>
      </w:r>
      <w:r w:rsidR="008E46A8" w:rsidRPr="00D217A8">
        <w:rPr>
          <w:rFonts w:ascii="Times New Roman" w:hAnsi="Times New Roman"/>
          <w:sz w:val="24"/>
          <w:szCs w:val="24"/>
        </w:rPr>
        <w:t xml:space="preserve"> recursos mínimo</w:t>
      </w:r>
      <w:r w:rsidRPr="00D217A8">
        <w:rPr>
          <w:rFonts w:ascii="Times New Roman" w:hAnsi="Times New Roman"/>
          <w:sz w:val="24"/>
          <w:szCs w:val="24"/>
        </w:rPr>
        <w:t>s para o alcance de uma vida digna.</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Em sentido próximo, </w:t>
      </w:r>
      <w:proofErr w:type="spellStart"/>
      <w:r w:rsidRPr="00D217A8">
        <w:rPr>
          <w:rFonts w:ascii="Times New Roman" w:hAnsi="Times New Roman"/>
          <w:sz w:val="24"/>
          <w:szCs w:val="24"/>
        </w:rPr>
        <w:t>Sforza</w:t>
      </w:r>
      <w:proofErr w:type="spellEnd"/>
      <w:r w:rsidRPr="00D217A8">
        <w:rPr>
          <w:rFonts w:ascii="Times New Roman" w:hAnsi="Times New Roman"/>
          <w:sz w:val="24"/>
          <w:szCs w:val="24"/>
        </w:rPr>
        <w:t xml:space="preserve"> afirma que a justiça distributiva, pensada como virtude que dá a cada um o seu, é uma noção vaga e indefinida, mas</w:t>
      </w:r>
      <w:r w:rsidR="00997506" w:rsidRPr="00D217A8">
        <w:rPr>
          <w:rFonts w:ascii="Times New Roman" w:hAnsi="Times New Roman"/>
          <w:sz w:val="24"/>
          <w:szCs w:val="24"/>
        </w:rPr>
        <w:t>,</w:t>
      </w:r>
      <w:r w:rsidR="008E46A8" w:rsidRPr="00D217A8">
        <w:rPr>
          <w:rFonts w:ascii="Times New Roman" w:hAnsi="Times New Roman"/>
          <w:sz w:val="24"/>
          <w:szCs w:val="24"/>
        </w:rPr>
        <w:t xml:space="preserve"> </w:t>
      </w:r>
      <w:r w:rsidR="00FF7DC0" w:rsidRPr="00D217A8">
        <w:rPr>
          <w:rFonts w:ascii="Times New Roman" w:hAnsi="Times New Roman"/>
          <w:sz w:val="24"/>
          <w:szCs w:val="24"/>
        </w:rPr>
        <w:t>pensada como justiça social</w:t>
      </w:r>
      <w:r w:rsidR="00997506" w:rsidRPr="00D217A8">
        <w:rPr>
          <w:rFonts w:ascii="Times New Roman" w:hAnsi="Times New Roman"/>
          <w:sz w:val="24"/>
          <w:szCs w:val="24"/>
        </w:rPr>
        <w:t>,</w:t>
      </w:r>
      <w:r w:rsidR="00FF7DC0" w:rsidRPr="00D217A8">
        <w:rPr>
          <w:rFonts w:ascii="Times New Roman" w:hAnsi="Times New Roman"/>
          <w:sz w:val="24"/>
          <w:szCs w:val="24"/>
        </w:rPr>
        <w:t xml:space="preserve"> se</w:t>
      </w:r>
      <w:r w:rsidRPr="00D217A8">
        <w:rPr>
          <w:rFonts w:ascii="Times New Roman" w:hAnsi="Times New Roman"/>
          <w:sz w:val="24"/>
          <w:szCs w:val="24"/>
        </w:rPr>
        <w:t xml:space="preserve"> preenche de sentido e adquire um “conteúdo concreto”. Este conteúdo </w:t>
      </w:r>
      <w:r w:rsidR="009E79B2" w:rsidRPr="00D217A8">
        <w:rPr>
          <w:rFonts w:ascii="Times New Roman" w:hAnsi="Times New Roman"/>
          <w:sz w:val="24"/>
          <w:szCs w:val="24"/>
        </w:rPr>
        <w:t>é</w:t>
      </w:r>
      <w:r w:rsidRPr="00D217A8">
        <w:rPr>
          <w:rFonts w:ascii="Times New Roman" w:hAnsi="Times New Roman"/>
          <w:sz w:val="24"/>
          <w:szCs w:val="24"/>
        </w:rPr>
        <w:t xml:space="preserve"> a busca por uma “reconstituição da sociedade” pela via da redistribuição dos bens da vida entre os</w:t>
      </w:r>
      <w:r w:rsidR="00DB7229" w:rsidRPr="00D217A8">
        <w:rPr>
          <w:rFonts w:ascii="Times New Roman" w:hAnsi="Times New Roman"/>
          <w:sz w:val="24"/>
          <w:szCs w:val="24"/>
        </w:rPr>
        <w:t xml:space="preserve"> seus</w:t>
      </w:r>
      <w:r w:rsidRPr="00D217A8">
        <w:rPr>
          <w:rFonts w:ascii="Times New Roman" w:hAnsi="Times New Roman"/>
          <w:sz w:val="24"/>
          <w:szCs w:val="24"/>
        </w:rPr>
        <w:t xml:space="preserve"> membros. A justiça social </w:t>
      </w:r>
      <w:r w:rsidR="00C11D25" w:rsidRPr="00D217A8">
        <w:rPr>
          <w:rFonts w:ascii="Times New Roman" w:hAnsi="Times New Roman"/>
          <w:sz w:val="24"/>
          <w:szCs w:val="24"/>
        </w:rPr>
        <w:t>é</w:t>
      </w:r>
      <w:r w:rsidRPr="00D217A8">
        <w:rPr>
          <w:rFonts w:ascii="Times New Roman" w:hAnsi="Times New Roman"/>
          <w:sz w:val="24"/>
          <w:szCs w:val="24"/>
        </w:rPr>
        <w:t xml:space="preserve"> fundamental para a </w:t>
      </w:r>
      <w:r w:rsidR="00D5006A" w:rsidRPr="00D217A8">
        <w:rPr>
          <w:rFonts w:ascii="Times New Roman" w:hAnsi="Times New Roman"/>
          <w:sz w:val="24"/>
          <w:szCs w:val="24"/>
        </w:rPr>
        <w:t>coexistência</w:t>
      </w:r>
      <w:r w:rsidRPr="00D217A8">
        <w:rPr>
          <w:rFonts w:ascii="Times New Roman" w:hAnsi="Times New Roman"/>
          <w:sz w:val="24"/>
          <w:szCs w:val="24"/>
        </w:rPr>
        <w:t xml:space="preserve">, pois </w:t>
      </w:r>
      <w:r w:rsidR="00BC6E4E" w:rsidRPr="00D217A8">
        <w:rPr>
          <w:rFonts w:ascii="Times New Roman" w:hAnsi="Times New Roman"/>
          <w:sz w:val="24"/>
          <w:szCs w:val="24"/>
        </w:rPr>
        <w:t>seu papel é atenuar</w:t>
      </w:r>
      <w:r w:rsidRPr="00D217A8">
        <w:rPr>
          <w:rFonts w:ascii="Times New Roman" w:hAnsi="Times New Roman"/>
          <w:sz w:val="24"/>
          <w:szCs w:val="24"/>
        </w:rPr>
        <w:t xml:space="preserve"> a disparidade econômico-material entre os que detêm as riquezas e aqueles que, por condições não escolhidas (e, portanto, não resultantes da liberdade), pouco ou nada possuem.</w:t>
      </w:r>
    </w:p>
    <w:p w:rsidR="00BA0672" w:rsidRPr="00D217A8" w:rsidRDefault="00BA0672" w:rsidP="00D217A8">
      <w:pPr>
        <w:spacing w:after="0" w:line="480" w:lineRule="auto"/>
        <w:ind w:firstLine="851"/>
        <w:jc w:val="both"/>
        <w:rPr>
          <w:rFonts w:ascii="Times New Roman" w:hAnsi="Times New Roman"/>
          <w:sz w:val="24"/>
          <w:szCs w:val="24"/>
        </w:rPr>
      </w:pPr>
      <w:proofErr w:type="spellStart"/>
      <w:r w:rsidRPr="00D217A8">
        <w:rPr>
          <w:rFonts w:ascii="Times New Roman" w:hAnsi="Times New Roman"/>
          <w:sz w:val="24"/>
          <w:szCs w:val="24"/>
        </w:rPr>
        <w:lastRenderedPageBreak/>
        <w:t>Sforza</w:t>
      </w:r>
      <w:proofErr w:type="spellEnd"/>
      <w:r w:rsidRPr="00D217A8">
        <w:rPr>
          <w:rFonts w:ascii="Times New Roman" w:hAnsi="Times New Roman"/>
          <w:sz w:val="24"/>
          <w:szCs w:val="24"/>
        </w:rPr>
        <w:t xml:space="preserve"> ressalta ainda que, ao contrário da beneficência, que não se destina a igualar as condições de quem dá e de quem recebe (como no caso da esmola dada a um pobre), a justiça social tem por meta uma aproximação real, que implica </w:t>
      </w:r>
      <w:proofErr w:type="spellStart"/>
      <w:r w:rsidRPr="00D217A8">
        <w:rPr>
          <w:rFonts w:ascii="Times New Roman" w:hAnsi="Times New Roman"/>
          <w:sz w:val="24"/>
          <w:szCs w:val="24"/>
        </w:rPr>
        <w:t>parificação</w:t>
      </w:r>
      <w:proofErr w:type="spellEnd"/>
      <w:r w:rsidRPr="00D217A8">
        <w:rPr>
          <w:rFonts w:ascii="Times New Roman" w:hAnsi="Times New Roman"/>
          <w:sz w:val="24"/>
          <w:szCs w:val="24"/>
        </w:rPr>
        <w:t xml:space="preserve"> e reciprocidade de direitos e deveres. Seu objetivo não é somente um alívio momentâneo da situação de privação, mas um remediar mais duradouro, de melhoria efetiva das condições sociais dos mais pobres. Sem dúvida, como visto, um ponto comum das argumentações dos autores nos primórdios da noção era este: mostrar que a ajuda social aos pobres, pela </w:t>
      </w:r>
      <w:r w:rsidR="00EB2759" w:rsidRPr="00D217A8">
        <w:rPr>
          <w:rFonts w:ascii="Times New Roman" w:hAnsi="Times New Roman"/>
          <w:sz w:val="24"/>
          <w:szCs w:val="24"/>
        </w:rPr>
        <w:t>criação</w:t>
      </w:r>
      <w:r w:rsidRPr="00D217A8">
        <w:rPr>
          <w:rFonts w:ascii="Times New Roman" w:hAnsi="Times New Roman"/>
          <w:sz w:val="24"/>
          <w:szCs w:val="24"/>
        </w:rPr>
        <w:t xml:space="preserve"> de leis de pr</w:t>
      </w:r>
      <w:r w:rsidR="008E46A8" w:rsidRPr="00D217A8">
        <w:rPr>
          <w:rFonts w:ascii="Times New Roman" w:hAnsi="Times New Roman"/>
          <w:sz w:val="24"/>
          <w:szCs w:val="24"/>
        </w:rPr>
        <w:t>oteção do</w:t>
      </w:r>
      <w:r w:rsidRPr="00D217A8">
        <w:rPr>
          <w:rFonts w:ascii="Times New Roman" w:hAnsi="Times New Roman"/>
          <w:sz w:val="24"/>
          <w:szCs w:val="24"/>
        </w:rPr>
        <w:t xml:space="preserve"> trabalho</w:t>
      </w:r>
      <w:r w:rsidR="008E46A8" w:rsidRPr="00D217A8">
        <w:rPr>
          <w:rFonts w:ascii="Times New Roman" w:hAnsi="Times New Roman"/>
          <w:sz w:val="24"/>
          <w:szCs w:val="24"/>
        </w:rPr>
        <w:t xml:space="preserve"> ou mesmo </w:t>
      </w:r>
      <w:r w:rsidR="00EB2759" w:rsidRPr="00D217A8">
        <w:rPr>
          <w:rFonts w:ascii="Times New Roman" w:hAnsi="Times New Roman"/>
          <w:sz w:val="24"/>
          <w:szCs w:val="24"/>
        </w:rPr>
        <w:t>pela via</w:t>
      </w:r>
      <w:r w:rsidRPr="00D217A8">
        <w:rPr>
          <w:rFonts w:ascii="Times New Roman" w:hAnsi="Times New Roman"/>
          <w:sz w:val="24"/>
          <w:szCs w:val="24"/>
        </w:rPr>
        <w:t xml:space="preserve"> de uma redistribuição </w:t>
      </w:r>
      <w:r w:rsidR="00EB2759" w:rsidRPr="00D217A8">
        <w:rPr>
          <w:rFonts w:ascii="Times New Roman" w:hAnsi="Times New Roman"/>
          <w:sz w:val="24"/>
          <w:szCs w:val="24"/>
        </w:rPr>
        <w:t>direta</w:t>
      </w:r>
      <w:r w:rsidRPr="00D217A8">
        <w:rPr>
          <w:rFonts w:ascii="Times New Roman" w:hAnsi="Times New Roman"/>
          <w:sz w:val="24"/>
          <w:szCs w:val="24"/>
        </w:rPr>
        <w:t xml:space="preserve"> de bens, não </w:t>
      </w:r>
      <w:r w:rsidR="004444EA" w:rsidRPr="00D217A8">
        <w:rPr>
          <w:rFonts w:ascii="Times New Roman" w:hAnsi="Times New Roman"/>
          <w:sz w:val="24"/>
          <w:szCs w:val="24"/>
        </w:rPr>
        <w:t>deveria</w:t>
      </w:r>
      <w:r w:rsidR="008E46A8" w:rsidRPr="00D217A8">
        <w:rPr>
          <w:rFonts w:ascii="Times New Roman" w:hAnsi="Times New Roman"/>
          <w:sz w:val="24"/>
          <w:szCs w:val="24"/>
        </w:rPr>
        <w:t xml:space="preserve"> ser vista</w:t>
      </w:r>
      <w:r w:rsidRPr="00D217A8">
        <w:rPr>
          <w:rFonts w:ascii="Times New Roman" w:hAnsi="Times New Roman"/>
          <w:sz w:val="24"/>
          <w:szCs w:val="24"/>
        </w:rPr>
        <w:t xml:space="preserve"> como um dever de caridade, mas como um dever de justiça, dota</w:t>
      </w:r>
      <w:r w:rsidR="004444EA" w:rsidRPr="00D217A8">
        <w:rPr>
          <w:rFonts w:ascii="Times New Roman" w:hAnsi="Times New Roman"/>
          <w:sz w:val="24"/>
          <w:szCs w:val="24"/>
        </w:rPr>
        <w:t>do, portanto, de exigibilidade.</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O autor aponta ainda que a noção mais bem delineada </w:t>
      </w:r>
      <w:proofErr w:type="gramStart"/>
      <w:r w:rsidRPr="00D217A8">
        <w:rPr>
          <w:rFonts w:ascii="Times New Roman" w:hAnsi="Times New Roman"/>
          <w:sz w:val="24"/>
          <w:szCs w:val="24"/>
        </w:rPr>
        <w:t>provém</w:t>
      </w:r>
      <w:proofErr w:type="gramEnd"/>
      <w:r w:rsidRPr="00D217A8">
        <w:rPr>
          <w:rFonts w:ascii="Times New Roman" w:hAnsi="Times New Roman"/>
          <w:sz w:val="24"/>
          <w:szCs w:val="24"/>
        </w:rPr>
        <w:t xml:space="preserve"> da “questão social” da Igreja, que a distingue com clareza da pretensão socialista, </w:t>
      </w:r>
      <w:r w:rsidR="004444EA" w:rsidRPr="00D217A8">
        <w:rPr>
          <w:rFonts w:ascii="Times New Roman" w:hAnsi="Times New Roman"/>
          <w:sz w:val="24"/>
          <w:szCs w:val="24"/>
        </w:rPr>
        <w:t xml:space="preserve">cuja proposta </w:t>
      </w:r>
      <w:r w:rsidR="009C4F6F" w:rsidRPr="00D217A8">
        <w:rPr>
          <w:rFonts w:ascii="Times New Roman" w:hAnsi="Times New Roman"/>
          <w:sz w:val="24"/>
          <w:szCs w:val="24"/>
        </w:rPr>
        <w:t>passava pela</w:t>
      </w:r>
      <w:r w:rsidRPr="00D217A8">
        <w:rPr>
          <w:rFonts w:ascii="Times New Roman" w:hAnsi="Times New Roman"/>
          <w:sz w:val="24"/>
          <w:szCs w:val="24"/>
        </w:rPr>
        <w:t xml:space="preserve"> repartição dos bens produzidos</w:t>
      </w:r>
      <w:r w:rsidR="009A26BE" w:rsidRPr="00D217A8">
        <w:rPr>
          <w:rFonts w:ascii="Times New Roman" w:hAnsi="Times New Roman"/>
          <w:sz w:val="24"/>
          <w:szCs w:val="24"/>
        </w:rPr>
        <w:t xml:space="preserve"> em comum</w:t>
      </w:r>
      <w:r w:rsidRPr="00D217A8">
        <w:rPr>
          <w:rFonts w:ascii="Times New Roman" w:hAnsi="Times New Roman"/>
          <w:sz w:val="24"/>
          <w:szCs w:val="24"/>
        </w:rPr>
        <w:t xml:space="preserve">. A ideia de justiça </w:t>
      </w:r>
      <w:r w:rsidR="00A924BA" w:rsidRPr="00D217A8">
        <w:rPr>
          <w:rFonts w:ascii="Times New Roman" w:hAnsi="Times New Roman"/>
          <w:sz w:val="24"/>
          <w:szCs w:val="24"/>
        </w:rPr>
        <w:t>social, diferentemente, parte da</w:t>
      </w:r>
      <w:r w:rsidRPr="00D217A8">
        <w:rPr>
          <w:rFonts w:ascii="Times New Roman" w:hAnsi="Times New Roman"/>
          <w:sz w:val="24"/>
          <w:szCs w:val="24"/>
        </w:rPr>
        <w:t xml:space="preserve"> repartição espontânea, fruto da liberdade, para posteriormente corrigi-la em prol dos menos favorecidos.</w:t>
      </w:r>
      <w:r w:rsidRPr="00D217A8">
        <w:rPr>
          <w:rStyle w:val="Refdenotaderodap"/>
          <w:rFonts w:ascii="Times New Roman" w:hAnsi="Times New Roman"/>
          <w:sz w:val="24"/>
          <w:szCs w:val="24"/>
        </w:rPr>
        <w:footnoteReference w:id="23"/>
      </w:r>
      <w:r w:rsidRPr="00D217A8">
        <w:rPr>
          <w:rFonts w:ascii="Times New Roman" w:hAnsi="Times New Roman"/>
          <w:sz w:val="24"/>
          <w:szCs w:val="24"/>
        </w:rPr>
        <w:t xml:space="preserve"> Ela não exige, </w:t>
      </w:r>
      <w:r w:rsidR="00EB2759" w:rsidRPr="00D217A8">
        <w:rPr>
          <w:rFonts w:ascii="Times New Roman" w:hAnsi="Times New Roman"/>
          <w:sz w:val="24"/>
          <w:szCs w:val="24"/>
        </w:rPr>
        <w:t>deste modo</w:t>
      </w:r>
      <w:r w:rsidRPr="00D217A8">
        <w:rPr>
          <w:rFonts w:ascii="Times New Roman" w:hAnsi="Times New Roman"/>
          <w:sz w:val="24"/>
          <w:szCs w:val="24"/>
        </w:rPr>
        <w:t xml:space="preserve">, o rompimento com as estruturas preexistentes na sociedade, como a propriedade advinda de uma longa tradição familiar e </w:t>
      </w:r>
      <w:r w:rsidR="008E5C2A" w:rsidRPr="00D217A8">
        <w:rPr>
          <w:rFonts w:ascii="Times New Roman" w:hAnsi="Times New Roman"/>
          <w:sz w:val="24"/>
          <w:szCs w:val="24"/>
        </w:rPr>
        <w:t>incrementada</w:t>
      </w:r>
      <w:r w:rsidRPr="00D217A8">
        <w:rPr>
          <w:rFonts w:ascii="Times New Roman" w:hAnsi="Times New Roman"/>
          <w:sz w:val="24"/>
          <w:szCs w:val="24"/>
        </w:rPr>
        <w:t xml:space="preserve"> pela ação econômica livre</w:t>
      </w:r>
      <w:r w:rsidR="001772D3" w:rsidRPr="00D217A8">
        <w:rPr>
          <w:rFonts w:ascii="Times New Roman" w:hAnsi="Times New Roman"/>
          <w:sz w:val="24"/>
          <w:szCs w:val="24"/>
        </w:rPr>
        <w:t xml:space="preserve">. </w:t>
      </w:r>
      <w:r w:rsidR="00EB2759" w:rsidRPr="00D217A8">
        <w:rPr>
          <w:rFonts w:ascii="Times New Roman" w:hAnsi="Times New Roman"/>
          <w:sz w:val="24"/>
          <w:szCs w:val="24"/>
        </w:rPr>
        <w:t>S</w:t>
      </w:r>
      <w:r w:rsidR="001772D3" w:rsidRPr="00D217A8">
        <w:rPr>
          <w:rFonts w:ascii="Times New Roman" w:hAnsi="Times New Roman"/>
          <w:sz w:val="24"/>
          <w:szCs w:val="24"/>
        </w:rPr>
        <w:t>e</w:t>
      </w:r>
      <w:r w:rsidRPr="00D217A8">
        <w:rPr>
          <w:rFonts w:ascii="Times New Roman" w:hAnsi="Times New Roman"/>
          <w:sz w:val="24"/>
          <w:szCs w:val="24"/>
        </w:rPr>
        <w:t xml:space="preserve">m anular essas estruturas, </w:t>
      </w:r>
      <w:r w:rsidR="00EB2759" w:rsidRPr="00D217A8">
        <w:rPr>
          <w:rFonts w:ascii="Times New Roman" w:hAnsi="Times New Roman"/>
          <w:sz w:val="24"/>
          <w:szCs w:val="24"/>
        </w:rPr>
        <w:t xml:space="preserve">porém, </w:t>
      </w:r>
      <w:r w:rsidR="001772D3" w:rsidRPr="00D217A8">
        <w:rPr>
          <w:rFonts w:ascii="Times New Roman" w:hAnsi="Times New Roman"/>
          <w:sz w:val="24"/>
          <w:szCs w:val="24"/>
        </w:rPr>
        <w:t>as emprega</w:t>
      </w:r>
      <w:r w:rsidRPr="00D217A8">
        <w:rPr>
          <w:rFonts w:ascii="Times New Roman" w:hAnsi="Times New Roman"/>
          <w:sz w:val="24"/>
          <w:szCs w:val="24"/>
        </w:rPr>
        <w:t xml:space="preserve"> (pela via</w:t>
      </w:r>
      <w:r w:rsidR="00F258B5" w:rsidRPr="00D217A8">
        <w:rPr>
          <w:rFonts w:ascii="Times New Roman" w:hAnsi="Times New Roman"/>
          <w:sz w:val="24"/>
          <w:szCs w:val="24"/>
        </w:rPr>
        <w:t>, por exemplo, da tributação)</w:t>
      </w:r>
      <w:r w:rsidRPr="00D217A8">
        <w:rPr>
          <w:rFonts w:ascii="Times New Roman" w:hAnsi="Times New Roman"/>
          <w:sz w:val="24"/>
          <w:szCs w:val="24"/>
        </w:rPr>
        <w:t xml:space="preserve"> </w:t>
      </w:r>
      <w:r w:rsidRPr="00D217A8">
        <w:rPr>
          <w:rFonts w:ascii="Times New Roman" w:hAnsi="Times New Roman"/>
          <w:i/>
          <w:sz w:val="24"/>
          <w:szCs w:val="24"/>
        </w:rPr>
        <w:t>também</w:t>
      </w:r>
      <w:r w:rsidRPr="00D217A8">
        <w:rPr>
          <w:rFonts w:ascii="Times New Roman" w:hAnsi="Times New Roman"/>
          <w:sz w:val="24"/>
          <w:szCs w:val="24"/>
        </w:rPr>
        <w:t xml:space="preserve"> em prol daqueles que não foram espontaneamente beneficiados.</w:t>
      </w:r>
    </w:p>
    <w:p w:rsidR="00310EFA"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Para </w:t>
      </w:r>
      <w:proofErr w:type="spellStart"/>
      <w:r w:rsidRPr="00D217A8">
        <w:rPr>
          <w:rFonts w:ascii="Times New Roman" w:hAnsi="Times New Roman"/>
          <w:sz w:val="24"/>
          <w:szCs w:val="24"/>
        </w:rPr>
        <w:t>Castan</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Tobeñas</w:t>
      </w:r>
      <w:proofErr w:type="spellEnd"/>
      <w:r w:rsidRPr="00D217A8">
        <w:rPr>
          <w:rFonts w:ascii="Times New Roman" w:hAnsi="Times New Roman"/>
          <w:sz w:val="24"/>
          <w:szCs w:val="24"/>
        </w:rPr>
        <w:t>, a dignidade e a inviolabilidade da pessoa humana constituem o fundamento da justiça social, cujo objeto não deve ser r</w:t>
      </w:r>
      <w:r w:rsidR="00F36B0F" w:rsidRPr="00D217A8">
        <w:rPr>
          <w:rFonts w:ascii="Times New Roman" w:hAnsi="Times New Roman"/>
          <w:sz w:val="24"/>
          <w:szCs w:val="24"/>
        </w:rPr>
        <w:t>eduzido à assistência material a</w:t>
      </w:r>
      <w:r w:rsidRPr="00D217A8">
        <w:rPr>
          <w:rFonts w:ascii="Times New Roman" w:hAnsi="Times New Roman"/>
          <w:sz w:val="24"/>
          <w:szCs w:val="24"/>
        </w:rPr>
        <w:t xml:space="preserve">os menos favorecidos. Em sua visão, não é desejável separar os interesses materiais dos espirituais, pois a economia deve estar </w:t>
      </w:r>
      <w:r w:rsidR="00E73D24" w:rsidRPr="00D217A8">
        <w:rPr>
          <w:rFonts w:ascii="Times New Roman" w:hAnsi="Times New Roman"/>
          <w:sz w:val="24"/>
          <w:szCs w:val="24"/>
        </w:rPr>
        <w:t>sempre subordinada à ética</w:t>
      </w:r>
      <w:r w:rsidR="00310EFA" w:rsidRPr="00D217A8">
        <w:rPr>
          <w:rFonts w:ascii="Times New Roman" w:hAnsi="Times New Roman"/>
          <w:sz w:val="24"/>
          <w:szCs w:val="24"/>
        </w:rPr>
        <w:t>.</w:t>
      </w:r>
    </w:p>
    <w:p w:rsidR="00BA0672" w:rsidRPr="00D217A8" w:rsidRDefault="008805C5"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Por isso</w:t>
      </w:r>
      <w:r w:rsidR="00BA0672" w:rsidRPr="00D217A8">
        <w:rPr>
          <w:rFonts w:ascii="Times New Roman" w:hAnsi="Times New Roman"/>
          <w:sz w:val="24"/>
          <w:szCs w:val="24"/>
        </w:rPr>
        <w:t>, a justiça social deve ser compreendida</w:t>
      </w:r>
      <w:r w:rsidR="00AC4FF1" w:rsidRPr="00D217A8">
        <w:rPr>
          <w:rFonts w:ascii="Times New Roman" w:hAnsi="Times New Roman"/>
          <w:sz w:val="24"/>
          <w:szCs w:val="24"/>
        </w:rPr>
        <w:t xml:space="preserve"> como algo mais que o direito </w:t>
      </w:r>
      <w:r w:rsidR="006C7070" w:rsidRPr="00D217A8">
        <w:rPr>
          <w:rFonts w:ascii="Times New Roman" w:hAnsi="Times New Roman"/>
          <w:sz w:val="24"/>
          <w:szCs w:val="24"/>
        </w:rPr>
        <w:t>a</w:t>
      </w:r>
      <w:r w:rsidR="00AC4FF1" w:rsidRPr="00D217A8">
        <w:rPr>
          <w:rFonts w:ascii="Times New Roman" w:hAnsi="Times New Roman"/>
          <w:sz w:val="24"/>
          <w:szCs w:val="24"/>
        </w:rPr>
        <w:t xml:space="preserve"> </w:t>
      </w:r>
      <w:r w:rsidR="00BA0672" w:rsidRPr="00D217A8">
        <w:rPr>
          <w:rFonts w:ascii="Times New Roman" w:hAnsi="Times New Roman"/>
          <w:sz w:val="24"/>
          <w:szCs w:val="24"/>
        </w:rPr>
        <w:t xml:space="preserve">certo nível de bem-estar material, pois é dever da sociedade política distribuir também educação e </w:t>
      </w:r>
      <w:r w:rsidR="00BA0672" w:rsidRPr="00D217A8">
        <w:rPr>
          <w:rFonts w:ascii="Times New Roman" w:hAnsi="Times New Roman"/>
          <w:sz w:val="24"/>
          <w:szCs w:val="24"/>
        </w:rPr>
        <w:lastRenderedPageBreak/>
        <w:t xml:space="preserve">bens culturais àqueles que não os possuem. Deste modo, além da distribuição dos </w:t>
      </w:r>
      <w:r w:rsidR="00736920" w:rsidRPr="00D217A8">
        <w:rPr>
          <w:rFonts w:ascii="Times New Roman" w:hAnsi="Times New Roman"/>
          <w:sz w:val="24"/>
          <w:szCs w:val="24"/>
        </w:rPr>
        <w:t>recursos</w:t>
      </w:r>
      <w:r w:rsidR="00BA0672" w:rsidRPr="00D217A8">
        <w:rPr>
          <w:rFonts w:ascii="Times New Roman" w:hAnsi="Times New Roman"/>
          <w:sz w:val="24"/>
          <w:szCs w:val="24"/>
        </w:rPr>
        <w:t xml:space="preserve"> materiais, compete às estruturas estatais repartir equitativamente “também os interesses morais derivados da dignidade da pessoa humana, os educacionais, comuns a todos os homens e ainda, também, na medida do possível, os culturais em sentido amplo”.</w:t>
      </w:r>
      <w:r w:rsidR="00BA0672" w:rsidRPr="00D217A8">
        <w:rPr>
          <w:rStyle w:val="Refdenotaderodap"/>
          <w:rFonts w:ascii="Times New Roman" w:hAnsi="Times New Roman"/>
          <w:sz w:val="24"/>
          <w:szCs w:val="24"/>
        </w:rPr>
        <w:footnoteReference w:id="24"/>
      </w:r>
      <w:r w:rsidR="00BA0672" w:rsidRPr="00D217A8">
        <w:rPr>
          <w:rFonts w:ascii="Times New Roman" w:hAnsi="Times New Roman"/>
          <w:sz w:val="24"/>
          <w:szCs w:val="24"/>
        </w:rPr>
        <w:t xml:space="preserve"> </w:t>
      </w:r>
      <w:r w:rsidR="00AC4FF1" w:rsidRPr="00D217A8">
        <w:rPr>
          <w:rFonts w:ascii="Times New Roman" w:hAnsi="Times New Roman"/>
          <w:sz w:val="24"/>
          <w:szCs w:val="24"/>
        </w:rPr>
        <w:t>De fato</w:t>
      </w:r>
      <w:r w:rsidR="00BA0672" w:rsidRPr="00D217A8">
        <w:rPr>
          <w:rFonts w:ascii="Times New Roman" w:hAnsi="Times New Roman"/>
          <w:sz w:val="24"/>
          <w:szCs w:val="24"/>
        </w:rPr>
        <w:t xml:space="preserve">, é </w:t>
      </w:r>
      <w:r w:rsidR="009967F5" w:rsidRPr="00D217A8">
        <w:rPr>
          <w:rFonts w:ascii="Times New Roman" w:hAnsi="Times New Roman"/>
          <w:sz w:val="24"/>
          <w:szCs w:val="24"/>
        </w:rPr>
        <w:t>o que se diz</w:t>
      </w:r>
      <w:r w:rsidR="00BA0672" w:rsidRPr="00D217A8">
        <w:rPr>
          <w:rFonts w:ascii="Times New Roman" w:hAnsi="Times New Roman"/>
          <w:sz w:val="24"/>
          <w:szCs w:val="24"/>
        </w:rPr>
        <w:t xml:space="preserve"> hoje: fala-se </w:t>
      </w:r>
      <w:r w:rsidR="00A27587" w:rsidRPr="00D217A8">
        <w:rPr>
          <w:rFonts w:ascii="Times New Roman" w:hAnsi="Times New Roman"/>
          <w:sz w:val="24"/>
          <w:szCs w:val="24"/>
        </w:rPr>
        <w:t>em salário justo e</w:t>
      </w:r>
      <w:r w:rsidR="00BA0672" w:rsidRPr="00D217A8">
        <w:rPr>
          <w:rFonts w:ascii="Times New Roman" w:hAnsi="Times New Roman"/>
          <w:sz w:val="24"/>
          <w:szCs w:val="24"/>
        </w:rPr>
        <w:t xml:space="preserve"> em assistência aos carentes, mas também em direito à saúde, à educação,</w:t>
      </w:r>
      <w:r w:rsidR="00C54F80" w:rsidRPr="00D217A8">
        <w:rPr>
          <w:rFonts w:ascii="Times New Roman" w:hAnsi="Times New Roman"/>
          <w:sz w:val="24"/>
          <w:szCs w:val="24"/>
        </w:rPr>
        <w:t xml:space="preserve"> à cultura,</w:t>
      </w:r>
      <w:r w:rsidR="00BA0672" w:rsidRPr="00D217A8">
        <w:rPr>
          <w:rFonts w:ascii="Times New Roman" w:hAnsi="Times New Roman"/>
          <w:sz w:val="24"/>
          <w:szCs w:val="24"/>
        </w:rPr>
        <w:t xml:space="preserve"> ao lazer etc.</w:t>
      </w:r>
    </w:p>
    <w:p w:rsidR="00BA0672" w:rsidRPr="00D217A8" w:rsidRDefault="00BA0672" w:rsidP="00D217A8">
      <w:pPr>
        <w:spacing w:after="0" w:line="480" w:lineRule="auto"/>
        <w:jc w:val="both"/>
        <w:rPr>
          <w:rFonts w:ascii="Times New Roman" w:hAnsi="Times New Roman"/>
          <w:sz w:val="24"/>
          <w:szCs w:val="24"/>
        </w:rPr>
      </w:pPr>
    </w:p>
    <w:p w:rsidR="00BA0672" w:rsidRPr="00D217A8" w:rsidRDefault="00BA0672" w:rsidP="00D217A8">
      <w:pPr>
        <w:spacing w:after="0" w:line="480" w:lineRule="auto"/>
        <w:jc w:val="both"/>
        <w:rPr>
          <w:rFonts w:ascii="Times New Roman" w:hAnsi="Times New Roman"/>
          <w:b/>
          <w:sz w:val="24"/>
          <w:szCs w:val="24"/>
        </w:rPr>
      </w:pPr>
      <w:r w:rsidRPr="00D217A8">
        <w:rPr>
          <w:rFonts w:ascii="Times New Roman" w:hAnsi="Times New Roman"/>
          <w:b/>
          <w:sz w:val="24"/>
          <w:szCs w:val="24"/>
        </w:rPr>
        <w:t>7. Considerações finais</w:t>
      </w:r>
    </w:p>
    <w:p w:rsidR="00BA0672" w:rsidRPr="00D217A8" w:rsidRDefault="00BA0672" w:rsidP="00D217A8">
      <w:pPr>
        <w:spacing w:after="0" w:line="480" w:lineRule="auto"/>
        <w:jc w:val="both"/>
        <w:rPr>
          <w:rFonts w:ascii="Times New Roman" w:hAnsi="Times New Roman"/>
          <w:sz w:val="24"/>
          <w:szCs w:val="24"/>
        </w:rPr>
      </w:pPr>
    </w:p>
    <w:p w:rsidR="00BA0672" w:rsidRPr="00D217A8" w:rsidRDefault="00A27587"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Com o</w:t>
      </w:r>
      <w:r w:rsidR="00BA0672" w:rsidRPr="00D217A8">
        <w:rPr>
          <w:rFonts w:ascii="Times New Roman" w:hAnsi="Times New Roman"/>
          <w:sz w:val="24"/>
          <w:szCs w:val="24"/>
        </w:rPr>
        <w:t xml:space="preserve"> exposto, pode-se concluir que a ideia de justiça social surgiu nas últimas décadas do século XIX </w:t>
      </w:r>
      <w:r w:rsidRPr="00D217A8">
        <w:rPr>
          <w:rFonts w:ascii="Times New Roman" w:hAnsi="Times New Roman"/>
          <w:sz w:val="24"/>
          <w:szCs w:val="24"/>
        </w:rPr>
        <w:t>pelo</w:t>
      </w:r>
      <w:r w:rsidR="00BA0672" w:rsidRPr="00D217A8">
        <w:rPr>
          <w:rFonts w:ascii="Times New Roman" w:hAnsi="Times New Roman"/>
          <w:sz w:val="24"/>
          <w:szCs w:val="24"/>
        </w:rPr>
        <w:t xml:space="preserve"> esforço de autores imbuídos em encontrar uma terceira via entre individualismo liberal e coletivismo socialista. Ela não é uma proposta socialista, como erroneamente se pensa, nem de um liberalismo revisionista (embora exista atualmente um liberalismo igualitário, como o de </w:t>
      </w:r>
      <w:proofErr w:type="spellStart"/>
      <w:r w:rsidR="00BA0672" w:rsidRPr="00D217A8">
        <w:rPr>
          <w:rFonts w:ascii="Times New Roman" w:hAnsi="Times New Roman"/>
          <w:sz w:val="24"/>
          <w:szCs w:val="24"/>
        </w:rPr>
        <w:t>Rawls</w:t>
      </w:r>
      <w:proofErr w:type="spellEnd"/>
      <w:r w:rsidR="00BA0672" w:rsidRPr="00D217A8">
        <w:rPr>
          <w:rFonts w:ascii="Times New Roman" w:hAnsi="Times New Roman"/>
          <w:sz w:val="24"/>
          <w:szCs w:val="24"/>
        </w:rPr>
        <w:t xml:space="preserve">, que a encampa), mas de pensadores ligados à Igreja Católica, à teologia cristã e ao </w:t>
      </w:r>
      <w:proofErr w:type="spellStart"/>
      <w:r w:rsidR="00BA0672" w:rsidRPr="00D217A8">
        <w:rPr>
          <w:rFonts w:ascii="Times New Roman" w:hAnsi="Times New Roman"/>
          <w:sz w:val="24"/>
          <w:szCs w:val="24"/>
        </w:rPr>
        <w:t>solidarismo</w:t>
      </w:r>
      <w:proofErr w:type="spellEnd"/>
      <w:r w:rsidR="00BA0672" w:rsidRPr="00D217A8">
        <w:rPr>
          <w:rFonts w:ascii="Times New Roman" w:hAnsi="Times New Roman"/>
          <w:sz w:val="24"/>
          <w:szCs w:val="24"/>
        </w:rPr>
        <w:t xml:space="preserve"> então nascente. Com os documentos papais, em especial a Encíclica </w:t>
      </w:r>
      <w:proofErr w:type="spellStart"/>
      <w:r w:rsidR="00BA0672" w:rsidRPr="00D217A8">
        <w:rPr>
          <w:rFonts w:ascii="Times New Roman" w:hAnsi="Times New Roman"/>
          <w:i/>
          <w:sz w:val="24"/>
          <w:szCs w:val="24"/>
        </w:rPr>
        <w:t>Quadragesimo</w:t>
      </w:r>
      <w:proofErr w:type="spellEnd"/>
      <w:r w:rsidR="00BA0672" w:rsidRPr="00D217A8">
        <w:rPr>
          <w:rFonts w:ascii="Times New Roman" w:hAnsi="Times New Roman"/>
          <w:i/>
          <w:sz w:val="24"/>
          <w:szCs w:val="24"/>
        </w:rPr>
        <w:t xml:space="preserve"> </w:t>
      </w:r>
      <w:proofErr w:type="spellStart"/>
      <w:r w:rsidR="00BA0672" w:rsidRPr="00D217A8">
        <w:rPr>
          <w:rFonts w:ascii="Times New Roman" w:hAnsi="Times New Roman"/>
          <w:i/>
          <w:sz w:val="24"/>
          <w:szCs w:val="24"/>
        </w:rPr>
        <w:t>Anno</w:t>
      </w:r>
      <w:proofErr w:type="spellEnd"/>
      <w:r w:rsidR="00BA0672" w:rsidRPr="00D217A8">
        <w:rPr>
          <w:rFonts w:ascii="Times New Roman" w:hAnsi="Times New Roman"/>
          <w:sz w:val="24"/>
          <w:szCs w:val="24"/>
        </w:rPr>
        <w:t>, a expressão adquire maior visibilidade, ultrapassando a esfera de influência da própria Igreja e ingressando, em definitivo, nos discursos pol</w:t>
      </w:r>
      <w:r w:rsidR="00D76763" w:rsidRPr="00D217A8">
        <w:rPr>
          <w:rFonts w:ascii="Times New Roman" w:hAnsi="Times New Roman"/>
          <w:sz w:val="24"/>
          <w:szCs w:val="24"/>
        </w:rPr>
        <w:t>íticos, jurídicos e econômicos.</w:t>
      </w:r>
    </w:p>
    <w:p w:rsidR="00C11427"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 xml:space="preserve">Recapitulando o que foi </w:t>
      </w:r>
      <w:r w:rsidR="00ED04AA" w:rsidRPr="00D217A8">
        <w:rPr>
          <w:rFonts w:ascii="Times New Roman" w:hAnsi="Times New Roman"/>
          <w:sz w:val="24"/>
          <w:szCs w:val="24"/>
        </w:rPr>
        <w:t>dito</w:t>
      </w:r>
      <w:r w:rsidRPr="00D217A8">
        <w:rPr>
          <w:rFonts w:ascii="Times New Roman" w:hAnsi="Times New Roman"/>
          <w:sz w:val="24"/>
          <w:szCs w:val="24"/>
        </w:rPr>
        <w:t xml:space="preserve">, percebe-se que alguns passos foram fundamentais para a construção e afirmação definitiva da ideia. Primeiro, que </w:t>
      </w:r>
      <w:r w:rsidR="00375802" w:rsidRPr="00D217A8">
        <w:rPr>
          <w:rFonts w:ascii="Times New Roman" w:hAnsi="Times New Roman"/>
          <w:sz w:val="24"/>
          <w:szCs w:val="24"/>
        </w:rPr>
        <w:t>o acesso dos menos favorecidos a</w:t>
      </w:r>
      <w:r w:rsidRPr="00D217A8">
        <w:rPr>
          <w:rFonts w:ascii="Times New Roman" w:hAnsi="Times New Roman"/>
          <w:sz w:val="24"/>
          <w:szCs w:val="24"/>
        </w:rPr>
        <w:t xml:space="preserve"> certos bens da vida (como salário digno, educação básica etc.) é um dever de justiça de todos os membros da sociedade, a ser satisfeito pelas vias do Estado e não somente pelos caminhos da caridade.</w:t>
      </w:r>
      <w:r w:rsidR="00D76763" w:rsidRPr="00D217A8">
        <w:rPr>
          <w:rFonts w:ascii="Times New Roman" w:hAnsi="Times New Roman"/>
          <w:sz w:val="24"/>
          <w:szCs w:val="24"/>
        </w:rPr>
        <w:t xml:space="preserve"> </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lastRenderedPageBreak/>
        <w:t xml:space="preserve">Segundo, que esse dever não põe em risco a liberdade </w:t>
      </w:r>
      <w:r w:rsidR="00342FC0" w:rsidRPr="00D217A8">
        <w:rPr>
          <w:rFonts w:ascii="Times New Roman" w:hAnsi="Times New Roman"/>
          <w:sz w:val="24"/>
          <w:szCs w:val="24"/>
        </w:rPr>
        <w:t>pessoal</w:t>
      </w:r>
      <w:r w:rsidRPr="00D217A8">
        <w:rPr>
          <w:rFonts w:ascii="Times New Roman" w:hAnsi="Times New Roman"/>
          <w:sz w:val="24"/>
          <w:szCs w:val="24"/>
        </w:rPr>
        <w:t xml:space="preserve">, ao contrário: </w:t>
      </w:r>
      <w:r w:rsidR="00DE545B" w:rsidRPr="00D217A8">
        <w:rPr>
          <w:rFonts w:ascii="Times New Roman" w:hAnsi="Times New Roman"/>
          <w:sz w:val="24"/>
          <w:szCs w:val="24"/>
        </w:rPr>
        <w:t>o que se defende é que</w:t>
      </w:r>
      <w:r w:rsidR="00DE7ABA" w:rsidRPr="00D217A8">
        <w:rPr>
          <w:rFonts w:ascii="Times New Roman" w:hAnsi="Times New Roman"/>
          <w:sz w:val="24"/>
          <w:szCs w:val="24"/>
        </w:rPr>
        <w:t xml:space="preserve">, </w:t>
      </w:r>
      <w:r w:rsidRPr="00D217A8">
        <w:rPr>
          <w:rFonts w:ascii="Times New Roman" w:hAnsi="Times New Roman"/>
          <w:sz w:val="24"/>
          <w:szCs w:val="24"/>
        </w:rPr>
        <w:t>sem a posse de condições vitais mínimas, ninguém pode usufruir os direitos decorrentes da sua condição de pessoa. Migra-se</w:t>
      </w:r>
      <w:r w:rsidR="008F424D" w:rsidRPr="00D217A8">
        <w:rPr>
          <w:rFonts w:ascii="Times New Roman" w:hAnsi="Times New Roman"/>
          <w:sz w:val="24"/>
          <w:szCs w:val="24"/>
        </w:rPr>
        <w:t>, portanto,</w:t>
      </w:r>
      <w:r w:rsidRPr="00D217A8">
        <w:rPr>
          <w:rFonts w:ascii="Times New Roman" w:hAnsi="Times New Roman"/>
          <w:sz w:val="24"/>
          <w:szCs w:val="24"/>
        </w:rPr>
        <w:t xml:space="preserve"> da ideia de liberdade como “posse de iguais direitos” para uma concepção de liberdade como “poder e</w:t>
      </w:r>
      <w:r w:rsidR="00803980" w:rsidRPr="00D217A8">
        <w:rPr>
          <w:rFonts w:ascii="Times New Roman" w:hAnsi="Times New Roman"/>
          <w:sz w:val="24"/>
          <w:szCs w:val="24"/>
        </w:rPr>
        <w:t>fetivo de gozar tais direitos”.</w:t>
      </w:r>
    </w:p>
    <w:p w:rsidR="00BA0672" w:rsidRPr="00D217A8" w:rsidRDefault="00BA0672" w:rsidP="00D217A8">
      <w:pPr>
        <w:spacing w:after="0" w:line="480" w:lineRule="auto"/>
        <w:ind w:firstLine="851"/>
        <w:jc w:val="both"/>
        <w:rPr>
          <w:rFonts w:ascii="Times New Roman" w:hAnsi="Times New Roman"/>
          <w:sz w:val="24"/>
          <w:szCs w:val="24"/>
        </w:rPr>
      </w:pPr>
      <w:r w:rsidRPr="00D217A8">
        <w:rPr>
          <w:rFonts w:ascii="Times New Roman" w:hAnsi="Times New Roman"/>
          <w:sz w:val="24"/>
          <w:szCs w:val="24"/>
        </w:rPr>
        <w:t>Por fim, essas condições existenciais mesmas</w:t>
      </w:r>
      <w:r w:rsidR="00342FC0" w:rsidRPr="00D217A8">
        <w:rPr>
          <w:rFonts w:ascii="Times New Roman" w:hAnsi="Times New Roman"/>
          <w:sz w:val="24"/>
          <w:szCs w:val="24"/>
        </w:rPr>
        <w:t>, objeto da justiça social,</w:t>
      </w:r>
      <w:r w:rsidRPr="00D217A8">
        <w:rPr>
          <w:rFonts w:ascii="Times New Roman" w:hAnsi="Times New Roman"/>
          <w:sz w:val="24"/>
          <w:szCs w:val="24"/>
        </w:rPr>
        <w:t xml:space="preserve"> </w:t>
      </w:r>
      <w:r w:rsidR="00C70C59" w:rsidRPr="00D217A8">
        <w:rPr>
          <w:rFonts w:ascii="Times New Roman" w:hAnsi="Times New Roman"/>
          <w:sz w:val="24"/>
          <w:szCs w:val="24"/>
        </w:rPr>
        <w:t>são declaradas</w:t>
      </w:r>
      <w:r w:rsidR="00803980" w:rsidRPr="00D217A8">
        <w:rPr>
          <w:rFonts w:ascii="Times New Roman" w:hAnsi="Times New Roman"/>
          <w:sz w:val="24"/>
          <w:szCs w:val="24"/>
        </w:rPr>
        <w:t xml:space="preserve"> como direitos</w:t>
      </w:r>
      <w:r w:rsidR="0010436B" w:rsidRPr="00D217A8">
        <w:rPr>
          <w:rFonts w:ascii="Times New Roman" w:hAnsi="Times New Roman"/>
          <w:sz w:val="24"/>
          <w:szCs w:val="24"/>
        </w:rPr>
        <w:t xml:space="preserve"> sociais</w:t>
      </w:r>
      <w:r w:rsidR="00803980" w:rsidRPr="00D217A8">
        <w:rPr>
          <w:rFonts w:ascii="Times New Roman" w:hAnsi="Times New Roman"/>
          <w:sz w:val="24"/>
          <w:szCs w:val="24"/>
        </w:rPr>
        <w:t>,</w:t>
      </w:r>
      <w:r w:rsidRPr="00D217A8">
        <w:rPr>
          <w:rFonts w:ascii="Times New Roman" w:hAnsi="Times New Roman"/>
          <w:sz w:val="24"/>
          <w:szCs w:val="24"/>
        </w:rPr>
        <w:t xml:space="preserve"> </w:t>
      </w:r>
      <w:r w:rsidR="009764DD" w:rsidRPr="00D217A8">
        <w:rPr>
          <w:rFonts w:ascii="Times New Roman" w:hAnsi="Times New Roman"/>
          <w:sz w:val="24"/>
          <w:szCs w:val="24"/>
        </w:rPr>
        <w:t>adquirindo</w:t>
      </w:r>
      <w:r w:rsidRPr="00D217A8">
        <w:rPr>
          <w:rFonts w:ascii="Times New Roman" w:hAnsi="Times New Roman"/>
          <w:sz w:val="24"/>
          <w:szCs w:val="24"/>
        </w:rPr>
        <w:t xml:space="preserve"> </w:t>
      </w:r>
      <w:r w:rsidRPr="00D217A8">
        <w:rPr>
          <w:rFonts w:ascii="Times New Roman" w:hAnsi="Times New Roman"/>
          <w:i/>
          <w:sz w:val="24"/>
          <w:szCs w:val="24"/>
        </w:rPr>
        <w:t xml:space="preserve">status </w:t>
      </w:r>
      <w:r w:rsidRPr="00D217A8">
        <w:rPr>
          <w:rFonts w:ascii="Times New Roman" w:hAnsi="Times New Roman"/>
          <w:sz w:val="24"/>
          <w:szCs w:val="24"/>
        </w:rPr>
        <w:t xml:space="preserve">de direitos humanos </w:t>
      </w:r>
      <w:r w:rsidR="005153F6" w:rsidRPr="00D217A8">
        <w:rPr>
          <w:rFonts w:ascii="Times New Roman" w:hAnsi="Times New Roman"/>
          <w:sz w:val="24"/>
          <w:szCs w:val="24"/>
        </w:rPr>
        <w:t>e</w:t>
      </w:r>
      <w:r w:rsidR="009764DD" w:rsidRPr="00D217A8">
        <w:rPr>
          <w:rFonts w:ascii="Times New Roman" w:hAnsi="Times New Roman"/>
          <w:sz w:val="24"/>
          <w:szCs w:val="24"/>
        </w:rPr>
        <w:t xml:space="preserve"> se colocando como fundamento, até os dias atuais, de</w:t>
      </w:r>
      <w:r w:rsidR="00660D35" w:rsidRPr="00D217A8">
        <w:rPr>
          <w:rFonts w:ascii="Times New Roman" w:hAnsi="Times New Roman"/>
          <w:sz w:val="24"/>
          <w:szCs w:val="24"/>
        </w:rPr>
        <w:t xml:space="preserve"> políticas públicas, </w:t>
      </w:r>
      <w:r w:rsidR="00CE2D06">
        <w:rPr>
          <w:rFonts w:ascii="Times New Roman" w:hAnsi="Times New Roman"/>
          <w:sz w:val="24"/>
          <w:szCs w:val="24"/>
        </w:rPr>
        <w:t>leis</w:t>
      </w:r>
      <w:r w:rsidR="00072396" w:rsidRPr="00D217A8">
        <w:rPr>
          <w:rFonts w:ascii="Times New Roman" w:hAnsi="Times New Roman"/>
          <w:sz w:val="24"/>
          <w:szCs w:val="24"/>
        </w:rPr>
        <w:t xml:space="preserve"> reformistas</w:t>
      </w:r>
      <w:r w:rsidR="00731320" w:rsidRPr="00D217A8">
        <w:rPr>
          <w:rFonts w:ascii="Times New Roman" w:hAnsi="Times New Roman"/>
          <w:sz w:val="24"/>
          <w:szCs w:val="24"/>
        </w:rPr>
        <w:t xml:space="preserve"> </w:t>
      </w:r>
      <w:r w:rsidR="00803980" w:rsidRPr="00D217A8">
        <w:rPr>
          <w:rFonts w:ascii="Times New Roman" w:hAnsi="Times New Roman"/>
          <w:sz w:val="24"/>
          <w:szCs w:val="24"/>
        </w:rPr>
        <w:t xml:space="preserve">e </w:t>
      </w:r>
      <w:r w:rsidR="00660D35" w:rsidRPr="00D217A8">
        <w:rPr>
          <w:rFonts w:ascii="Times New Roman" w:hAnsi="Times New Roman"/>
          <w:sz w:val="24"/>
          <w:szCs w:val="24"/>
        </w:rPr>
        <w:t>decisões judiciais.</w:t>
      </w:r>
    </w:p>
    <w:p w:rsidR="00BA0672" w:rsidRPr="00D217A8" w:rsidRDefault="00BA0672" w:rsidP="00D217A8">
      <w:pPr>
        <w:spacing w:after="0" w:line="480" w:lineRule="auto"/>
        <w:jc w:val="both"/>
        <w:rPr>
          <w:rFonts w:ascii="Times New Roman" w:hAnsi="Times New Roman"/>
          <w:sz w:val="24"/>
          <w:szCs w:val="24"/>
        </w:rPr>
      </w:pPr>
    </w:p>
    <w:p w:rsidR="00BA0672" w:rsidRPr="00D217A8" w:rsidRDefault="00BA0672" w:rsidP="00D217A8">
      <w:pPr>
        <w:spacing w:after="0" w:line="480" w:lineRule="auto"/>
        <w:jc w:val="both"/>
        <w:rPr>
          <w:rFonts w:ascii="Times New Roman" w:hAnsi="Times New Roman"/>
          <w:b/>
          <w:sz w:val="24"/>
          <w:szCs w:val="24"/>
          <w:lang w:val="it-IT"/>
        </w:rPr>
      </w:pPr>
      <w:r w:rsidRPr="00D217A8">
        <w:rPr>
          <w:rFonts w:ascii="Times New Roman" w:hAnsi="Times New Roman"/>
          <w:b/>
          <w:sz w:val="24"/>
          <w:szCs w:val="24"/>
          <w:lang w:val="it-IT"/>
        </w:rPr>
        <w:t>Referências</w:t>
      </w:r>
    </w:p>
    <w:p w:rsidR="00BA0672" w:rsidRPr="00D217A8" w:rsidRDefault="00BA0672" w:rsidP="00D217A8">
      <w:pPr>
        <w:spacing w:after="0" w:line="480" w:lineRule="auto"/>
        <w:jc w:val="both"/>
        <w:rPr>
          <w:rFonts w:ascii="Times New Roman" w:hAnsi="Times New Roman"/>
          <w:sz w:val="24"/>
          <w:szCs w:val="24"/>
          <w:lang w:val="it-IT"/>
        </w:rPr>
      </w:pPr>
    </w:p>
    <w:p w:rsidR="00BA0672" w:rsidRPr="00D217A8" w:rsidRDefault="00BA0672" w:rsidP="00D217A8">
      <w:pPr>
        <w:spacing w:after="0" w:line="480" w:lineRule="auto"/>
        <w:jc w:val="both"/>
        <w:rPr>
          <w:rFonts w:ascii="Times New Roman" w:hAnsi="Times New Roman"/>
          <w:sz w:val="24"/>
          <w:szCs w:val="24"/>
        </w:rPr>
      </w:pPr>
      <w:r w:rsidRPr="00D217A8">
        <w:rPr>
          <w:rFonts w:ascii="Times New Roman" w:hAnsi="Times New Roman"/>
          <w:sz w:val="24"/>
          <w:szCs w:val="24"/>
          <w:lang w:val="it-IT"/>
        </w:rPr>
        <w:t xml:space="preserve">ANTOINE, Pierre. Qu’est-ce que la justice sociale? A la recherche d’une definition. </w:t>
      </w:r>
      <w:r w:rsidRPr="00D217A8">
        <w:rPr>
          <w:rFonts w:ascii="Times New Roman" w:hAnsi="Times New Roman"/>
          <w:sz w:val="24"/>
          <w:szCs w:val="24"/>
        </w:rPr>
        <w:t xml:space="preserve">In: </w:t>
      </w:r>
      <w:proofErr w:type="spellStart"/>
      <w:r w:rsidRPr="00D217A8">
        <w:rPr>
          <w:rFonts w:ascii="Times New Roman" w:hAnsi="Times New Roman"/>
          <w:i/>
          <w:sz w:val="24"/>
          <w:szCs w:val="24"/>
        </w:rPr>
        <w:t>Archives</w:t>
      </w:r>
      <w:proofErr w:type="spellEnd"/>
      <w:r w:rsidRPr="00D217A8">
        <w:rPr>
          <w:rFonts w:ascii="Times New Roman" w:hAnsi="Times New Roman"/>
          <w:i/>
          <w:sz w:val="24"/>
          <w:szCs w:val="24"/>
        </w:rPr>
        <w:t xml:space="preserve"> de </w:t>
      </w:r>
      <w:proofErr w:type="spellStart"/>
      <w:r w:rsidRPr="00D217A8">
        <w:rPr>
          <w:rFonts w:ascii="Times New Roman" w:hAnsi="Times New Roman"/>
          <w:i/>
          <w:sz w:val="24"/>
          <w:szCs w:val="24"/>
        </w:rPr>
        <w:t>philosophie</w:t>
      </w:r>
      <w:proofErr w:type="spellEnd"/>
      <w:r w:rsidRPr="00D217A8">
        <w:rPr>
          <w:rFonts w:ascii="Times New Roman" w:hAnsi="Times New Roman"/>
          <w:sz w:val="24"/>
          <w:szCs w:val="24"/>
        </w:rPr>
        <w:t>, v. 24, pp. 564-573, 1961.</w:t>
      </w:r>
    </w:p>
    <w:p w:rsidR="00BA0672" w:rsidRPr="00D217A8" w:rsidRDefault="00BA0672" w:rsidP="00D217A8">
      <w:pPr>
        <w:spacing w:after="0" w:line="480" w:lineRule="auto"/>
        <w:jc w:val="both"/>
        <w:rPr>
          <w:rFonts w:ascii="Times New Roman" w:hAnsi="Times New Roman"/>
          <w:sz w:val="24"/>
          <w:szCs w:val="24"/>
        </w:rPr>
      </w:pPr>
      <w:r w:rsidRPr="00D217A8">
        <w:rPr>
          <w:rFonts w:ascii="Times New Roman" w:hAnsi="Times New Roman"/>
          <w:sz w:val="24"/>
          <w:szCs w:val="24"/>
        </w:rPr>
        <w:t xml:space="preserve">CASTAN TOBEÑAS, Jose. </w:t>
      </w:r>
      <w:r w:rsidRPr="00D217A8">
        <w:rPr>
          <w:rFonts w:ascii="Times New Roman" w:hAnsi="Times New Roman"/>
          <w:i/>
          <w:sz w:val="24"/>
          <w:szCs w:val="24"/>
        </w:rPr>
        <w:t xml:space="preserve">La ideia de </w:t>
      </w:r>
      <w:proofErr w:type="spellStart"/>
      <w:r w:rsidRPr="00D217A8">
        <w:rPr>
          <w:rFonts w:ascii="Times New Roman" w:hAnsi="Times New Roman"/>
          <w:i/>
          <w:sz w:val="24"/>
          <w:szCs w:val="24"/>
        </w:rPr>
        <w:t>justicia</w:t>
      </w:r>
      <w:proofErr w:type="spellEnd"/>
      <w:r w:rsidRPr="00D217A8">
        <w:rPr>
          <w:rFonts w:ascii="Times New Roman" w:hAnsi="Times New Roman"/>
          <w:i/>
          <w:sz w:val="24"/>
          <w:szCs w:val="24"/>
        </w:rPr>
        <w:t xml:space="preserve"> social</w:t>
      </w:r>
      <w:r w:rsidRPr="00D217A8">
        <w:rPr>
          <w:rFonts w:ascii="Times New Roman" w:hAnsi="Times New Roman"/>
          <w:sz w:val="24"/>
          <w:szCs w:val="24"/>
        </w:rPr>
        <w:t xml:space="preserve">. Madrid: </w:t>
      </w:r>
      <w:proofErr w:type="spellStart"/>
      <w:r w:rsidRPr="00D217A8">
        <w:rPr>
          <w:rFonts w:ascii="Times New Roman" w:hAnsi="Times New Roman"/>
          <w:sz w:val="24"/>
          <w:szCs w:val="24"/>
        </w:rPr>
        <w:t>Reus</w:t>
      </w:r>
      <w:proofErr w:type="spellEnd"/>
      <w:r w:rsidRPr="00D217A8">
        <w:rPr>
          <w:rFonts w:ascii="Times New Roman" w:hAnsi="Times New Roman"/>
          <w:sz w:val="24"/>
          <w:szCs w:val="24"/>
        </w:rPr>
        <w:t>, 1966.</w:t>
      </w:r>
    </w:p>
    <w:p w:rsidR="00BA0672" w:rsidRPr="00D217A8" w:rsidRDefault="00BA0672" w:rsidP="00D217A8">
      <w:pPr>
        <w:spacing w:after="0" w:line="480" w:lineRule="auto"/>
        <w:jc w:val="both"/>
        <w:rPr>
          <w:rFonts w:ascii="Times New Roman" w:hAnsi="Times New Roman"/>
          <w:sz w:val="24"/>
          <w:szCs w:val="24"/>
          <w:lang w:val="it-IT"/>
        </w:rPr>
      </w:pPr>
      <w:r w:rsidRPr="00D217A8">
        <w:rPr>
          <w:rFonts w:ascii="Times New Roman" w:hAnsi="Times New Roman"/>
          <w:sz w:val="24"/>
          <w:szCs w:val="24"/>
          <w:lang w:val="it-IT"/>
        </w:rPr>
        <w:t>CROCE, Benedetto. Revisione filosofica dei concetti di “libertà” e “giustizia”.</w:t>
      </w:r>
      <w:r w:rsidR="00AA6E48" w:rsidRPr="00D217A8">
        <w:rPr>
          <w:rFonts w:ascii="Times New Roman" w:hAnsi="Times New Roman"/>
          <w:sz w:val="24"/>
          <w:szCs w:val="24"/>
          <w:lang w:val="it-IT"/>
        </w:rPr>
        <w:t xml:space="preserve"> </w:t>
      </w:r>
      <w:r w:rsidRPr="00D217A8">
        <w:rPr>
          <w:rFonts w:ascii="Times New Roman" w:hAnsi="Times New Roman"/>
          <w:sz w:val="24"/>
          <w:szCs w:val="24"/>
          <w:lang w:val="it-IT"/>
        </w:rPr>
        <w:t xml:space="preserve">In: </w:t>
      </w:r>
      <w:r w:rsidRPr="00D217A8">
        <w:rPr>
          <w:rFonts w:ascii="Times New Roman" w:hAnsi="Times New Roman"/>
          <w:i/>
          <w:sz w:val="24"/>
          <w:szCs w:val="24"/>
          <w:lang w:val="it-IT"/>
        </w:rPr>
        <w:t>La Critica</w:t>
      </w:r>
      <w:r w:rsidRPr="00D217A8">
        <w:rPr>
          <w:rFonts w:ascii="Times New Roman" w:hAnsi="Times New Roman"/>
          <w:sz w:val="24"/>
          <w:szCs w:val="24"/>
          <w:lang w:val="it-IT"/>
        </w:rPr>
        <w:t>, v. 41, pp. 276-284, 1943.</w:t>
      </w:r>
    </w:p>
    <w:p w:rsidR="00BA0672" w:rsidRPr="00D217A8" w:rsidRDefault="00BA0672" w:rsidP="00D217A8">
      <w:pPr>
        <w:spacing w:after="0" w:line="480" w:lineRule="auto"/>
        <w:jc w:val="both"/>
        <w:rPr>
          <w:rFonts w:ascii="Times New Roman" w:hAnsi="Times New Roman"/>
          <w:sz w:val="24"/>
          <w:szCs w:val="24"/>
        </w:rPr>
      </w:pPr>
      <w:r w:rsidRPr="00D217A8">
        <w:rPr>
          <w:rFonts w:ascii="Times New Roman" w:hAnsi="Times New Roman"/>
          <w:sz w:val="24"/>
          <w:szCs w:val="24"/>
        </w:rPr>
        <w:t xml:space="preserve">DE POTTER, Louis. </w:t>
      </w:r>
      <w:r w:rsidRPr="00D217A8">
        <w:rPr>
          <w:rFonts w:ascii="Times New Roman" w:hAnsi="Times New Roman"/>
          <w:i/>
          <w:sz w:val="24"/>
          <w:szCs w:val="24"/>
        </w:rPr>
        <w:t xml:space="preserve">De </w:t>
      </w:r>
      <w:proofErr w:type="spellStart"/>
      <w:r w:rsidRPr="00D217A8">
        <w:rPr>
          <w:rFonts w:ascii="Times New Roman" w:hAnsi="Times New Roman"/>
          <w:i/>
          <w:sz w:val="24"/>
          <w:szCs w:val="24"/>
        </w:rPr>
        <w:t>l’iniquité</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sociale</w:t>
      </w:r>
      <w:proofErr w:type="spellEnd"/>
      <w:r w:rsidRPr="00D217A8">
        <w:rPr>
          <w:rFonts w:ascii="Times New Roman" w:hAnsi="Times New Roman"/>
          <w:i/>
          <w:sz w:val="24"/>
          <w:szCs w:val="24"/>
        </w:rPr>
        <w:t xml:space="preserve"> </w:t>
      </w:r>
      <w:proofErr w:type="spellStart"/>
      <w:proofErr w:type="gramStart"/>
      <w:r w:rsidRPr="00D217A8">
        <w:rPr>
          <w:rFonts w:ascii="Times New Roman" w:hAnsi="Times New Roman"/>
          <w:i/>
          <w:sz w:val="24"/>
          <w:szCs w:val="24"/>
        </w:rPr>
        <w:t>et</w:t>
      </w:r>
      <w:proofErr w:type="spellEnd"/>
      <w:proofErr w:type="gramEnd"/>
      <w:r w:rsidRPr="00D217A8">
        <w:rPr>
          <w:rFonts w:ascii="Times New Roman" w:hAnsi="Times New Roman"/>
          <w:i/>
          <w:sz w:val="24"/>
          <w:szCs w:val="24"/>
        </w:rPr>
        <w:t xml:space="preserve"> de </w:t>
      </w:r>
      <w:proofErr w:type="spellStart"/>
      <w:r w:rsidRPr="00D217A8">
        <w:rPr>
          <w:rFonts w:ascii="Times New Roman" w:hAnsi="Times New Roman"/>
          <w:i/>
          <w:sz w:val="24"/>
          <w:szCs w:val="24"/>
        </w:rPr>
        <w:t>la</w:t>
      </w:r>
      <w:proofErr w:type="spellEnd"/>
      <w:r w:rsidRPr="00D217A8">
        <w:rPr>
          <w:rFonts w:ascii="Times New Roman" w:hAnsi="Times New Roman"/>
          <w:i/>
          <w:sz w:val="24"/>
          <w:szCs w:val="24"/>
        </w:rPr>
        <w:t xml:space="preserve"> justice de </w:t>
      </w:r>
      <w:proofErr w:type="spellStart"/>
      <w:r w:rsidRPr="00D217A8">
        <w:rPr>
          <w:rFonts w:ascii="Times New Roman" w:hAnsi="Times New Roman"/>
          <w:i/>
          <w:sz w:val="24"/>
          <w:szCs w:val="24"/>
        </w:rPr>
        <w:t>Dieu</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Bruxelles</w:t>
      </w:r>
      <w:proofErr w:type="spellEnd"/>
      <w:r w:rsidRPr="00D217A8">
        <w:rPr>
          <w:rFonts w:ascii="Times New Roman" w:hAnsi="Times New Roman"/>
          <w:sz w:val="24"/>
          <w:szCs w:val="24"/>
        </w:rPr>
        <w:t xml:space="preserve">: A. </w:t>
      </w:r>
      <w:proofErr w:type="spellStart"/>
      <w:r w:rsidRPr="00D217A8">
        <w:rPr>
          <w:rFonts w:ascii="Times New Roman" w:hAnsi="Times New Roman"/>
          <w:sz w:val="24"/>
          <w:szCs w:val="24"/>
        </w:rPr>
        <w:t>Jamar</w:t>
      </w:r>
      <w:proofErr w:type="spellEnd"/>
      <w:r w:rsidRPr="00D217A8">
        <w:rPr>
          <w:rFonts w:ascii="Times New Roman" w:hAnsi="Times New Roman"/>
          <w:sz w:val="24"/>
          <w:szCs w:val="24"/>
        </w:rPr>
        <w:t>, 1841.</w:t>
      </w:r>
    </w:p>
    <w:p w:rsidR="00BA0672" w:rsidRPr="00D217A8" w:rsidRDefault="00BA0672" w:rsidP="00D217A8">
      <w:pPr>
        <w:spacing w:after="0" w:line="480" w:lineRule="auto"/>
        <w:jc w:val="both"/>
        <w:rPr>
          <w:rFonts w:ascii="Times New Roman" w:hAnsi="Times New Roman"/>
          <w:sz w:val="24"/>
          <w:szCs w:val="24"/>
        </w:rPr>
      </w:pPr>
      <w:r w:rsidRPr="00D217A8">
        <w:rPr>
          <w:rFonts w:ascii="Times New Roman" w:hAnsi="Times New Roman"/>
          <w:sz w:val="24"/>
          <w:szCs w:val="24"/>
        </w:rPr>
        <w:t xml:space="preserve">DUGAST, F. </w:t>
      </w:r>
      <w:r w:rsidRPr="00D217A8">
        <w:rPr>
          <w:rFonts w:ascii="Times New Roman" w:hAnsi="Times New Roman"/>
          <w:i/>
          <w:sz w:val="24"/>
          <w:szCs w:val="24"/>
        </w:rPr>
        <w:t xml:space="preserve">Le </w:t>
      </w:r>
      <w:proofErr w:type="spellStart"/>
      <w:r w:rsidRPr="00D217A8">
        <w:rPr>
          <w:rFonts w:ascii="Times New Roman" w:hAnsi="Times New Roman"/>
          <w:i/>
          <w:sz w:val="24"/>
          <w:szCs w:val="24"/>
        </w:rPr>
        <w:t>droit</w:t>
      </w:r>
      <w:proofErr w:type="spellEnd"/>
      <w:r w:rsidRPr="00D217A8">
        <w:rPr>
          <w:rFonts w:ascii="Times New Roman" w:hAnsi="Times New Roman"/>
          <w:i/>
          <w:sz w:val="24"/>
          <w:szCs w:val="24"/>
        </w:rPr>
        <w:t xml:space="preserve"> de </w:t>
      </w:r>
      <w:proofErr w:type="spellStart"/>
      <w:r w:rsidRPr="00D217A8">
        <w:rPr>
          <w:rFonts w:ascii="Times New Roman" w:hAnsi="Times New Roman"/>
          <w:i/>
          <w:sz w:val="24"/>
          <w:szCs w:val="24"/>
        </w:rPr>
        <w:t>vivre</w:t>
      </w:r>
      <w:proofErr w:type="spellEnd"/>
      <w:r w:rsidRPr="00D217A8">
        <w:rPr>
          <w:rFonts w:ascii="Times New Roman" w:hAnsi="Times New Roman"/>
          <w:i/>
          <w:sz w:val="24"/>
          <w:szCs w:val="24"/>
        </w:rPr>
        <w:t xml:space="preserve"> </w:t>
      </w:r>
      <w:proofErr w:type="spellStart"/>
      <w:proofErr w:type="gramStart"/>
      <w:r w:rsidRPr="00D217A8">
        <w:rPr>
          <w:rFonts w:ascii="Times New Roman" w:hAnsi="Times New Roman"/>
          <w:i/>
          <w:sz w:val="24"/>
          <w:szCs w:val="24"/>
        </w:rPr>
        <w:t>et</w:t>
      </w:r>
      <w:proofErr w:type="spellEnd"/>
      <w:proofErr w:type="gramEnd"/>
      <w:r w:rsidRPr="00D217A8">
        <w:rPr>
          <w:rFonts w:ascii="Times New Roman" w:hAnsi="Times New Roman"/>
          <w:i/>
          <w:sz w:val="24"/>
          <w:szCs w:val="24"/>
        </w:rPr>
        <w:t xml:space="preserve"> </w:t>
      </w:r>
      <w:proofErr w:type="spellStart"/>
      <w:r w:rsidRPr="00D217A8">
        <w:rPr>
          <w:rFonts w:ascii="Times New Roman" w:hAnsi="Times New Roman"/>
          <w:i/>
          <w:sz w:val="24"/>
          <w:szCs w:val="24"/>
        </w:rPr>
        <w:t>ses</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conséquences</w:t>
      </w:r>
      <w:proofErr w:type="spellEnd"/>
      <w:r w:rsidRPr="00D217A8">
        <w:rPr>
          <w:rFonts w:ascii="Times New Roman" w:hAnsi="Times New Roman"/>
          <w:sz w:val="24"/>
          <w:szCs w:val="24"/>
        </w:rPr>
        <w:t xml:space="preserve"> </w:t>
      </w:r>
      <w:proofErr w:type="spellStart"/>
      <w:r w:rsidRPr="00D217A8">
        <w:rPr>
          <w:rFonts w:ascii="Times New Roman" w:hAnsi="Times New Roman"/>
          <w:i/>
          <w:sz w:val="24"/>
          <w:szCs w:val="24"/>
        </w:rPr>
        <w:t>rationnelles</w:t>
      </w:r>
      <w:proofErr w:type="spellEnd"/>
      <w:r w:rsidRPr="00D217A8">
        <w:rPr>
          <w:rFonts w:ascii="Times New Roman" w:hAnsi="Times New Roman"/>
          <w:sz w:val="24"/>
          <w:szCs w:val="24"/>
        </w:rPr>
        <w:t xml:space="preserve">. Paris: V. </w:t>
      </w:r>
      <w:proofErr w:type="spellStart"/>
      <w:r w:rsidRPr="00D217A8">
        <w:rPr>
          <w:rFonts w:ascii="Times New Roman" w:hAnsi="Times New Roman"/>
          <w:sz w:val="24"/>
          <w:szCs w:val="24"/>
        </w:rPr>
        <w:t>Giard</w:t>
      </w:r>
      <w:proofErr w:type="spellEnd"/>
      <w:r w:rsidRPr="00D217A8">
        <w:rPr>
          <w:rFonts w:ascii="Times New Roman" w:hAnsi="Times New Roman"/>
          <w:sz w:val="24"/>
          <w:szCs w:val="24"/>
        </w:rPr>
        <w:t xml:space="preserve"> &amp; </w:t>
      </w:r>
      <w:proofErr w:type="spellStart"/>
      <w:r w:rsidRPr="00D217A8">
        <w:rPr>
          <w:rFonts w:ascii="Times New Roman" w:hAnsi="Times New Roman"/>
          <w:sz w:val="24"/>
          <w:szCs w:val="24"/>
        </w:rPr>
        <w:t>Brière</w:t>
      </w:r>
      <w:proofErr w:type="spellEnd"/>
      <w:r w:rsidRPr="00D217A8">
        <w:rPr>
          <w:rFonts w:ascii="Times New Roman" w:hAnsi="Times New Roman"/>
          <w:sz w:val="24"/>
          <w:szCs w:val="24"/>
        </w:rPr>
        <w:t>, 1902.</w:t>
      </w:r>
    </w:p>
    <w:p w:rsidR="00BA0672" w:rsidRPr="00D217A8" w:rsidRDefault="00BA0672" w:rsidP="00D217A8">
      <w:pPr>
        <w:spacing w:after="0" w:line="480" w:lineRule="auto"/>
        <w:jc w:val="both"/>
        <w:rPr>
          <w:rFonts w:ascii="Times New Roman" w:hAnsi="Times New Roman"/>
          <w:sz w:val="24"/>
          <w:szCs w:val="24"/>
        </w:rPr>
      </w:pPr>
      <w:r w:rsidRPr="00D217A8">
        <w:rPr>
          <w:rFonts w:ascii="Times New Roman" w:hAnsi="Times New Roman"/>
          <w:sz w:val="24"/>
          <w:szCs w:val="24"/>
        </w:rPr>
        <w:t xml:space="preserve">FOUILLÉE, Alfred. </w:t>
      </w:r>
      <w:proofErr w:type="spellStart"/>
      <w:r w:rsidRPr="00D217A8">
        <w:rPr>
          <w:rFonts w:ascii="Times New Roman" w:hAnsi="Times New Roman"/>
          <w:sz w:val="24"/>
          <w:szCs w:val="24"/>
        </w:rPr>
        <w:t>L’idée</w:t>
      </w:r>
      <w:proofErr w:type="spellEnd"/>
      <w:r w:rsidRPr="00D217A8">
        <w:rPr>
          <w:rFonts w:ascii="Times New Roman" w:hAnsi="Times New Roman"/>
          <w:sz w:val="24"/>
          <w:szCs w:val="24"/>
        </w:rPr>
        <w:t xml:space="preserve"> de justice </w:t>
      </w:r>
      <w:proofErr w:type="spellStart"/>
      <w:r w:rsidRPr="00D217A8">
        <w:rPr>
          <w:rFonts w:ascii="Times New Roman" w:hAnsi="Times New Roman"/>
          <w:sz w:val="24"/>
          <w:szCs w:val="24"/>
        </w:rPr>
        <w:t>sociale</w:t>
      </w:r>
      <w:proofErr w:type="spellEnd"/>
      <w:r w:rsidRPr="00D217A8">
        <w:rPr>
          <w:rFonts w:ascii="Times New Roman" w:hAnsi="Times New Roman"/>
          <w:sz w:val="24"/>
          <w:szCs w:val="24"/>
        </w:rPr>
        <w:t xml:space="preserve"> d’</w:t>
      </w:r>
      <w:proofErr w:type="spellStart"/>
      <w:r w:rsidRPr="00D217A8">
        <w:rPr>
          <w:rFonts w:ascii="Times New Roman" w:hAnsi="Times New Roman"/>
          <w:sz w:val="24"/>
          <w:szCs w:val="24"/>
        </w:rPr>
        <w:t>après</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les</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écoles</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contemporaines</w:t>
      </w:r>
      <w:proofErr w:type="spellEnd"/>
      <w:r w:rsidRPr="00D217A8">
        <w:rPr>
          <w:rFonts w:ascii="Times New Roman" w:hAnsi="Times New Roman"/>
          <w:sz w:val="24"/>
          <w:szCs w:val="24"/>
        </w:rPr>
        <w:t xml:space="preserve">. In: </w:t>
      </w:r>
      <w:proofErr w:type="spellStart"/>
      <w:r w:rsidRPr="00D217A8">
        <w:rPr>
          <w:rFonts w:ascii="Times New Roman" w:hAnsi="Times New Roman"/>
          <w:i/>
          <w:sz w:val="24"/>
          <w:szCs w:val="24"/>
        </w:rPr>
        <w:t>Revue</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des</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deux</w:t>
      </w:r>
      <w:proofErr w:type="spellEnd"/>
      <w:r w:rsidRPr="00D217A8">
        <w:rPr>
          <w:rFonts w:ascii="Times New Roman" w:hAnsi="Times New Roman"/>
          <w:i/>
          <w:sz w:val="24"/>
          <w:szCs w:val="24"/>
        </w:rPr>
        <w:t xml:space="preserve"> mondes</w:t>
      </w:r>
      <w:r w:rsidRPr="00D217A8">
        <w:rPr>
          <w:rFonts w:ascii="Times New Roman" w:hAnsi="Times New Roman"/>
          <w:sz w:val="24"/>
          <w:szCs w:val="24"/>
        </w:rPr>
        <w:t>, t. 152, pp. 47-75, 1899.</w:t>
      </w:r>
    </w:p>
    <w:p w:rsidR="00321B5A" w:rsidRPr="00D217A8" w:rsidRDefault="00321B5A" w:rsidP="00D217A8">
      <w:pPr>
        <w:spacing w:after="0" w:line="480" w:lineRule="auto"/>
        <w:jc w:val="both"/>
        <w:rPr>
          <w:rFonts w:ascii="Times New Roman" w:hAnsi="Times New Roman"/>
          <w:sz w:val="24"/>
          <w:szCs w:val="24"/>
        </w:rPr>
      </w:pPr>
      <w:r w:rsidRPr="00D217A8">
        <w:rPr>
          <w:rFonts w:ascii="Times New Roman" w:hAnsi="Times New Roman"/>
          <w:sz w:val="24"/>
          <w:szCs w:val="24"/>
        </w:rPr>
        <w:t xml:space="preserve">GILLET, M. S. </w:t>
      </w:r>
      <w:proofErr w:type="spellStart"/>
      <w:r w:rsidRPr="00D217A8">
        <w:rPr>
          <w:rFonts w:ascii="Times New Roman" w:hAnsi="Times New Roman"/>
          <w:i/>
          <w:sz w:val="24"/>
          <w:szCs w:val="24"/>
        </w:rPr>
        <w:t>Conscience</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chrétienne</w:t>
      </w:r>
      <w:proofErr w:type="spellEnd"/>
      <w:r w:rsidRPr="00D217A8">
        <w:rPr>
          <w:rFonts w:ascii="Times New Roman" w:hAnsi="Times New Roman"/>
          <w:i/>
          <w:sz w:val="24"/>
          <w:szCs w:val="24"/>
        </w:rPr>
        <w:t xml:space="preserve"> </w:t>
      </w:r>
      <w:proofErr w:type="spellStart"/>
      <w:proofErr w:type="gramStart"/>
      <w:r w:rsidRPr="00D217A8">
        <w:rPr>
          <w:rFonts w:ascii="Times New Roman" w:hAnsi="Times New Roman"/>
          <w:i/>
          <w:sz w:val="24"/>
          <w:szCs w:val="24"/>
        </w:rPr>
        <w:t>et</w:t>
      </w:r>
      <w:proofErr w:type="spellEnd"/>
      <w:proofErr w:type="gramEnd"/>
      <w:r w:rsidRPr="00D217A8">
        <w:rPr>
          <w:rFonts w:ascii="Times New Roman" w:hAnsi="Times New Roman"/>
          <w:i/>
          <w:sz w:val="24"/>
          <w:szCs w:val="24"/>
        </w:rPr>
        <w:t xml:space="preserve"> justice </w:t>
      </w:r>
      <w:proofErr w:type="spellStart"/>
      <w:r w:rsidRPr="00D217A8">
        <w:rPr>
          <w:rFonts w:ascii="Times New Roman" w:hAnsi="Times New Roman"/>
          <w:i/>
          <w:sz w:val="24"/>
          <w:szCs w:val="24"/>
        </w:rPr>
        <w:t>sociale</w:t>
      </w:r>
      <w:proofErr w:type="spellEnd"/>
      <w:r w:rsidRPr="00D217A8">
        <w:rPr>
          <w:rFonts w:ascii="Times New Roman" w:hAnsi="Times New Roman"/>
          <w:sz w:val="24"/>
          <w:szCs w:val="24"/>
        </w:rPr>
        <w:t xml:space="preserve">. Paris: </w:t>
      </w:r>
      <w:proofErr w:type="spellStart"/>
      <w:r w:rsidRPr="00D217A8">
        <w:rPr>
          <w:rFonts w:ascii="Times New Roman" w:hAnsi="Times New Roman"/>
          <w:sz w:val="24"/>
          <w:szCs w:val="24"/>
        </w:rPr>
        <w:t>Éditions</w:t>
      </w:r>
      <w:proofErr w:type="spellEnd"/>
      <w:r w:rsidRPr="00D217A8">
        <w:rPr>
          <w:rFonts w:ascii="Times New Roman" w:hAnsi="Times New Roman"/>
          <w:sz w:val="24"/>
          <w:szCs w:val="24"/>
        </w:rPr>
        <w:t xml:space="preserve"> de </w:t>
      </w:r>
      <w:proofErr w:type="spellStart"/>
      <w:proofErr w:type="gramStart"/>
      <w:r w:rsidRPr="00D217A8">
        <w:rPr>
          <w:rFonts w:ascii="Times New Roman" w:hAnsi="Times New Roman"/>
          <w:sz w:val="24"/>
          <w:szCs w:val="24"/>
        </w:rPr>
        <w:t>la</w:t>
      </w:r>
      <w:proofErr w:type="spellEnd"/>
      <w:proofErr w:type="gramEnd"/>
      <w:r w:rsidRPr="00D217A8">
        <w:rPr>
          <w:rFonts w:ascii="Times New Roman" w:hAnsi="Times New Roman"/>
          <w:sz w:val="24"/>
          <w:szCs w:val="24"/>
        </w:rPr>
        <w:t xml:space="preserve"> </w:t>
      </w:r>
      <w:proofErr w:type="spellStart"/>
      <w:r w:rsidRPr="00D217A8">
        <w:rPr>
          <w:rFonts w:ascii="Times New Roman" w:hAnsi="Times New Roman"/>
          <w:sz w:val="24"/>
          <w:szCs w:val="24"/>
        </w:rPr>
        <w:t>Revue</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des</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Jeunes</w:t>
      </w:r>
      <w:proofErr w:type="spellEnd"/>
      <w:r w:rsidRPr="00D217A8">
        <w:rPr>
          <w:rFonts w:ascii="Times New Roman" w:hAnsi="Times New Roman"/>
          <w:sz w:val="24"/>
          <w:szCs w:val="24"/>
        </w:rPr>
        <w:t>, 1922.</w:t>
      </w:r>
    </w:p>
    <w:p w:rsidR="00BA0672" w:rsidRPr="00D217A8" w:rsidRDefault="00BA0672" w:rsidP="00D217A8">
      <w:pPr>
        <w:spacing w:after="0" w:line="480" w:lineRule="auto"/>
        <w:jc w:val="both"/>
        <w:rPr>
          <w:rFonts w:ascii="Times New Roman" w:hAnsi="Times New Roman"/>
          <w:sz w:val="24"/>
          <w:szCs w:val="24"/>
        </w:rPr>
      </w:pPr>
      <w:proofErr w:type="gramStart"/>
      <w:r w:rsidRPr="00D217A8">
        <w:rPr>
          <w:rFonts w:ascii="Times New Roman" w:hAnsi="Times New Roman"/>
          <w:sz w:val="24"/>
          <w:szCs w:val="24"/>
        </w:rPr>
        <w:t>GONZALEZ ROJAS</w:t>
      </w:r>
      <w:proofErr w:type="gramEnd"/>
      <w:r w:rsidRPr="00D217A8">
        <w:rPr>
          <w:rFonts w:ascii="Times New Roman" w:hAnsi="Times New Roman"/>
          <w:sz w:val="24"/>
          <w:szCs w:val="24"/>
        </w:rPr>
        <w:t xml:space="preserve">, Francisco. </w:t>
      </w:r>
      <w:r w:rsidRPr="00D217A8">
        <w:rPr>
          <w:rFonts w:ascii="Times New Roman" w:hAnsi="Times New Roman"/>
          <w:i/>
          <w:sz w:val="24"/>
          <w:szCs w:val="24"/>
        </w:rPr>
        <w:t xml:space="preserve">La </w:t>
      </w:r>
      <w:proofErr w:type="spellStart"/>
      <w:r w:rsidRPr="00D217A8">
        <w:rPr>
          <w:rFonts w:ascii="Times New Roman" w:hAnsi="Times New Roman"/>
          <w:i/>
          <w:sz w:val="24"/>
          <w:szCs w:val="24"/>
        </w:rPr>
        <w:t>justicia</w:t>
      </w:r>
      <w:proofErr w:type="spellEnd"/>
      <w:r w:rsidRPr="00D217A8">
        <w:rPr>
          <w:rFonts w:ascii="Times New Roman" w:hAnsi="Times New Roman"/>
          <w:i/>
          <w:sz w:val="24"/>
          <w:szCs w:val="24"/>
        </w:rPr>
        <w:t xml:space="preserve"> social </w:t>
      </w:r>
      <w:proofErr w:type="spellStart"/>
      <w:r w:rsidRPr="00D217A8">
        <w:rPr>
          <w:rFonts w:ascii="Times New Roman" w:hAnsi="Times New Roman"/>
          <w:i/>
          <w:sz w:val="24"/>
          <w:szCs w:val="24"/>
        </w:rPr>
        <w:t>en</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los</w:t>
      </w:r>
      <w:proofErr w:type="spellEnd"/>
      <w:r w:rsidRPr="00D217A8">
        <w:rPr>
          <w:rFonts w:ascii="Times New Roman" w:hAnsi="Times New Roman"/>
          <w:i/>
          <w:sz w:val="24"/>
          <w:szCs w:val="24"/>
        </w:rPr>
        <w:t xml:space="preserve"> documentos </w:t>
      </w:r>
      <w:proofErr w:type="spellStart"/>
      <w:r w:rsidRPr="00D217A8">
        <w:rPr>
          <w:rFonts w:ascii="Times New Roman" w:hAnsi="Times New Roman"/>
          <w:i/>
          <w:sz w:val="24"/>
          <w:szCs w:val="24"/>
        </w:rPr>
        <w:t>pontificios</w:t>
      </w:r>
      <w:proofErr w:type="spellEnd"/>
      <w:r w:rsidRPr="00D217A8">
        <w:rPr>
          <w:rFonts w:ascii="Times New Roman" w:hAnsi="Times New Roman"/>
          <w:sz w:val="24"/>
          <w:szCs w:val="24"/>
        </w:rPr>
        <w:t xml:space="preserve">. Madrid: Real Academia de </w:t>
      </w:r>
      <w:proofErr w:type="spellStart"/>
      <w:r w:rsidRPr="00D217A8">
        <w:rPr>
          <w:rFonts w:ascii="Times New Roman" w:hAnsi="Times New Roman"/>
          <w:sz w:val="24"/>
          <w:szCs w:val="24"/>
        </w:rPr>
        <w:t>Jurisprudencia</w:t>
      </w:r>
      <w:proofErr w:type="spellEnd"/>
      <w:r w:rsidRPr="00D217A8">
        <w:rPr>
          <w:rFonts w:ascii="Times New Roman" w:hAnsi="Times New Roman"/>
          <w:sz w:val="24"/>
          <w:szCs w:val="24"/>
        </w:rPr>
        <w:t xml:space="preserve"> y </w:t>
      </w:r>
      <w:proofErr w:type="spellStart"/>
      <w:r w:rsidRPr="00D217A8">
        <w:rPr>
          <w:rFonts w:ascii="Times New Roman" w:hAnsi="Times New Roman"/>
          <w:sz w:val="24"/>
          <w:szCs w:val="24"/>
        </w:rPr>
        <w:t>Legislación</w:t>
      </w:r>
      <w:proofErr w:type="spellEnd"/>
      <w:r w:rsidRPr="00D217A8">
        <w:rPr>
          <w:rFonts w:ascii="Times New Roman" w:hAnsi="Times New Roman"/>
          <w:sz w:val="24"/>
          <w:szCs w:val="24"/>
        </w:rPr>
        <w:t>, 1944.</w:t>
      </w:r>
    </w:p>
    <w:p w:rsidR="00BA0672" w:rsidRPr="00D217A8" w:rsidRDefault="00BA0672" w:rsidP="00D217A8">
      <w:pPr>
        <w:spacing w:after="0" w:line="480" w:lineRule="auto"/>
        <w:jc w:val="both"/>
        <w:rPr>
          <w:rFonts w:ascii="Times New Roman" w:hAnsi="Times New Roman"/>
          <w:sz w:val="24"/>
          <w:szCs w:val="24"/>
        </w:rPr>
      </w:pPr>
      <w:r w:rsidRPr="00D217A8">
        <w:rPr>
          <w:rFonts w:ascii="Times New Roman" w:hAnsi="Times New Roman"/>
          <w:sz w:val="24"/>
          <w:szCs w:val="24"/>
        </w:rPr>
        <w:lastRenderedPageBreak/>
        <w:t xml:space="preserve">LEÃO XIII. </w:t>
      </w:r>
      <w:proofErr w:type="spellStart"/>
      <w:r w:rsidRPr="00D217A8">
        <w:rPr>
          <w:rFonts w:ascii="Times New Roman" w:hAnsi="Times New Roman"/>
          <w:i/>
          <w:sz w:val="24"/>
          <w:szCs w:val="24"/>
        </w:rPr>
        <w:t>Rerum</w:t>
      </w:r>
      <w:proofErr w:type="spellEnd"/>
      <w:r w:rsidRPr="00D217A8">
        <w:rPr>
          <w:rFonts w:ascii="Times New Roman" w:hAnsi="Times New Roman"/>
          <w:i/>
          <w:sz w:val="24"/>
          <w:szCs w:val="24"/>
        </w:rPr>
        <w:t xml:space="preserve"> </w:t>
      </w:r>
      <w:proofErr w:type="spellStart"/>
      <w:r w:rsidRPr="00D217A8">
        <w:rPr>
          <w:rFonts w:ascii="Times New Roman" w:hAnsi="Times New Roman"/>
          <w:i/>
          <w:sz w:val="24"/>
          <w:szCs w:val="24"/>
        </w:rPr>
        <w:t>Novarum</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Lettera</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Enciclica</w:t>
      </w:r>
      <w:proofErr w:type="spellEnd"/>
      <w:r w:rsidRPr="00D217A8">
        <w:rPr>
          <w:rFonts w:ascii="Times New Roman" w:hAnsi="Times New Roman"/>
          <w:sz w:val="24"/>
          <w:szCs w:val="24"/>
        </w:rPr>
        <w:t xml:space="preserve"> di S. S. Leone XIII. Disponível em: </w:t>
      </w:r>
      <w:hyperlink r:id="rId7" w:history="1">
        <w:r w:rsidRPr="00D217A8">
          <w:rPr>
            <w:rStyle w:val="Hyperlink"/>
            <w:rFonts w:ascii="Times New Roman" w:hAnsi="Times New Roman"/>
            <w:sz w:val="24"/>
            <w:szCs w:val="24"/>
          </w:rPr>
          <w:t>http://w2.vatican.va/content/leo-xiii/it/encyclicals/documents/hf_l-xiii_enc_15051891_rerum-novarum.html</w:t>
        </w:r>
      </w:hyperlink>
      <w:r w:rsidRPr="00D217A8">
        <w:rPr>
          <w:rFonts w:ascii="Times New Roman" w:hAnsi="Times New Roman"/>
          <w:sz w:val="24"/>
          <w:szCs w:val="24"/>
        </w:rPr>
        <w:t>. Acesso em 25.06.2015.</w:t>
      </w:r>
    </w:p>
    <w:p w:rsidR="00BA0672" w:rsidRPr="00D217A8" w:rsidRDefault="00BA0672" w:rsidP="00D217A8">
      <w:pPr>
        <w:spacing w:after="0" w:line="480" w:lineRule="auto"/>
        <w:jc w:val="both"/>
        <w:rPr>
          <w:rFonts w:ascii="Times New Roman" w:hAnsi="Times New Roman"/>
          <w:sz w:val="24"/>
          <w:szCs w:val="24"/>
          <w:lang w:val="it-IT"/>
        </w:rPr>
      </w:pPr>
      <w:r w:rsidRPr="00D217A8">
        <w:rPr>
          <w:rFonts w:ascii="Times New Roman" w:hAnsi="Times New Roman"/>
          <w:sz w:val="24"/>
          <w:szCs w:val="24"/>
        </w:rPr>
        <w:t xml:space="preserve">MALAPERT, </w:t>
      </w:r>
      <w:proofErr w:type="spellStart"/>
      <w:r w:rsidRPr="00D217A8">
        <w:rPr>
          <w:rFonts w:ascii="Times New Roman" w:hAnsi="Times New Roman"/>
          <w:sz w:val="24"/>
          <w:szCs w:val="24"/>
        </w:rPr>
        <w:t>Paulin</w:t>
      </w:r>
      <w:proofErr w:type="spellEnd"/>
      <w:r w:rsidRPr="00D217A8">
        <w:rPr>
          <w:rFonts w:ascii="Times New Roman" w:hAnsi="Times New Roman"/>
          <w:sz w:val="24"/>
          <w:szCs w:val="24"/>
        </w:rPr>
        <w:t xml:space="preserve">. La justice social. In: BELOT, </w:t>
      </w:r>
      <w:proofErr w:type="spellStart"/>
      <w:r w:rsidRPr="00D217A8">
        <w:rPr>
          <w:rFonts w:ascii="Times New Roman" w:hAnsi="Times New Roman"/>
          <w:sz w:val="24"/>
          <w:szCs w:val="24"/>
        </w:rPr>
        <w:t>Gustave</w:t>
      </w:r>
      <w:proofErr w:type="spellEnd"/>
      <w:r w:rsidRPr="00D217A8">
        <w:rPr>
          <w:rFonts w:ascii="Times New Roman" w:hAnsi="Times New Roman"/>
          <w:sz w:val="24"/>
          <w:szCs w:val="24"/>
        </w:rPr>
        <w:t xml:space="preserve"> </w:t>
      </w:r>
      <w:proofErr w:type="spellStart"/>
      <w:proofErr w:type="gramStart"/>
      <w:r w:rsidRPr="00D217A8">
        <w:rPr>
          <w:rFonts w:ascii="Times New Roman" w:hAnsi="Times New Roman"/>
          <w:sz w:val="24"/>
          <w:szCs w:val="24"/>
        </w:rPr>
        <w:t>et</w:t>
      </w:r>
      <w:proofErr w:type="spellEnd"/>
      <w:proofErr w:type="gramEnd"/>
      <w:r w:rsidRPr="00D217A8">
        <w:rPr>
          <w:rFonts w:ascii="Times New Roman" w:hAnsi="Times New Roman"/>
          <w:sz w:val="24"/>
          <w:szCs w:val="24"/>
        </w:rPr>
        <w:t xml:space="preserve"> al. </w:t>
      </w:r>
      <w:proofErr w:type="spellStart"/>
      <w:r w:rsidRPr="00D217A8">
        <w:rPr>
          <w:rFonts w:ascii="Times New Roman" w:hAnsi="Times New Roman"/>
          <w:i/>
          <w:sz w:val="24"/>
          <w:szCs w:val="24"/>
        </w:rPr>
        <w:t>Questions</w:t>
      </w:r>
      <w:proofErr w:type="spellEnd"/>
      <w:r w:rsidRPr="00D217A8">
        <w:rPr>
          <w:rFonts w:ascii="Times New Roman" w:hAnsi="Times New Roman"/>
          <w:i/>
          <w:sz w:val="24"/>
          <w:szCs w:val="24"/>
        </w:rPr>
        <w:t xml:space="preserve"> de </w:t>
      </w:r>
      <w:proofErr w:type="spellStart"/>
      <w:r w:rsidRPr="00D217A8">
        <w:rPr>
          <w:rFonts w:ascii="Times New Roman" w:hAnsi="Times New Roman"/>
          <w:i/>
          <w:sz w:val="24"/>
          <w:szCs w:val="24"/>
        </w:rPr>
        <w:t>Morale</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Leçons</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professées</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au</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Collège</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Libre</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Des</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Sciences</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Sociales</w:t>
      </w:r>
      <w:proofErr w:type="spellEnd"/>
      <w:r w:rsidRPr="00D217A8">
        <w:rPr>
          <w:rFonts w:ascii="Times New Roman" w:hAnsi="Times New Roman"/>
          <w:sz w:val="24"/>
          <w:szCs w:val="24"/>
        </w:rPr>
        <w:t xml:space="preserve">. </w:t>
      </w:r>
      <w:r w:rsidRPr="00D217A8">
        <w:rPr>
          <w:rFonts w:ascii="Times New Roman" w:hAnsi="Times New Roman"/>
          <w:sz w:val="24"/>
          <w:szCs w:val="24"/>
          <w:lang w:val="it-IT"/>
        </w:rPr>
        <w:t>2. ed. Paris: Félix Alcan, pp. 286-311, 1907.</w:t>
      </w:r>
    </w:p>
    <w:p w:rsidR="00BA0672" w:rsidRPr="00D217A8" w:rsidRDefault="00BA0672" w:rsidP="00D217A8">
      <w:pPr>
        <w:spacing w:after="0" w:line="480" w:lineRule="auto"/>
        <w:jc w:val="both"/>
        <w:rPr>
          <w:rFonts w:ascii="Times New Roman" w:hAnsi="Times New Roman"/>
          <w:sz w:val="24"/>
          <w:szCs w:val="24"/>
          <w:lang w:val="it-IT"/>
        </w:rPr>
      </w:pPr>
      <w:r w:rsidRPr="00D217A8">
        <w:rPr>
          <w:rFonts w:ascii="Times New Roman" w:hAnsi="Times New Roman"/>
          <w:sz w:val="24"/>
          <w:szCs w:val="24"/>
          <w:lang w:val="it-IT"/>
        </w:rPr>
        <w:t xml:space="preserve">MICHEL, Albert. </w:t>
      </w:r>
      <w:r w:rsidRPr="00D217A8">
        <w:rPr>
          <w:rFonts w:ascii="Times New Roman" w:hAnsi="Times New Roman"/>
          <w:i/>
          <w:sz w:val="24"/>
          <w:szCs w:val="24"/>
          <w:lang w:val="it-IT"/>
        </w:rPr>
        <w:t>La question sociale et les principes théologiques</w:t>
      </w:r>
      <w:r w:rsidRPr="00D217A8">
        <w:rPr>
          <w:rFonts w:ascii="Times New Roman" w:hAnsi="Times New Roman"/>
          <w:sz w:val="24"/>
          <w:szCs w:val="24"/>
          <w:lang w:val="it-IT"/>
        </w:rPr>
        <w:t>. Paris: Gabriel Beauchesne, 1919.</w:t>
      </w:r>
    </w:p>
    <w:p w:rsidR="00BA0672" w:rsidRPr="00D217A8" w:rsidRDefault="00BA0672" w:rsidP="00D217A8">
      <w:pPr>
        <w:spacing w:after="0" w:line="480" w:lineRule="auto"/>
        <w:jc w:val="both"/>
        <w:rPr>
          <w:rFonts w:ascii="Times New Roman" w:hAnsi="Times New Roman"/>
          <w:sz w:val="24"/>
          <w:szCs w:val="24"/>
          <w:lang w:val="it-IT"/>
        </w:rPr>
      </w:pPr>
      <w:r w:rsidRPr="00D217A8">
        <w:rPr>
          <w:rFonts w:ascii="Times New Roman" w:hAnsi="Times New Roman"/>
          <w:sz w:val="24"/>
          <w:szCs w:val="24"/>
          <w:lang w:val="it-IT"/>
        </w:rPr>
        <w:t xml:space="preserve">PACHINI, Serafino. </w:t>
      </w:r>
      <w:r w:rsidRPr="00D217A8">
        <w:rPr>
          <w:rFonts w:ascii="Times New Roman" w:hAnsi="Times New Roman"/>
          <w:i/>
          <w:sz w:val="24"/>
          <w:szCs w:val="24"/>
          <w:lang w:val="it-IT"/>
        </w:rPr>
        <w:t>Trat</w:t>
      </w:r>
      <w:r w:rsidR="00666734" w:rsidRPr="00D217A8">
        <w:rPr>
          <w:rFonts w:ascii="Times New Roman" w:hAnsi="Times New Roman"/>
          <w:i/>
          <w:sz w:val="24"/>
          <w:szCs w:val="24"/>
          <w:lang w:val="it-IT"/>
        </w:rPr>
        <w:t>ta</w:t>
      </w:r>
      <w:r w:rsidRPr="00D217A8">
        <w:rPr>
          <w:rFonts w:ascii="Times New Roman" w:hAnsi="Times New Roman"/>
          <w:i/>
          <w:sz w:val="24"/>
          <w:szCs w:val="24"/>
          <w:lang w:val="it-IT"/>
        </w:rPr>
        <w:t>to della giustizia sociale</w:t>
      </w:r>
      <w:r w:rsidRPr="00D217A8">
        <w:rPr>
          <w:rFonts w:ascii="Times New Roman" w:hAnsi="Times New Roman"/>
          <w:sz w:val="24"/>
          <w:szCs w:val="24"/>
          <w:lang w:val="it-IT"/>
        </w:rPr>
        <w:t>. In ordine di natura, di società e di morale. Firenze: Niccolo Lorigliola, 1865.</w:t>
      </w:r>
    </w:p>
    <w:p w:rsidR="00BA0672" w:rsidRPr="00D217A8" w:rsidRDefault="00BA0672" w:rsidP="00D217A8">
      <w:pPr>
        <w:spacing w:after="0" w:line="480" w:lineRule="auto"/>
        <w:jc w:val="both"/>
        <w:rPr>
          <w:rFonts w:ascii="Times New Roman" w:hAnsi="Times New Roman"/>
          <w:sz w:val="24"/>
          <w:szCs w:val="24"/>
          <w:lang w:val="it-IT"/>
        </w:rPr>
      </w:pPr>
      <w:r w:rsidRPr="00D217A8">
        <w:rPr>
          <w:rFonts w:ascii="Times New Roman" w:hAnsi="Times New Roman"/>
          <w:sz w:val="24"/>
          <w:szCs w:val="24"/>
        </w:rPr>
        <w:t xml:space="preserve">PALACIOS, </w:t>
      </w:r>
      <w:proofErr w:type="spellStart"/>
      <w:r w:rsidRPr="00D217A8">
        <w:rPr>
          <w:rFonts w:ascii="Times New Roman" w:hAnsi="Times New Roman"/>
          <w:sz w:val="24"/>
          <w:szCs w:val="24"/>
        </w:rPr>
        <w:t>Bartolomé</w:t>
      </w:r>
      <w:proofErr w:type="spellEnd"/>
      <w:r w:rsidRPr="00D217A8">
        <w:rPr>
          <w:rFonts w:ascii="Times New Roman" w:hAnsi="Times New Roman"/>
          <w:sz w:val="24"/>
          <w:szCs w:val="24"/>
        </w:rPr>
        <w:t xml:space="preserve">. </w:t>
      </w:r>
      <w:proofErr w:type="spellStart"/>
      <w:r w:rsidRPr="00D217A8">
        <w:rPr>
          <w:rFonts w:ascii="Times New Roman" w:hAnsi="Times New Roman"/>
          <w:i/>
          <w:sz w:val="24"/>
          <w:szCs w:val="24"/>
        </w:rPr>
        <w:t>Renovación</w:t>
      </w:r>
      <w:proofErr w:type="spellEnd"/>
      <w:r w:rsidRPr="00D217A8">
        <w:rPr>
          <w:rFonts w:ascii="Times New Roman" w:hAnsi="Times New Roman"/>
          <w:i/>
          <w:sz w:val="24"/>
          <w:szCs w:val="24"/>
        </w:rPr>
        <w:t xml:space="preserve"> </w:t>
      </w:r>
      <w:proofErr w:type="spellStart"/>
      <w:proofErr w:type="gramStart"/>
      <w:r w:rsidRPr="00D217A8">
        <w:rPr>
          <w:rFonts w:ascii="Times New Roman" w:hAnsi="Times New Roman"/>
          <w:i/>
          <w:sz w:val="24"/>
          <w:szCs w:val="24"/>
        </w:rPr>
        <w:t>del</w:t>
      </w:r>
      <w:proofErr w:type="spellEnd"/>
      <w:proofErr w:type="gramEnd"/>
      <w:r w:rsidRPr="00D217A8">
        <w:rPr>
          <w:rFonts w:ascii="Times New Roman" w:hAnsi="Times New Roman"/>
          <w:i/>
          <w:sz w:val="24"/>
          <w:szCs w:val="24"/>
        </w:rPr>
        <w:t xml:space="preserve"> mundo </w:t>
      </w:r>
      <w:proofErr w:type="spellStart"/>
      <w:r w:rsidRPr="00D217A8">
        <w:rPr>
          <w:rFonts w:ascii="Times New Roman" w:hAnsi="Times New Roman"/>
          <w:i/>
          <w:sz w:val="24"/>
          <w:szCs w:val="24"/>
        </w:rPr>
        <w:t>económico</w:t>
      </w:r>
      <w:proofErr w:type="spellEnd"/>
      <w:r w:rsidRPr="00D217A8">
        <w:rPr>
          <w:rFonts w:ascii="Times New Roman" w:hAnsi="Times New Roman"/>
          <w:i/>
          <w:sz w:val="24"/>
          <w:szCs w:val="24"/>
        </w:rPr>
        <w:t xml:space="preserve"> y social</w:t>
      </w:r>
      <w:r w:rsidRPr="00D217A8">
        <w:rPr>
          <w:rFonts w:ascii="Times New Roman" w:hAnsi="Times New Roman"/>
          <w:sz w:val="24"/>
          <w:szCs w:val="24"/>
        </w:rPr>
        <w:t xml:space="preserve">. </w:t>
      </w:r>
      <w:proofErr w:type="spellStart"/>
      <w:r w:rsidRPr="00D217A8">
        <w:rPr>
          <w:rFonts w:ascii="Times New Roman" w:hAnsi="Times New Roman"/>
          <w:sz w:val="24"/>
          <w:szCs w:val="24"/>
        </w:rPr>
        <w:t>Comentario</w:t>
      </w:r>
      <w:proofErr w:type="spellEnd"/>
      <w:r w:rsidRPr="00D217A8">
        <w:rPr>
          <w:rFonts w:ascii="Times New Roman" w:hAnsi="Times New Roman"/>
          <w:sz w:val="24"/>
          <w:szCs w:val="24"/>
        </w:rPr>
        <w:t xml:space="preserve"> completo de </w:t>
      </w:r>
      <w:proofErr w:type="spellStart"/>
      <w:r w:rsidRPr="00D217A8">
        <w:rPr>
          <w:rFonts w:ascii="Times New Roman" w:hAnsi="Times New Roman"/>
          <w:sz w:val="24"/>
          <w:szCs w:val="24"/>
        </w:rPr>
        <w:t>las</w:t>
      </w:r>
      <w:proofErr w:type="spellEnd"/>
      <w:r w:rsidRPr="00D217A8">
        <w:rPr>
          <w:rFonts w:ascii="Times New Roman" w:hAnsi="Times New Roman"/>
          <w:sz w:val="24"/>
          <w:szCs w:val="24"/>
        </w:rPr>
        <w:t xml:space="preserve"> Encíclicas “</w:t>
      </w:r>
      <w:proofErr w:type="spellStart"/>
      <w:r w:rsidRPr="00D217A8">
        <w:rPr>
          <w:rFonts w:ascii="Times New Roman" w:hAnsi="Times New Roman"/>
          <w:sz w:val="24"/>
          <w:szCs w:val="24"/>
        </w:rPr>
        <w:t>Rerum</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Novarum</w:t>
      </w:r>
      <w:proofErr w:type="spellEnd"/>
      <w:r w:rsidRPr="00D217A8">
        <w:rPr>
          <w:rFonts w:ascii="Times New Roman" w:hAnsi="Times New Roman"/>
          <w:sz w:val="24"/>
          <w:szCs w:val="24"/>
        </w:rPr>
        <w:t>” e “</w:t>
      </w:r>
      <w:proofErr w:type="spellStart"/>
      <w:r w:rsidRPr="00D217A8">
        <w:rPr>
          <w:rFonts w:ascii="Times New Roman" w:hAnsi="Times New Roman"/>
          <w:sz w:val="24"/>
          <w:szCs w:val="24"/>
        </w:rPr>
        <w:t>Quadragesimo</w:t>
      </w:r>
      <w:proofErr w:type="spellEnd"/>
      <w:r w:rsidRPr="00D217A8">
        <w:rPr>
          <w:rFonts w:ascii="Times New Roman" w:hAnsi="Times New Roman"/>
          <w:sz w:val="24"/>
          <w:szCs w:val="24"/>
        </w:rPr>
        <w:t xml:space="preserve"> </w:t>
      </w:r>
      <w:proofErr w:type="spellStart"/>
      <w:r w:rsidRPr="00D217A8">
        <w:rPr>
          <w:rFonts w:ascii="Times New Roman" w:hAnsi="Times New Roman"/>
          <w:sz w:val="24"/>
          <w:szCs w:val="24"/>
        </w:rPr>
        <w:t>Anno</w:t>
      </w:r>
      <w:proofErr w:type="spellEnd"/>
      <w:r w:rsidRPr="00D217A8">
        <w:rPr>
          <w:rFonts w:ascii="Times New Roman" w:hAnsi="Times New Roman"/>
          <w:sz w:val="24"/>
          <w:szCs w:val="24"/>
        </w:rPr>
        <w:t xml:space="preserve">”. </w:t>
      </w:r>
      <w:r w:rsidRPr="00D217A8">
        <w:rPr>
          <w:rFonts w:ascii="Times New Roman" w:hAnsi="Times New Roman"/>
          <w:sz w:val="24"/>
          <w:szCs w:val="24"/>
          <w:lang w:val="it-IT"/>
        </w:rPr>
        <w:t>Santiago: Editorial Nascimento, 1934.</w:t>
      </w:r>
    </w:p>
    <w:p w:rsidR="00BA0672" w:rsidRPr="00D217A8" w:rsidRDefault="00BA0672" w:rsidP="00D217A8">
      <w:pPr>
        <w:spacing w:after="0" w:line="480" w:lineRule="auto"/>
        <w:jc w:val="both"/>
        <w:rPr>
          <w:rFonts w:ascii="Times New Roman" w:hAnsi="Times New Roman"/>
          <w:sz w:val="24"/>
          <w:szCs w:val="24"/>
        </w:rPr>
      </w:pPr>
      <w:r w:rsidRPr="00D217A8">
        <w:rPr>
          <w:rFonts w:ascii="Times New Roman" w:hAnsi="Times New Roman"/>
          <w:sz w:val="24"/>
          <w:szCs w:val="24"/>
          <w:lang w:val="it-IT"/>
        </w:rPr>
        <w:t xml:space="preserve">PIO XI. </w:t>
      </w:r>
      <w:r w:rsidRPr="00D217A8">
        <w:rPr>
          <w:rFonts w:ascii="Times New Roman" w:hAnsi="Times New Roman"/>
          <w:i/>
          <w:sz w:val="24"/>
          <w:szCs w:val="24"/>
          <w:lang w:val="it-IT"/>
        </w:rPr>
        <w:t>Lettera Enciclica Quadragesimo Anno</w:t>
      </w:r>
      <w:r w:rsidRPr="00D217A8">
        <w:rPr>
          <w:rFonts w:ascii="Times New Roman" w:hAnsi="Times New Roman"/>
          <w:sz w:val="24"/>
          <w:szCs w:val="24"/>
          <w:lang w:val="it-IT"/>
        </w:rPr>
        <w:t xml:space="preserve">. Del Sommo Pontefice Pio XI. </w:t>
      </w:r>
      <w:r w:rsidRPr="00D217A8">
        <w:rPr>
          <w:rFonts w:ascii="Times New Roman" w:hAnsi="Times New Roman"/>
          <w:sz w:val="24"/>
          <w:szCs w:val="24"/>
        </w:rPr>
        <w:t xml:space="preserve">Disponível em: </w:t>
      </w:r>
      <w:hyperlink r:id="rId8" w:history="1">
        <w:r w:rsidR="00CE2D06" w:rsidRPr="009C2D09">
          <w:rPr>
            <w:rStyle w:val="Hyperlink"/>
            <w:rFonts w:ascii="Times New Roman" w:hAnsi="Times New Roman"/>
            <w:sz w:val="24"/>
            <w:szCs w:val="24"/>
          </w:rPr>
          <w:t>http://w2.vatican.va/content/pius-xi/pt/encyclicals/documents/hf_p-xi_enc_19310515_quadragesimo-anno.html</w:t>
        </w:r>
      </w:hyperlink>
      <w:r w:rsidR="00F12FB1" w:rsidRPr="00D217A8">
        <w:rPr>
          <w:rFonts w:ascii="Times New Roman" w:hAnsi="Times New Roman"/>
          <w:sz w:val="24"/>
          <w:szCs w:val="24"/>
        </w:rPr>
        <w:t>. Acesso em 07.07.2015.</w:t>
      </w:r>
    </w:p>
    <w:p w:rsidR="00BA0672" w:rsidRPr="00D217A8" w:rsidRDefault="00BA0672" w:rsidP="00D217A8">
      <w:pPr>
        <w:spacing w:after="0" w:line="480" w:lineRule="auto"/>
        <w:jc w:val="both"/>
        <w:rPr>
          <w:rFonts w:ascii="Times New Roman" w:hAnsi="Times New Roman"/>
          <w:sz w:val="24"/>
          <w:szCs w:val="24"/>
          <w:lang w:val="it-IT"/>
        </w:rPr>
      </w:pPr>
      <w:r w:rsidRPr="00D217A8">
        <w:rPr>
          <w:rFonts w:ascii="Times New Roman" w:hAnsi="Times New Roman"/>
          <w:sz w:val="24"/>
          <w:szCs w:val="24"/>
          <w:lang w:val="it-IT"/>
        </w:rPr>
        <w:t xml:space="preserve">ROSMINI, Antonio. </w:t>
      </w:r>
      <w:r w:rsidRPr="00D217A8">
        <w:rPr>
          <w:rFonts w:ascii="Times New Roman" w:hAnsi="Times New Roman"/>
          <w:i/>
          <w:sz w:val="24"/>
          <w:szCs w:val="24"/>
          <w:lang w:val="it-IT"/>
        </w:rPr>
        <w:t>La costituzione secondo la giustizia sociale</w:t>
      </w:r>
      <w:r w:rsidRPr="00D217A8">
        <w:rPr>
          <w:rFonts w:ascii="Times New Roman" w:hAnsi="Times New Roman"/>
          <w:sz w:val="24"/>
          <w:szCs w:val="24"/>
          <w:lang w:val="it-IT"/>
        </w:rPr>
        <w:t>. Con un’appendice sull’unità d’Italia. Milano: Tipografia di Giuseppe Redaelli, 1848.</w:t>
      </w:r>
    </w:p>
    <w:p w:rsidR="00BA0672" w:rsidRPr="00D217A8" w:rsidRDefault="00BA0672" w:rsidP="00D217A8">
      <w:pPr>
        <w:spacing w:after="0" w:line="480" w:lineRule="auto"/>
        <w:jc w:val="both"/>
        <w:rPr>
          <w:rFonts w:ascii="Times New Roman" w:hAnsi="Times New Roman"/>
          <w:sz w:val="24"/>
          <w:szCs w:val="24"/>
          <w:lang w:val="it-IT"/>
        </w:rPr>
      </w:pPr>
      <w:r w:rsidRPr="00D217A8">
        <w:rPr>
          <w:rFonts w:ascii="Times New Roman" w:hAnsi="Times New Roman"/>
          <w:sz w:val="24"/>
          <w:szCs w:val="24"/>
          <w:lang w:val="it-IT"/>
        </w:rPr>
        <w:t xml:space="preserve">SFORZA, Widar Cesarini. </w:t>
      </w:r>
      <w:r w:rsidRPr="00D217A8">
        <w:rPr>
          <w:rFonts w:ascii="Times New Roman" w:hAnsi="Times New Roman"/>
          <w:i/>
          <w:sz w:val="24"/>
          <w:szCs w:val="24"/>
          <w:lang w:val="it-IT"/>
        </w:rPr>
        <w:t>La giustizia</w:t>
      </w:r>
      <w:r w:rsidRPr="00D217A8">
        <w:rPr>
          <w:rFonts w:ascii="Times New Roman" w:hAnsi="Times New Roman"/>
          <w:sz w:val="24"/>
          <w:szCs w:val="24"/>
          <w:lang w:val="it-IT"/>
        </w:rPr>
        <w:t>. Storia di una idea. Torino: ERI, 1962.</w:t>
      </w:r>
    </w:p>
    <w:p w:rsidR="007332DD" w:rsidRPr="00D217A8" w:rsidRDefault="00BA0672" w:rsidP="00D217A8">
      <w:pPr>
        <w:spacing w:after="0" w:line="480" w:lineRule="auto"/>
        <w:jc w:val="both"/>
        <w:rPr>
          <w:rFonts w:ascii="Times New Roman" w:hAnsi="Times New Roman"/>
          <w:sz w:val="24"/>
          <w:szCs w:val="24"/>
          <w:lang w:val="it-IT"/>
        </w:rPr>
      </w:pPr>
      <w:r w:rsidRPr="00D217A8">
        <w:rPr>
          <w:rFonts w:ascii="Times New Roman" w:hAnsi="Times New Roman"/>
          <w:sz w:val="24"/>
          <w:szCs w:val="24"/>
          <w:lang w:val="it-IT"/>
        </w:rPr>
        <w:t xml:space="preserve">TAPARELLI, Luigi. </w:t>
      </w:r>
      <w:r w:rsidRPr="00D217A8">
        <w:rPr>
          <w:rFonts w:ascii="Times New Roman" w:hAnsi="Times New Roman"/>
          <w:i/>
          <w:sz w:val="24"/>
          <w:szCs w:val="24"/>
          <w:lang w:val="it-IT"/>
        </w:rPr>
        <w:t>Saggio teoretico di dritto naturale appoggiato sul fatto</w:t>
      </w:r>
      <w:r w:rsidRPr="00D217A8">
        <w:rPr>
          <w:rFonts w:ascii="Times New Roman" w:hAnsi="Times New Roman"/>
          <w:sz w:val="24"/>
          <w:szCs w:val="24"/>
          <w:lang w:val="it-IT"/>
        </w:rPr>
        <w:t>. 2. ed. Livorno: Vincenzo Mansi Editore, 1851.</w:t>
      </w:r>
    </w:p>
    <w:p w:rsidR="005E0503" w:rsidRPr="00D217A8" w:rsidRDefault="005E0503" w:rsidP="00D217A8">
      <w:pPr>
        <w:spacing w:after="0" w:line="480" w:lineRule="auto"/>
        <w:jc w:val="both"/>
        <w:rPr>
          <w:rFonts w:ascii="Times New Roman" w:hAnsi="Times New Roman"/>
          <w:sz w:val="24"/>
          <w:szCs w:val="24"/>
          <w:lang w:val="it-IT"/>
        </w:rPr>
      </w:pPr>
      <w:r w:rsidRPr="00D217A8">
        <w:rPr>
          <w:rFonts w:ascii="Times New Roman" w:hAnsi="Times New Roman"/>
          <w:sz w:val="24"/>
          <w:szCs w:val="24"/>
          <w:lang w:val="it-IT"/>
        </w:rPr>
        <w:t xml:space="preserve">VALLIN, Pierre. Aux origines de l’expression “Justice Sociale”. In: </w:t>
      </w:r>
      <w:r w:rsidRPr="00D217A8">
        <w:rPr>
          <w:rFonts w:ascii="Times New Roman" w:hAnsi="Times New Roman"/>
          <w:i/>
          <w:sz w:val="24"/>
          <w:szCs w:val="24"/>
          <w:lang w:val="it-IT"/>
        </w:rPr>
        <w:t>Chronique sociale de France</w:t>
      </w:r>
      <w:r w:rsidRPr="00D217A8">
        <w:rPr>
          <w:rFonts w:ascii="Times New Roman" w:hAnsi="Times New Roman"/>
          <w:sz w:val="24"/>
          <w:szCs w:val="24"/>
          <w:lang w:val="it-IT"/>
        </w:rPr>
        <w:t>, v. 68, pp. 379-392, 1960.</w:t>
      </w:r>
    </w:p>
    <w:sectPr w:rsidR="005E0503" w:rsidRPr="00D217A8" w:rsidSect="00D217A8">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0A31" w:rsidRDefault="00860A31" w:rsidP="00BA0672">
      <w:pPr>
        <w:spacing w:after="0" w:line="240" w:lineRule="auto"/>
      </w:pPr>
      <w:r>
        <w:separator/>
      </w:r>
    </w:p>
  </w:endnote>
  <w:endnote w:type="continuationSeparator" w:id="1">
    <w:p w:rsidR="00860A31" w:rsidRDefault="00860A31" w:rsidP="00BA06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0A31" w:rsidRDefault="00860A31" w:rsidP="00BA0672">
      <w:pPr>
        <w:spacing w:after="0" w:line="240" w:lineRule="auto"/>
      </w:pPr>
      <w:r>
        <w:separator/>
      </w:r>
    </w:p>
  </w:footnote>
  <w:footnote w:type="continuationSeparator" w:id="1">
    <w:p w:rsidR="00860A31" w:rsidRDefault="00860A31" w:rsidP="00BA0672">
      <w:pPr>
        <w:spacing w:after="0" w:line="240" w:lineRule="auto"/>
      </w:pPr>
      <w:r>
        <w:continuationSeparator/>
      </w:r>
    </w:p>
  </w:footnote>
  <w:footnote w:id="2">
    <w:p w:rsidR="001426D8" w:rsidRPr="001426D8" w:rsidRDefault="001426D8" w:rsidP="001426D8">
      <w:pPr>
        <w:pStyle w:val="Textodenotaderodap"/>
        <w:jc w:val="both"/>
        <w:rPr>
          <w:rFonts w:ascii="Times New Roman" w:eastAsia="NSimSun" w:hAnsi="Times New Roman"/>
        </w:rPr>
      </w:pPr>
      <w:r w:rsidRPr="001426D8">
        <w:rPr>
          <w:rStyle w:val="Refdenotaderodap"/>
          <w:rFonts w:ascii="Times New Roman" w:hAnsi="Times New Roman"/>
        </w:rPr>
        <w:footnoteRef/>
      </w:r>
      <w:r w:rsidRPr="001426D8">
        <w:rPr>
          <w:rFonts w:ascii="Times New Roman" w:hAnsi="Times New Roman"/>
        </w:rPr>
        <w:t xml:space="preserve"> </w:t>
      </w:r>
      <w:r w:rsidRPr="001426D8">
        <w:rPr>
          <w:rFonts w:ascii="Times New Roman" w:eastAsia="NSimSun" w:hAnsi="Times New Roman"/>
        </w:rPr>
        <w:t xml:space="preserve">Doutor em Filosofia do Direito pela Universidade Federal de Minas Gerais (UFMG). Professor Adjunto da Universidade Federal de Juiz de Fora (UFJF). </w:t>
      </w:r>
    </w:p>
    <w:p w:rsidR="001426D8" w:rsidRDefault="001426D8">
      <w:pPr>
        <w:pStyle w:val="Textodenotaderodap"/>
      </w:pPr>
    </w:p>
  </w:footnote>
  <w:footnote w:id="3">
    <w:p w:rsidR="005E0636" w:rsidRPr="00D217A8" w:rsidRDefault="005E0636" w:rsidP="00D217A8">
      <w:pPr>
        <w:pStyle w:val="Textodenotaderodap"/>
        <w:jc w:val="both"/>
        <w:rPr>
          <w:rFonts w:ascii="Times New Roman" w:hAnsi="Times New Roman"/>
        </w:rPr>
      </w:pPr>
      <w:r w:rsidRPr="00D217A8">
        <w:rPr>
          <w:rStyle w:val="Refdenotaderodap"/>
          <w:rFonts w:ascii="Times New Roman" w:hAnsi="Times New Roman"/>
        </w:rPr>
        <w:footnoteRef/>
      </w:r>
      <w:r w:rsidRPr="00D217A8">
        <w:rPr>
          <w:rFonts w:ascii="Times New Roman" w:hAnsi="Times New Roman"/>
        </w:rPr>
        <w:t xml:space="preserve"> VALLIN, 1960, p. 382.</w:t>
      </w:r>
    </w:p>
  </w:footnote>
  <w:footnote w:id="4">
    <w:p w:rsidR="00BA0672" w:rsidRPr="00D217A8" w:rsidRDefault="00BA0672" w:rsidP="00D217A8">
      <w:pPr>
        <w:pStyle w:val="Textodenotaderodap"/>
        <w:jc w:val="both"/>
        <w:rPr>
          <w:rFonts w:ascii="Times New Roman" w:hAnsi="Times New Roman"/>
          <w:lang w:val="it-IT"/>
        </w:rPr>
      </w:pPr>
      <w:r w:rsidRPr="00D217A8">
        <w:rPr>
          <w:rStyle w:val="Refdenotaderodap"/>
          <w:rFonts w:ascii="Times New Roman" w:hAnsi="Times New Roman"/>
        </w:rPr>
        <w:footnoteRef/>
      </w:r>
      <w:r w:rsidRPr="00D217A8">
        <w:rPr>
          <w:rFonts w:ascii="Times New Roman" w:hAnsi="Times New Roman"/>
          <w:lang w:val="it-IT"/>
        </w:rPr>
        <w:t xml:space="preserve"> </w:t>
      </w:r>
      <w:r w:rsidRPr="00D217A8">
        <w:rPr>
          <w:rFonts w:ascii="Times New Roman" w:hAnsi="Times New Roman"/>
          <w:lang w:val="it-IT"/>
        </w:rPr>
        <w:t>TAPARELLI, 1851, p. 44.</w:t>
      </w:r>
    </w:p>
  </w:footnote>
  <w:footnote w:id="5">
    <w:p w:rsidR="00BA0672" w:rsidRPr="00D217A8" w:rsidRDefault="00BA0672" w:rsidP="00D217A8">
      <w:pPr>
        <w:pStyle w:val="Textodenotaderodap"/>
        <w:jc w:val="both"/>
        <w:rPr>
          <w:rFonts w:ascii="Times New Roman" w:hAnsi="Times New Roman"/>
          <w:lang w:val="it-IT"/>
        </w:rPr>
      </w:pPr>
      <w:r w:rsidRPr="00D217A8">
        <w:rPr>
          <w:rStyle w:val="Refdenotaderodap"/>
          <w:rFonts w:ascii="Times New Roman" w:hAnsi="Times New Roman"/>
        </w:rPr>
        <w:footnoteRef/>
      </w:r>
      <w:r w:rsidRPr="00D217A8">
        <w:rPr>
          <w:rFonts w:ascii="Times New Roman" w:hAnsi="Times New Roman"/>
          <w:lang w:val="it-IT"/>
        </w:rPr>
        <w:t xml:space="preserve"> </w:t>
      </w:r>
      <w:r w:rsidRPr="00D217A8">
        <w:rPr>
          <w:rFonts w:ascii="Times New Roman" w:hAnsi="Times New Roman"/>
          <w:lang w:val="it-IT"/>
        </w:rPr>
        <w:t xml:space="preserve">TAPARELLI, </w:t>
      </w:r>
      <w:r w:rsidRPr="00D217A8">
        <w:rPr>
          <w:rFonts w:ascii="Times New Roman" w:hAnsi="Times New Roman"/>
          <w:lang w:val="it-IT"/>
        </w:rPr>
        <w:t>1851, p. 145.</w:t>
      </w:r>
    </w:p>
  </w:footnote>
  <w:footnote w:id="6">
    <w:p w:rsidR="00BA0672" w:rsidRPr="00D217A8" w:rsidRDefault="00BA0672" w:rsidP="00D217A8">
      <w:pPr>
        <w:pStyle w:val="Textodenotaderodap"/>
        <w:jc w:val="both"/>
        <w:rPr>
          <w:rFonts w:ascii="Times New Roman" w:hAnsi="Times New Roman"/>
          <w:lang w:val="it-IT"/>
        </w:rPr>
      </w:pPr>
      <w:r w:rsidRPr="00D217A8">
        <w:rPr>
          <w:rStyle w:val="Refdenotaderodap"/>
          <w:rFonts w:ascii="Times New Roman" w:hAnsi="Times New Roman"/>
        </w:rPr>
        <w:footnoteRef/>
      </w:r>
      <w:r w:rsidR="00321B5A" w:rsidRPr="00D217A8">
        <w:rPr>
          <w:rFonts w:ascii="Times New Roman" w:hAnsi="Times New Roman"/>
          <w:lang w:val="it-IT"/>
        </w:rPr>
        <w:t xml:space="preserve"> </w:t>
      </w:r>
      <w:r w:rsidR="00321B5A" w:rsidRPr="00D217A8">
        <w:rPr>
          <w:rFonts w:ascii="Times New Roman" w:hAnsi="Times New Roman"/>
          <w:lang w:val="it-IT"/>
        </w:rPr>
        <w:t xml:space="preserve">ROSMINI, </w:t>
      </w:r>
      <w:r w:rsidR="00321B5A" w:rsidRPr="00D217A8">
        <w:rPr>
          <w:rFonts w:ascii="Times New Roman" w:hAnsi="Times New Roman"/>
          <w:lang w:val="it-IT"/>
        </w:rPr>
        <w:t xml:space="preserve">1848, p. </w:t>
      </w:r>
      <w:r w:rsidRPr="00D217A8">
        <w:rPr>
          <w:rFonts w:ascii="Times New Roman" w:hAnsi="Times New Roman"/>
          <w:lang w:val="it-IT"/>
        </w:rPr>
        <w:t>7.</w:t>
      </w:r>
    </w:p>
  </w:footnote>
  <w:footnote w:id="7">
    <w:p w:rsidR="00BA0672" w:rsidRPr="00D217A8" w:rsidRDefault="00BA0672" w:rsidP="00D217A8">
      <w:pPr>
        <w:pStyle w:val="Textodenotaderodap"/>
        <w:jc w:val="both"/>
        <w:rPr>
          <w:rFonts w:ascii="Times New Roman" w:hAnsi="Times New Roman"/>
          <w:lang w:val="it-IT"/>
        </w:rPr>
      </w:pPr>
      <w:r w:rsidRPr="00D217A8">
        <w:rPr>
          <w:rStyle w:val="Refdenotaderodap"/>
          <w:rFonts w:ascii="Times New Roman" w:hAnsi="Times New Roman"/>
        </w:rPr>
        <w:footnoteRef/>
      </w:r>
      <w:r w:rsidRPr="00D217A8">
        <w:rPr>
          <w:rFonts w:ascii="Times New Roman" w:hAnsi="Times New Roman"/>
          <w:lang w:val="it-IT"/>
        </w:rPr>
        <w:t xml:space="preserve"> </w:t>
      </w:r>
      <w:r w:rsidRPr="00D217A8">
        <w:rPr>
          <w:rFonts w:ascii="Times New Roman" w:hAnsi="Times New Roman"/>
          <w:lang w:val="it-IT"/>
        </w:rPr>
        <w:t>PACHINI, 1865, p. 118.</w:t>
      </w:r>
    </w:p>
  </w:footnote>
  <w:footnote w:id="8">
    <w:p w:rsidR="00BA0672" w:rsidRPr="00D217A8" w:rsidRDefault="00BA0672" w:rsidP="00D217A8">
      <w:pPr>
        <w:pStyle w:val="Textodenotaderodap"/>
        <w:jc w:val="both"/>
        <w:rPr>
          <w:rFonts w:ascii="Times New Roman" w:hAnsi="Times New Roman"/>
          <w:lang w:val="it-IT"/>
        </w:rPr>
      </w:pPr>
      <w:r w:rsidRPr="00D217A8">
        <w:rPr>
          <w:rStyle w:val="Refdenotaderodap"/>
          <w:rFonts w:ascii="Times New Roman" w:hAnsi="Times New Roman"/>
        </w:rPr>
        <w:footnoteRef/>
      </w:r>
      <w:r w:rsidRPr="00D217A8">
        <w:rPr>
          <w:rFonts w:ascii="Times New Roman" w:hAnsi="Times New Roman"/>
          <w:lang w:val="it-IT"/>
        </w:rPr>
        <w:t xml:space="preserve"> </w:t>
      </w:r>
      <w:r w:rsidRPr="00D217A8">
        <w:rPr>
          <w:rFonts w:ascii="Times New Roman" w:hAnsi="Times New Roman"/>
          <w:lang w:val="it-IT"/>
        </w:rPr>
        <w:t xml:space="preserve">DE </w:t>
      </w:r>
      <w:r w:rsidRPr="00D217A8">
        <w:rPr>
          <w:rFonts w:ascii="Times New Roman" w:hAnsi="Times New Roman"/>
          <w:lang w:val="it-IT"/>
        </w:rPr>
        <w:t>POTTER, 1841, p. 12.</w:t>
      </w:r>
    </w:p>
  </w:footnote>
  <w:footnote w:id="9">
    <w:p w:rsidR="00BA0672" w:rsidRPr="00D217A8" w:rsidRDefault="00BA0672" w:rsidP="00D217A8">
      <w:pPr>
        <w:pStyle w:val="Textodenotaderodap"/>
        <w:jc w:val="both"/>
        <w:rPr>
          <w:rFonts w:ascii="Times New Roman" w:hAnsi="Times New Roman"/>
          <w:lang w:val="en-US"/>
        </w:rPr>
      </w:pPr>
      <w:r w:rsidRPr="00D217A8">
        <w:rPr>
          <w:rStyle w:val="Refdenotaderodap"/>
          <w:rFonts w:ascii="Times New Roman" w:hAnsi="Times New Roman"/>
        </w:rPr>
        <w:footnoteRef/>
      </w:r>
      <w:r w:rsidRPr="00D217A8">
        <w:rPr>
          <w:rFonts w:ascii="Times New Roman" w:hAnsi="Times New Roman"/>
          <w:lang w:val="en-US"/>
        </w:rPr>
        <w:t xml:space="preserve"> FOUILLÉE, 1899, p. 61.</w:t>
      </w:r>
    </w:p>
  </w:footnote>
  <w:footnote w:id="10">
    <w:p w:rsidR="00BA0672" w:rsidRPr="00D217A8" w:rsidRDefault="00BA0672" w:rsidP="00D217A8">
      <w:pPr>
        <w:pStyle w:val="Textodenotaderodap"/>
        <w:jc w:val="both"/>
        <w:rPr>
          <w:rFonts w:ascii="Times New Roman" w:hAnsi="Times New Roman"/>
          <w:lang w:val="en-US"/>
        </w:rPr>
      </w:pPr>
      <w:r w:rsidRPr="00D217A8">
        <w:rPr>
          <w:rStyle w:val="Refdenotaderodap"/>
          <w:rFonts w:ascii="Times New Roman" w:hAnsi="Times New Roman"/>
        </w:rPr>
        <w:footnoteRef/>
      </w:r>
      <w:r w:rsidRPr="00D217A8">
        <w:rPr>
          <w:rFonts w:ascii="Times New Roman" w:hAnsi="Times New Roman"/>
          <w:lang w:val="en-US"/>
        </w:rPr>
        <w:t xml:space="preserve"> DUGAST, 1902, p. 16-17.</w:t>
      </w:r>
    </w:p>
  </w:footnote>
  <w:footnote w:id="11">
    <w:p w:rsidR="00BA0672" w:rsidRPr="00D217A8" w:rsidRDefault="00BA0672" w:rsidP="00D217A8">
      <w:pPr>
        <w:pStyle w:val="Textodenotaderodap"/>
        <w:jc w:val="both"/>
        <w:rPr>
          <w:rFonts w:ascii="Times New Roman" w:hAnsi="Times New Roman"/>
          <w:lang w:val="en-US"/>
        </w:rPr>
      </w:pPr>
      <w:r w:rsidRPr="00D217A8">
        <w:rPr>
          <w:rStyle w:val="Refdenotaderodap"/>
          <w:rFonts w:ascii="Times New Roman" w:hAnsi="Times New Roman"/>
        </w:rPr>
        <w:footnoteRef/>
      </w:r>
      <w:r w:rsidRPr="00D217A8">
        <w:rPr>
          <w:rFonts w:ascii="Times New Roman" w:hAnsi="Times New Roman"/>
          <w:lang w:val="en-US"/>
        </w:rPr>
        <w:t xml:space="preserve"> MALAPERT, 1907, p. 302.</w:t>
      </w:r>
    </w:p>
  </w:footnote>
  <w:footnote w:id="12">
    <w:p w:rsidR="00BA0672" w:rsidRPr="00D217A8" w:rsidRDefault="00BA0672" w:rsidP="00D217A8">
      <w:pPr>
        <w:pStyle w:val="Textodenotaderodap"/>
        <w:jc w:val="both"/>
        <w:rPr>
          <w:rFonts w:ascii="Times New Roman" w:hAnsi="Times New Roman"/>
          <w:lang w:val="en-US"/>
        </w:rPr>
      </w:pPr>
      <w:r w:rsidRPr="00D217A8">
        <w:rPr>
          <w:rStyle w:val="Refdenotaderodap"/>
          <w:rFonts w:ascii="Times New Roman" w:hAnsi="Times New Roman"/>
        </w:rPr>
        <w:footnoteRef/>
      </w:r>
      <w:r w:rsidRPr="00D217A8">
        <w:rPr>
          <w:rFonts w:ascii="Times New Roman" w:hAnsi="Times New Roman"/>
          <w:lang w:val="en-US"/>
        </w:rPr>
        <w:t xml:space="preserve"> MALAPERT, 1907, p. 304.</w:t>
      </w:r>
    </w:p>
  </w:footnote>
  <w:footnote w:id="13">
    <w:p w:rsidR="00BA0672" w:rsidRPr="00D217A8" w:rsidRDefault="00BA0672" w:rsidP="00D217A8">
      <w:pPr>
        <w:pStyle w:val="Textodenotaderodap"/>
        <w:jc w:val="both"/>
        <w:rPr>
          <w:rFonts w:ascii="Times New Roman" w:hAnsi="Times New Roman"/>
          <w:lang w:val="en-US"/>
        </w:rPr>
      </w:pPr>
      <w:r w:rsidRPr="00D217A8">
        <w:rPr>
          <w:rStyle w:val="Refdenotaderodap"/>
          <w:rFonts w:ascii="Times New Roman" w:hAnsi="Times New Roman"/>
        </w:rPr>
        <w:footnoteRef/>
      </w:r>
      <w:r w:rsidRPr="00D217A8">
        <w:rPr>
          <w:rFonts w:ascii="Times New Roman" w:hAnsi="Times New Roman"/>
          <w:lang w:val="en-US"/>
        </w:rPr>
        <w:t xml:space="preserve"> MALAPERT, 1907, p. 305.</w:t>
      </w:r>
    </w:p>
  </w:footnote>
  <w:footnote w:id="14">
    <w:p w:rsidR="00BA0672" w:rsidRPr="00D217A8" w:rsidRDefault="00BA0672" w:rsidP="00D217A8">
      <w:pPr>
        <w:pStyle w:val="Textodenotaderodap"/>
        <w:jc w:val="both"/>
        <w:rPr>
          <w:rFonts w:ascii="Times New Roman" w:hAnsi="Times New Roman"/>
        </w:rPr>
      </w:pPr>
      <w:r w:rsidRPr="00D217A8">
        <w:rPr>
          <w:rStyle w:val="Refdenotaderodap"/>
          <w:rFonts w:ascii="Times New Roman" w:hAnsi="Times New Roman"/>
        </w:rPr>
        <w:footnoteRef/>
      </w:r>
      <w:r w:rsidRPr="00D217A8">
        <w:rPr>
          <w:rFonts w:ascii="Times New Roman" w:hAnsi="Times New Roman"/>
        </w:rPr>
        <w:t xml:space="preserve"> PALACIOS, 1934, p. 34.</w:t>
      </w:r>
    </w:p>
  </w:footnote>
  <w:footnote w:id="15">
    <w:p w:rsidR="00BA0672" w:rsidRPr="00D217A8" w:rsidRDefault="00BA0672" w:rsidP="00D217A8">
      <w:pPr>
        <w:pStyle w:val="Textodenotaderodap"/>
        <w:jc w:val="both"/>
        <w:rPr>
          <w:rFonts w:ascii="Times New Roman" w:hAnsi="Times New Roman"/>
        </w:rPr>
      </w:pPr>
      <w:r w:rsidRPr="00D217A8">
        <w:rPr>
          <w:rStyle w:val="Refdenotaderodap"/>
          <w:rFonts w:ascii="Times New Roman" w:hAnsi="Times New Roman"/>
        </w:rPr>
        <w:footnoteRef/>
      </w:r>
      <w:r w:rsidRPr="00D217A8">
        <w:rPr>
          <w:rFonts w:ascii="Times New Roman" w:hAnsi="Times New Roman"/>
        </w:rPr>
        <w:t xml:space="preserve"> </w:t>
      </w:r>
      <w:proofErr w:type="gramStart"/>
      <w:r w:rsidRPr="00D217A8">
        <w:rPr>
          <w:rFonts w:ascii="Times New Roman" w:hAnsi="Times New Roman"/>
        </w:rPr>
        <w:t>GONZALEZ ROJAS</w:t>
      </w:r>
      <w:proofErr w:type="gramEnd"/>
      <w:r w:rsidRPr="00D217A8">
        <w:rPr>
          <w:rFonts w:ascii="Times New Roman" w:hAnsi="Times New Roman"/>
        </w:rPr>
        <w:t>, 1944, p. 66.</w:t>
      </w:r>
    </w:p>
  </w:footnote>
  <w:footnote w:id="16">
    <w:p w:rsidR="00BA0672" w:rsidRPr="00D217A8" w:rsidRDefault="00BA0672" w:rsidP="00D217A8">
      <w:pPr>
        <w:pStyle w:val="Textodenotaderodap"/>
        <w:jc w:val="both"/>
        <w:rPr>
          <w:rFonts w:ascii="Times New Roman" w:hAnsi="Times New Roman"/>
          <w:lang w:val="en-US"/>
        </w:rPr>
      </w:pPr>
      <w:r w:rsidRPr="00D217A8">
        <w:rPr>
          <w:rStyle w:val="Refdenotaderodap"/>
          <w:rFonts w:ascii="Times New Roman" w:hAnsi="Times New Roman"/>
        </w:rPr>
        <w:footnoteRef/>
      </w:r>
      <w:r w:rsidRPr="00D217A8">
        <w:rPr>
          <w:rFonts w:ascii="Times New Roman" w:hAnsi="Times New Roman"/>
          <w:lang w:val="en-US"/>
        </w:rPr>
        <w:t xml:space="preserve"> GILLET, 1922, p. 255.</w:t>
      </w:r>
    </w:p>
  </w:footnote>
  <w:footnote w:id="17">
    <w:p w:rsidR="00BA0672" w:rsidRPr="00D217A8" w:rsidRDefault="00BA0672" w:rsidP="00D217A8">
      <w:pPr>
        <w:pStyle w:val="Textodenotaderodap"/>
        <w:jc w:val="both"/>
        <w:rPr>
          <w:rFonts w:ascii="Times New Roman" w:hAnsi="Times New Roman"/>
          <w:lang w:val="en-US"/>
        </w:rPr>
      </w:pPr>
      <w:r w:rsidRPr="00D217A8">
        <w:rPr>
          <w:rStyle w:val="Refdenotaderodap"/>
          <w:rFonts w:ascii="Times New Roman" w:hAnsi="Times New Roman"/>
        </w:rPr>
        <w:footnoteRef/>
      </w:r>
      <w:r w:rsidRPr="00D217A8">
        <w:rPr>
          <w:rFonts w:ascii="Times New Roman" w:hAnsi="Times New Roman"/>
          <w:lang w:val="en-US"/>
        </w:rPr>
        <w:t xml:space="preserve"> GILLET, 1922, p. 257.</w:t>
      </w:r>
    </w:p>
  </w:footnote>
  <w:footnote w:id="18">
    <w:p w:rsidR="00BA0672" w:rsidRPr="00D217A8" w:rsidRDefault="00BA0672" w:rsidP="00D217A8">
      <w:pPr>
        <w:pStyle w:val="Textodenotaderodap"/>
        <w:jc w:val="both"/>
        <w:rPr>
          <w:rFonts w:ascii="Times New Roman" w:hAnsi="Times New Roman"/>
          <w:lang w:val="en-US"/>
        </w:rPr>
      </w:pPr>
      <w:r w:rsidRPr="00D217A8">
        <w:rPr>
          <w:rStyle w:val="Refdenotaderodap"/>
          <w:rFonts w:ascii="Times New Roman" w:hAnsi="Times New Roman"/>
        </w:rPr>
        <w:footnoteRef/>
      </w:r>
      <w:r w:rsidRPr="00D217A8">
        <w:rPr>
          <w:rFonts w:ascii="Times New Roman" w:hAnsi="Times New Roman"/>
          <w:lang w:val="en-US"/>
        </w:rPr>
        <w:t xml:space="preserve"> GILLET, 1922, p. 258.</w:t>
      </w:r>
    </w:p>
  </w:footnote>
  <w:footnote w:id="19">
    <w:p w:rsidR="00BA0672" w:rsidRPr="00D217A8" w:rsidRDefault="00BA0672" w:rsidP="00D217A8">
      <w:pPr>
        <w:pStyle w:val="Textodenotaderodap"/>
        <w:jc w:val="both"/>
        <w:rPr>
          <w:rFonts w:ascii="Times New Roman" w:hAnsi="Times New Roman"/>
          <w:lang w:val="it-IT"/>
        </w:rPr>
      </w:pPr>
      <w:r w:rsidRPr="00D217A8">
        <w:rPr>
          <w:rStyle w:val="Refdenotaderodap"/>
          <w:rFonts w:ascii="Times New Roman" w:hAnsi="Times New Roman"/>
        </w:rPr>
        <w:footnoteRef/>
      </w:r>
      <w:r w:rsidRPr="00D217A8">
        <w:rPr>
          <w:rFonts w:ascii="Times New Roman" w:hAnsi="Times New Roman"/>
          <w:lang w:val="it-IT"/>
        </w:rPr>
        <w:t xml:space="preserve"> </w:t>
      </w:r>
      <w:r w:rsidRPr="00D217A8">
        <w:rPr>
          <w:rFonts w:ascii="Times New Roman" w:hAnsi="Times New Roman"/>
          <w:lang w:val="it-IT"/>
        </w:rPr>
        <w:t>MICHEL, 1919, p. 222.</w:t>
      </w:r>
    </w:p>
  </w:footnote>
  <w:footnote w:id="20">
    <w:p w:rsidR="00BA0672" w:rsidRPr="00D217A8" w:rsidRDefault="00BA0672" w:rsidP="00D217A8">
      <w:pPr>
        <w:pStyle w:val="Textodenotaderodap"/>
        <w:jc w:val="both"/>
        <w:rPr>
          <w:rFonts w:ascii="Times New Roman" w:hAnsi="Times New Roman"/>
          <w:lang w:val="it-IT"/>
        </w:rPr>
      </w:pPr>
      <w:r w:rsidRPr="00D217A8">
        <w:rPr>
          <w:rStyle w:val="Refdenotaderodap"/>
          <w:rFonts w:ascii="Times New Roman" w:hAnsi="Times New Roman"/>
        </w:rPr>
        <w:footnoteRef/>
      </w:r>
      <w:r w:rsidRPr="00D217A8">
        <w:rPr>
          <w:rFonts w:ascii="Times New Roman" w:hAnsi="Times New Roman"/>
          <w:lang w:val="it-IT"/>
        </w:rPr>
        <w:t xml:space="preserve"> </w:t>
      </w:r>
      <w:r w:rsidRPr="00D217A8">
        <w:rPr>
          <w:rFonts w:ascii="Times New Roman" w:hAnsi="Times New Roman"/>
          <w:lang w:val="it-IT"/>
        </w:rPr>
        <w:t xml:space="preserve">CROCE, </w:t>
      </w:r>
      <w:r w:rsidRPr="00D217A8">
        <w:rPr>
          <w:rFonts w:ascii="Times New Roman" w:hAnsi="Times New Roman"/>
          <w:lang w:val="it-IT"/>
        </w:rPr>
        <w:t>1943, p. 279.</w:t>
      </w:r>
    </w:p>
  </w:footnote>
  <w:footnote w:id="21">
    <w:p w:rsidR="00BA0672" w:rsidRPr="00D217A8" w:rsidRDefault="00BA0672" w:rsidP="00D217A8">
      <w:pPr>
        <w:pStyle w:val="Textodenotaderodap"/>
        <w:jc w:val="both"/>
        <w:rPr>
          <w:rFonts w:ascii="Times New Roman" w:hAnsi="Times New Roman"/>
          <w:lang w:val="it-IT"/>
        </w:rPr>
      </w:pPr>
      <w:r w:rsidRPr="00D217A8">
        <w:rPr>
          <w:rStyle w:val="Refdenotaderodap"/>
          <w:rFonts w:ascii="Times New Roman" w:hAnsi="Times New Roman"/>
        </w:rPr>
        <w:footnoteRef/>
      </w:r>
      <w:r w:rsidRPr="00D217A8">
        <w:rPr>
          <w:rFonts w:ascii="Times New Roman" w:hAnsi="Times New Roman"/>
          <w:lang w:val="it-IT"/>
        </w:rPr>
        <w:t xml:space="preserve"> </w:t>
      </w:r>
      <w:r w:rsidRPr="00D217A8">
        <w:rPr>
          <w:rFonts w:ascii="Times New Roman" w:hAnsi="Times New Roman"/>
          <w:lang w:val="it-IT"/>
        </w:rPr>
        <w:t xml:space="preserve">ANTOINE, </w:t>
      </w:r>
      <w:r w:rsidRPr="00D217A8">
        <w:rPr>
          <w:rFonts w:ascii="Times New Roman" w:hAnsi="Times New Roman"/>
          <w:lang w:val="it-IT"/>
        </w:rPr>
        <w:t>1961, p. 571.</w:t>
      </w:r>
    </w:p>
  </w:footnote>
  <w:footnote w:id="22">
    <w:p w:rsidR="00BA0672" w:rsidRPr="00D217A8" w:rsidRDefault="00BA0672" w:rsidP="00D217A8">
      <w:pPr>
        <w:pStyle w:val="Textodenotaderodap"/>
        <w:jc w:val="both"/>
        <w:rPr>
          <w:rFonts w:ascii="Times New Roman" w:hAnsi="Times New Roman"/>
          <w:lang w:val="it-IT"/>
        </w:rPr>
      </w:pPr>
      <w:r w:rsidRPr="00D217A8">
        <w:rPr>
          <w:rStyle w:val="Refdenotaderodap"/>
          <w:rFonts w:ascii="Times New Roman" w:hAnsi="Times New Roman"/>
        </w:rPr>
        <w:footnoteRef/>
      </w:r>
      <w:r w:rsidRPr="00D217A8">
        <w:rPr>
          <w:rFonts w:ascii="Times New Roman" w:hAnsi="Times New Roman"/>
          <w:lang w:val="it-IT"/>
        </w:rPr>
        <w:t xml:space="preserve"> </w:t>
      </w:r>
      <w:r w:rsidRPr="00D217A8">
        <w:rPr>
          <w:rFonts w:ascii="Times New Roman" w:hAnsi="Times New Roman"/>
          <w:lang w:val="it-IT"/>
        </w:rPr>
        <w:t xml:space="preserve">ANTOINE, </w:t>
      </w:r>
      <w:r w:rsidRPr="00D217A8">
        <w:rPr>
          <w:rFonts w:ascii="Times New Roman" w:hAnsi="Times New Roman"/>
          <w:lang w:val="it-IT"/>
        </w:rPr>
        <w:t>1961, p. 569.</w:t>
      </w:r>
    </w:p>
  </w:footnote>
  <w:footnote w:id="23">
    <w:p w:rsidR="00BA0672" w:rsidRPr="00D217A8" w:rsidRDefault="00BA0672" w:rsidP="00D217A8">
      <w:pPr>
        <w:pStyle w:val="Textodenotaderodap"/>
        <w:jc w:val="both"/>
        <w:rPr>
          <w:rFonts w:ascii="Times New Roman" w:hAnsi="Times New Roman"/>
          <w:lang w:val="it-IT"/>
        </w:rPr>
      </w:pPr>
      <w:r w:rsidRPr="00D217A8">
        <w:rPr>
          <w:rStyle w:val="Refdenotaderodap"/>
          <w:rFonts w:ascii="Times New Roman" w:hAnsi="Times New Roman"/>
        </w:rPr>
        <w:footnoteRef/>
      </w:r>
      <w:r w:rsidRPr="00D217A8">
        <w:rPr>
          <w:rFonts w:ascii="Times New Roman" w:hAnsi="Times New Roman"/>
          <w:lang w:val="it-IT"/>
        </w:rPr>
        <w:t xml:space="preserve"> </w:t>
      </w:r>
      <w:r w:rsidRPr="00D217A8">
        <w:rPr>
          <w:rFonts w:ascii="Times New Roman" w:hAnsi="Times New Roman"/>
          <w:lang w:val="it-IT"/>
        </w:rPr>
        <w:t xml:space="preserve">SFORZA, </w:t>
      </w:r>
      <w:r w:rsidRPr="00D217A8">
        <w:rPr>
          <w:rFonts w:ascii="Times New Roman" w:hAnsi="Times New Roman"/>
          <w:lang w:val="it-IT"/>
        </w:rPr>
        <w:t>1962, p. 87.</w:t>
      </w:r>
    </w:p>
  </w:footnote>
  <w:footnote w:id="24">
    <w:p w:rsidR="00BA0672" w:rsidRPr="00D217A8" w:rsidRDefault="00BA0672" w:rsidP="00D217A8">
      <w:pPr>
        <w:pStyle w:val="Textodenotaderodap"/>
        <w:jc w:val="both"/>
        <w:rPr>
          <w:rFonts w:ascii="Times New Roman" w:hAnsi="Times New Roman"/>
          <w:lang w:val="it-IT"/>
        </w:rPr>
      </w:pPr>
      <w:r w:rsidRPr="00D217A8">
        <w:rPr>
          <w:rStyle w:val="Refdenotaderodap"/>
          <w:rFonts w:ascii="Times New Roman" w:hAnsi="Times New Roman"/>
        </w:rPr>
        <w:footnoteRef/>
      </w:r>
      <w:r w:rsidRPr="00D217A8">
        <w:rPr>
          <w:rFonts w:ascii="Times New Roman" w:hAnsi="Times New Roman"/>
          <w:lang w:val="it-IT"/>
        </w:rPr>
        <w:t xml:space="preserve"> </w:t>
      </w:r>
      <w:r w:rsidRPr="00D217A8">
        <w:rPr>
          <w:rFonts w:ascii="Times New Roman" w:hAnsi="Times New Roman"/>
          <w:lang w:val="it-IT"/>
        </w:rPr>
        <w:t xml:space="preserve">CASTAN </w:t>
      </w:r>
      <w:r w:rsidRPr="00D217A8">
        <w:rPr>
          <w:rFonts w:ascii="Times New Roman" w:hAnsi="Times New Roman"/>
          <w:lang w:val="it-IT"/>
        </w:rPr>
        <w:t>TOBEÑAS, 1966, p. 50.</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BA0672"/>
    <w:rsid w:val="0001462C"/>
    <w:rsid w:val="00020A2B"/>
    <w:rsid w:val="00023F15"/>
    <w:rsid w:val="00034C25"/>
    <w:rsid w:val="000357EC"/>
    <w:rsid w:val="0005028D"/>
    <w:rsid w:val="00072396"/>
    <w:rsid w:val="000918E1"/>
    <w:rsid w:val="000939CA"/>
    <w:rsid w:val="000B0307"/>
    <w:rsid w:val="000D112A"/>
    <w:rsid w:val="000D1FC8"/>
    <w:rsid w:val="000D2A64"/>
    <w:rsid w:val="000D4717"/>
    <w:rsid w:val="000F0CBD"/>
    <w:rsid w:val="000F7782"/>
    <w:rsid w:val="00101577"/>
    <w:rsid w:val="0010436B"/>
    <w:rsid w:val="001306A8"/>
    <w:rsid w:val="0013280D"/>
    <w:rsid w:val="001426D8"/>
    <w:rsid w:val="0016055B"/>
    <w:rsid w:val="00160ABA"/>
    <w:rsid w:val="00162E8A"/>
    <w:rsid w:val="00165461"/>
    <w:rsid w:val="0016636B"/>
    <w:rsid w:val="00172768"/>
    <w:rsid w:val="001772D3"/>
    <w:rsid w:val="001777A9"/>
    <w:rsid w:val="00181F29"/>
    <w:rsid w:val="001933F4"/>
    <w:rsid w:val="001A66A1"/>
    <w:rsid w:val="001A7DA6"/>
    <w:rsid w:val="001B6CB6"/>
    <w:rsid w:val="001B7492"/>
    <w:rsid w:val="001C5CDE"/>
    <w:rsid w:val="001C7E33"/>
    <w:rsid w:val="001D06E6"/>
    <w:rsid w:val="001F471D"/>
    <w:rsid w:val="00207C7D"/>
    <w:rsid w:val="002125EB"/>
    <w:rsid w:val="00216479"/>
    <w:rsid w:val="00234E81"/>
    <w:rsid w:val="00254227"/>
    <w:rsid w:val="002543B9"/>
    <w:rsid w:val="00265F2E"/>
    <w:rsid w:val="0027114D"/>
    <w:rsid w:val="00286235"/>
    <w:rsid w:val="00291AD1"/>
    <w:rsid w:val="00292034"/>
    <w:rsid w:val="00297F6B"/>
    <w:rsid w:val="002A227C"/>
    <w:rsid w:val="002D602B"/>
    <w:rsid w:val="002D7AAC"/>
    <w:rsid w:val="002D7BF5"/>
    <w:rsid w:val="002E193A"/>
    <w:rsid w:val="00310EFA"/>
    <w:rsid w:val="00317D18"/>
    <w:rsid w:val="0032138E"/>
    <w:rsid w:val="00321B5A"/>
    <w:rsid w:val="003334F8"/>
    <w:rsid w:val="003338A0"/>
    <w:rsid w:val="00342FC0"/>
    <w:rsid w:val="00343C0D"/>
    <w:rsid w:val="00373F43"/>
    <w:rsid w:val="00375802"/>
    <w:rsid w:val="0038586B"/>
    <w:rsid w:val="003A0FA7"/>
    <w:rsid w:val="003A4EC7"/>
    <w:rsid w:val="003B4CB7"/>
    <w:rsid w:val="003E3F71"/>
    <w:rsid w:val="0040281A"/>
    <w:rsid w:val="004051BE"/>
    <w:rsid w:val="00420BC3"/>
    <w:rsid w:val="00441B95"/>
    <w:rsid w:val="004444EA"/>
    <w:rsid w:val="0047170B"/>
    <w:rsid w:val="00482FE9"/>
    <w:rsid w:val="004873B7"/>
    <w:rsid w:val="00494B41"/>
    <w:rsid w:val="004A090C"/>
    <w:rsid w:val="004A6D00"/>
    <w:rsid w:val="004B3E33"/>
    <w:rsid w:val="004C28D6"/>
    <w:rsid w:val="004C39B4"/>
    <w:rsid w:val="004C4713"/>
    <w:rsid w:val="004D10BA"/>
    <w:rsid w:val="004D4DAF"/>
    <w:rsid w:val="004E03BA"/>
    <w:rsid w:val="004F52E3"/>
    <w:rsid w:val="004F77FD"/>
    <w:rsid w:val="005153F6"/>
    <w:rsid w:val="005161A2"/>
    <w:rsid w:val="00516A75"/>
    <w:rsid w:val="005618BE"/>
    <w:rsid w:val="00565129"/>
    <w:rsid w:val="00566E25"/>
    <w:rsid w:val="00580586"/>
    <w:rsid w:val="005D225F"/>
    <w:rsid w:val="005E0503"/>
    <w:rsid w:val="005E0636"/>
    <w:rsid w:val="00647A8E"/>
    <w:rsid w:val="00660D35"/>
    <w:rsid w:val="00666734"/>
    <w:rsid w:val="00673198"/>
    <w:rsid w:val="00692A3F"/>
    <w:rsid w:val="00696123"/>
    <w:rsid w:val="006B2D90"/>
    <w:rsid w:val="006C7070"/>
    <w:rsid w:val="006D50AD"/>
    <w:rsid w:val="006F0891"/>
    <w:rsid w:val="006F30BC"/>
    <w:rsid w:val="006F3762"/>
    <w:rsid w:val="006F5506"/>
    <w:rsid w:val="00721F19"/>
    <w:rsid w:val="00731320"/>
    <w:rsid w:val="007332DD"/>
    <w:rsid w:val="007334FE"/>
    <w:rsid w:val="00736920"/>
    <w:rsid w:val="00747B96"/>
    <w:rsid w:val="007573C5"/>
    <w:rsid w:val="00781D20"/>
    <w:rsid w:val="007831CF"/>
    <w:rsid w:val="00792293"/>
    <w:rsid w:val="007A174D"/>
    <w:rsid w:val="007B7000"/>
    <w:rsid w:val="007C56DC"/>
    <w:rsid w:val="007C730F"/>
    <w:rsid w:val="007D202C"/>
    <w:rsid w:val="007D2631"/>
    <w:rsid w:val="007E29A6"/>
    <w:rsid w:val="007F0E74"/>
    <w:rsid w:val="007F2012"/>
    <w:rsid w:val="007F5D81"/>
    <w:rsid w:val="00803980"/>
    <w:rsid w:val="00805E8A"/>
    <w:rsid w:val="00825E94"/>
    <w:rsid w:val="00837D27"/>
    <w:rsid w:val="00860A31"/>
    <w:rsid w:val="00865495"/>
    <w:rsid w:val="0087531C"/>
    <w:rsid w:val="008805C5"/>
    <w:rsid w:val="00884540"/>
    <w:rsid w:val="00894A7C"/>
    <w:rsid w:val="008A25AF"/>
    <w:rsid w:val="008A74BB"/>
    <w:rsid w:val="008B4102"/>
    <w:rsid w:val="008D6BD1"/>
    <w:rsid w:val="008E46A8"/>
    <w:rsid w:val="008E5C2A"/>
    <w:rsid w:val="008F2BDA"/>
    <w:rsid w:val="008F424D"/>
    <w:rsid w:val="008F5FA4"/>
    <w:rsid w:val="00910641"/>
    <w:rsid w:val="00912C8E"/>
    <w:rsid w:val="00934622"/>
    <w:rsid w:val="00940864"/>
    <w:rsid w:val="00942B8C"/>
    <w:rsid w:val="00953BB7"/>
    <w:rsid w:val="009764DD"/>
    <w:rsid w:val="00977978"/>
    <w:rsid w:val="0098787D"/>
    <w:rsid w:val="0099658B"/>
    <w:rsid w:val="009967F5"/>
    <w:rsid w:val="00997506"/>
    <w:rsid w:val="009A09DE"/>
    <w:rsid w:val="009A26BE"/>
    <w:rsid w:val="009B004B"/>
    <w:rsid w:val="009C4F6F"/>
    <w:rsid w:val="009D1FF1"/>
    <w:rsid w:val="009D521A"/>
    <w:rsid w:val="009E79B2"/>
    <w:rsid w:val="009F173E"/>
    <w:rsid w:val="00A041DA"/>
    <w:rsid w:val="00A23883"/>
    <w:rsid w:val="00A27587"/>
    <w:rsid w:val="00A64AAB"/>
    <w:rsid w:val="00A66B6B"/>
    <w:rsid w:val="00A82C93"/>
    <w:rsid w:val="00A8374E"/>
    <w:rsid w:val="00A843E4"/>
    <w:rsid w:val="00A9170B"/>
    <w:rsid w:val="00A924BA"/>
    <w:rsid w:val="00AA1CDC"/>
    <w:rsid w:val="00AA6E48"/>
    <w:rsid w:val="00AC4FF1"/>
    <w:rsid w:val="00AD7E6D"/>
    <w:rsid w:val="00AE2470"/>
    <w:rsid w:val="00AF2A8A"/>
    <w:rsid w:val="00B01644"/>
    <w:rsid w:val="00B17A54"/>
    <w:rsid w:val="00B55292"/>
    <w:rsid w:val="00B63657"/>
    <w:rsid w:val="00B839F8"/>
    <w:rsid w:val="00B84BDA"/>
    <w:rsid w:val="00B96B7C"/>
    <w:rsid w:val="00BA0672"/>
    <w:rsid w:val="00BA0789"/>
    <w:rsid w:val="00BA2F9C"/>
    <w:rsid w:val="00BA433A"/>
    <w:rsid w:val="00BB5990"/>
    <w:rsid w:val="00BB62E3"/>
    <w:rsid w:val="00BC2B66"/>
    <w:rsid w:val="00BC6E4E"/>
    <w:rsid w:val="00BF32BB"/>
    <w:rsid w:val="00BF6F3A"/>
    <w:rsid w:val="00C11427"/>
    <w:rsid w:val="00C11D25"/>
    <w:rsid w:val="00C12866"/>
    <w:rsid w:val="00C24B29"/>
    <w:rsid w:val="00C42BDF"/>
    <w:rsid w:val="00C54F80"/>
    <w:rsid w:val="00C617C5"/>
    <w:rsid w:val="00C70C59"/>
    <w:rsid w:val="00C70E82"/>
    <w:rsid w:val="00C7512D"/>
    <w:rsid w:val="00C94339"/>
    <w:rsid w:val="00CA4B7C"/>
    <w:rsid w:val="00CA66C3"/>
    <w:rsid w:val="00CB5E11"/>
    <w:rsid w:val="00CE2D06"/>
    <w:rsid w:val="00CE60FC"/>
    <w:rsid w:val="00CF0583"/>
    <w:rsid w:val="00CF42BC"/>
    <w:rsid w:val="00CF5D5A"/>
    <w:rsid w:val="00CF70B7"/>
    <w:rsid w:val="00CF74F4"/>
    <w:rsid w:val="00D03ED2"/>
    <w:rsid w:val="00D14666"/>
    <w:rsid w:val="00D217A8"/>
    <w:rsid w:val="00D3734F"/>
    <w:rsid w:val="00D5006A"/>
    <w:rsid w:val="00D566A3"/>
    <w:rsid w:val="00D76763"/>
    <w:rsid w:val="00D85206"/>
    <w:rsid w:val="00DA3ED4"/>
    <w:rsid w:val="00DA6B12"/>
    <w:rsid w:val="00DA7C15"/>
    <w:rsid w:val="00DB3E73"/>
    <w:rsid w:val="00DB5853"/>
    <w:rsid w:val="00DB7229"/>
    <w:rsid w:val="00DE545B"/>
    <w:rsid w:val="00DE7ABA"/>
    <w:rsid w:val="00E04F63"/>
    <w:rsid w:val="00E04FC7"/>
    <w:rsid w:val="00E44A74"/>
    <w:rsid w:val="00E455AE"/>
    <w:rsid w:val="00E70360"/>
    <w:rsid w:val="00E73D24"/>
    <w:rsid w:val="00E8004B"/>
    <w:rsid w:val="00E90A96"/>
    <w:rsid w:val="00EB0E00"/>
    <w:rsid w:val="00EB1E79"/>
    <w:rsid w:val="00EB2759"/>
    <w:rsid w:val="00ED04AA"/>
    <w:rsid w:val="00EE16C5"/>
    <w:rsid w:val="00EE3D5C"/>
    <w:rsid w:val="00EF7006"/>
    <w:rsid w:val="00F12FB1"/>
    <w:rsid w:val="00F23C67"/>
    <w:rsid w:val="00F258B5"/>
    <w:rsid w:val="00F34EE1"/>
    <w:rsid w:val="00F36B0F"/>
    <w:rsid w:val="00F61AD8"/>
    <w:rsid w:val="00F64DD8"/>
    <w:rsid w:val="00FD0BC5"/>
    <w:rsid w:val="00FF7DC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672"/>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BA067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A0672"/>
    <w:rPr>
      <w:rFonts w:ascii="Calibri" w:eastAsia="Calibri" w:hAnsi="Calibri" w:cs="Times New Roman"/>
      <w:sz w:val="20"/>
      <w:szCs w:val="20"/>
    </w:rPr>
  </w:style>
  <w:style w:type="character" w:styleId="Refdenotaderodap">
    <w:name w:val="footnote reference"/>
    <w:basedOn w:val="Fontepargpadro"/>
    <w:uiPriority w:val="99"/>
    <w:semiHidden/>
    <w:unhideWhenUsed/>
    <w:rsid w:val="00BA0672"/>
    <w:rPr>
      <w:vertAlign w:val="superscript"/>
    </w:rPr>
  </w:style>
  <w:style w:type="character" w:customStyle="1" w:styleId="CabealhoChar">
    <w:name w:val="Cabeçalho Char"/>
    <w:basedOn w:val="Fontepargpadro"/>
    <w:link w:val="Cabealho"/>
    <w:uiPriority w:val="99"/>
    <w:semiHidden/>
    <w:rsid w:val="00BA0672"/>
    <w:rPr>
      <w:rFonts w:ascii="Calibri" w:eastAsia="Calibri" w:hAnsi="Calibri" w:cs="Times New Roman"/>
    </w:rPr>
  </w:style>
  <w:style w:type="paragraph" w:styleId="Cabealho">
    <w:name w:val="header"/>
    <w:basedOn w:val="Normal"/>
    <w:link w:val="CabealhoChar"/>
    <w:uiPriority w:val="99"/>
    <w:semiHidden/>
    <w:unhideWhenUsed/>
    <w:rsid w:val="00BA0672"/>
    <w:pPr>
      <w:tabs>
        <w:tab w:val="center" w:pos="4252"/>
        <w:tab w:val="right" w:pos="8504"/>
      </w:tabs>
    </w:pPr>
  </w:style>
  <w:style w:type="character" w:customStyle="1" w:styleId="RodapChar">
    <w:name w:val="Rodapé Char"/>
    <w:basedOn w:val="Fontepargpadro"/>
    <w:link w:val="Rodap"/>
    <w:uiPriority w:val="99"/>
    <w:semiHidden/>
    <w:rsid w:val="00BA0672"/>
    <w:rPr>
      <w:rFonts w:ascii="Calibri" w:eastAsia="Calibri" w:hAnsi="Calibri" w:cs="Times New Roman"/>
    </w:rPr>
  </w:style>
  <w:style w:type="paragraph" w:styleId="Rodap">
    <w:name w:val="footer"/>
    <w:basedOn w:val="Normal"/>
    <w:link w:val="RodapChar"/>
    <w:uiPriority w:val="99"/>
    <w:semiHidden/>
    <w:unhideWhenUsed/>
    <w:rsid w:val="00BA0672"/>
    <w:pPr>
      <w:tabs>
        <w:tab w:val="center" w:pos="4252"/>
        <w:tab w:val="right" w:pos="8504"/>
      </w:tabs>
    </w:pPr>
  </w:style>
  <w:style w:type="character" w:styleId="Hyperlink">
    <w:name w:val="Hyperlink"/>
    <w:basedOn w:val="Fontepargpadro"/>
    <w:uiPriority w:val="99"/>
    <w:unhideWhenUsed/>
    <w:rsid w:val="00BA067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2.vatican.va/content/pius-xi/pt/encyclicals/documents/hf_p-xi_enc_19310515_quadragesimo-anno.html" TargetMode="External"/><Relationship Id="rId3" Type="http://schemas.openxmlformats.org/officeDocument/2006/relationships/settings" Target="settings.xml"/><Relationship Id="rId7" Type="http://schemas.openxmlformats.org/officeDocument/2006/relationships/hyperlink" Target="http://w2.vatican.va/content/leo-xiii/it/encyclicals/documents/hf_l-xiii_enc_15051891_rerum-novarum.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6B49CE-4087-412C-8B80-18CFBCA71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5526</Words>
  <Characters>29846</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35302</CharactersWithSpaces>
  <SharedDoc>false</SharedDoc>
  <HLinks>
    <vt:vector size="12" baseType="variant">
      <vt:variant>
        <vt:i4>1245192</vt:i4>
      </vt:variant>
      <vt:variant>
        <vt:i4>3</vt:i4>
      </vt:variant>
      <vt:variant>
        <vt:i4>0</vt:i4>
      </vt:variant>
      <vt:variant>
        <vt:i4>5</vt:i4>
      </vt:variant>
      <vt:variant>
        <vt:lpwstr>http://w2.vatican.va/content/pius-xi/pt/encyclicals/documents/hf_p-xi_enc_19310515_quadragesimo-anno.html</vt:lpwstr>
      </vt:variant>
      <vt:variant>
        <vt:lpwstr/>
      </vt:variant>
      <vt:variant>
        <vt:i4>5374037</vt:i4>
      </vt:variant>
      <vt:variant>
        <vt:i4>0</vt:i4>
      </vt:variant>
      <vt:variant>
        <vt:i4>0</vt:i4>
      </vt:variant>
      <vt:variant>
        <vt:i4>5</vt:i4>
      </vt:variant>
      <vt:variant>
        <vt:lpwstr>http://w2.vatican.va/content/leo-xiii/it/encyclicals/documents/hf_l-xiii_enc_15051891_rerum-novarum.html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 User</cp:lastModifiedBy>
  <cp:revision>12</cp:revision>
  <dcterms:created xsi:type="dcterms:W3CDTF">2015-07-23T17:04:00Z</dcterms:created>
  <dcterms:modified xsi:type="dcterms:W3CDTF">2015-09-01T14:08:00Z</dcterms:modified>
</cp:coreProperties>
</file>