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  <w:r w:rsidRPr="00903995">
        <w:rPr>
          <w:rFonts w:ascii="Times New Roman" w:hAnsi="Times New Roman"/>
          <w:b/>
          <w:color w:val="000000"/>
          <w:sz w:val="24"/>
          <w:szCs w:val="24"/>
        </w:rPr>
        <w:t>Título do trabalho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903995">
        <w:rPr>
          <w:rFonts w:ascii="Times New Roman" w:hAnsi="Times New Roman"/>
          <w:color w:val="000000"/>
          <w:sz w:val="24"/>
          <w:szCs w:val="24"/>
        </w:rPr>
        <w:t xml:space="preserve">A SINALIZAÇÃO DAS RELAÇÕES DE COERÊNCIA POR CONECTORES TORNA A IDENTIFICAÇÃO DAS RELAÇÕES MAIS FÁCIL? </w:t>
      </w:r>
      <w:r w:rsidRPr="00903995">
        <w:rPr>
          <w:rFonts w:ascii="Times New Roman" w:hAnsi="Times New Roman"/>
          <w:sz w:val="24"/>
          <w:szCs w:val="24"/>
        </w:rPr>
        <w:t>UMA INVESTIGAÇÃO DO RECONHECIMENTO DAS RELAÇÕES PELOS DESTINATÁRIOS DO DISCURSO</w:t>
      </w: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Autor: </w:t>
      </w:r>
      <w:r>
        <w:rPr>
          <w:rFonts w:ascii="Times New Roman" w:hAnsi="Times New Roman"/>
          <w:sz w:val="24"/>
          <w:szCs w:val="24"/>
        </w:rPr>
        <w:t>Juliano Desiderato Antonio</w:t>
      </w: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Filiação acadêmica</w:t>
      </w:r>
      <w:r>
        <w:rPr>
          <w:rFonts w:ascii="Times New Roman" w:hAnsi="Times New Roman"/>
          <w:sz w:val="24"/>
          <w:szCs w:val="24"/>
        </w:rPr>
        <w:t xml:space="preserve">: Universidade Estadual de Maringá (UEM) – Programa de Pós-Graduação em Letras (PLE-UEM) e </w:t>
      </w:r>
      <w:r w:rsidR="005D5F7B">
        <w:rPr>
          <w:rFonts w:ascii="Times New Roman" w:hAnsi="Times New Roman"/>
          <w:sz w:val="24"/>
          <w:szCs w:val="24"/>
        </w:rPr>
        <w:t xml:space="preserve">Departamento de Teorias </w:t>
      </w:r>
      <w:proofErr w:type="spellStart"/>
      <w:r w:rsidR="005D5F7B">
        <w:rPr>
          <w:rFonts w:ascii="Times New Roman" w:hAnsi="Times New Roman"/>
          <w:sz w:val="24"/>
          <w:szCs w:val="24"/>
        </w:rPr>
        <w:t>Linguísticas</w:t>
      </w:r>
      <w:proofErr w:type="spellEnd"/>
      <w:r w:rsidR="005D5F7B">
        <w:rPr>
          <w:rFonts w:ascii="Times New Roman" w:hAnsi="Times New Roman"/>
          <w:sz w:val="24"/>
          <w:szCs w:val="24"/>
        </w:rPr>
        <w:t xml:space="preserve"> e Literárias (DTL)</w:t>
      </w: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3995" w:rsidRDefault="00903995" w:rsidP="009039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Titulação</w:t>
      </w:r>
      <w:r w:rsidR="005D5F7B">
        <w:rPr>
          <w:rFonts w:ascii="Times New Roman" w:hAnsi="Times New Roman"/>
          <w:b/>
          <w:sz w:val="24"/>
          <w:szCs w:val="24"/>
        </w:rPr>
        <w:t xml:space="preserve">: </w:t>
      </w:r>
      <w:r w:rsidR="005D5F7B">
        <w:rPr>
          <w:rFonts w:ascii="Times New Roman" w:hAnsi="Times New Roman"/>
          <w:sz w:val="24"/>
          <w:szCs w:val="24"/>
        </w:rPr>
        <w:t xml:space="preserve">Doutor em </w:t>
      </w:r>
      <w:proofErr w:type="spellStart"/>
      <w:r w:rsidR="005D5F7B">
        <w:rPr>
          <w:rFonts w:ascii="Times New Roman" w:hAnsi="Times New Roman"/>
          <w:sz w:val="24"/>
          <w:szCs w:val="24"/>
        </w:rPr>
        <w:t>Linguística</w:t>
      </w:r>
      <w:proofErr w:type="spellEnd"/>
      <w:r w:rsidR="005D5F7B">
        <w:rPr>
          <w:rFonts w:ascii="Times New Roman" w:hAnsi="Times New Roman"/>
          <w:sz w:val="24"/>
          <w:szCs w:val="24"/>
        </w:rPr>
        <w:t xml:space="preserve"> e Língua Portuguesa (2004); Pós-doutor em Estudos </w:t>
      </w:r>
      <w:proofErr w:type="spellStart"/>
      <w:r w:rsidR="005D5F7B">
        <w:rPr>
          <w:rFonts w:ascii="Times New Roman" w:hAnsi="Times New Roman"/>
          <w:sz w:val="24"/>
          <w:szCs w:val="24"/>
        </w:rPr>
        <w:t>Linguísticos</w:t>
      </w:r>
      <w:proofErr w:type="spellEnd"/>
      <w:r w:rsidR="005D5F7B">
        <w:rPr>
          <w:rFonts w:ascii="Times New Roman" w:hAnsi="Times New Roman"/>
          <w:sz w:val="24"/>
          <w:szCs w:val="24"/>
        </w:rPr>
        <w:t xml:space="preserve"> (2011)</w:t>
      </w:r>
    </w:p>
    <w:p w:rsidR="005D5F7B" w:rsidRDefault="005D5F7B" w:rsidP="009039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5F7B" w:rsidRDefault="005D5F7B" w:rsidP="009039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</w:rPr>
        <w:t>(44) 9988-3280</w:t>
      </w:r>
    </w:p>
    <w:p w:rsidR="005D5F7B" w:rsidRDefault="005D5F7B" w:rsidP="009039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5F7B" w:rsidRDefault="005D5F7B" w:rsidP="0090399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5F7B">
        <w:rPr>
          <w:rFonts w:ascii="Times New Roman" w:hAnsi="Times New Roman"/>
          <w:b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0E5E1F">
          <w:rPr>
            <w:rStyle w:val="Hyperlink"/>
            <w:rFonts w:ascii="Times New Roman" w:hAnsi="Times New Roman"/>
            <w:sz w:val="24"/>
            <w:szCs w:val="24"/>
          </w:rPr>
          <w:t>prof.jdantonio@gmail.com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Pr="000E5E1F">
          <w:rPr>
            <w:rStyle w:val="Hyperlink"/>
            <w:rFonts w:ascii="Times New Roman" w:hAnsi="Times New Roman"/>
            <w:sz w:val="24"/>
            <w:szCs w:val="24"/>
          </w:rPr>
          <w:t>jdantonio@uem.br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03995" w:rsidRDefault="00903995">
      <w:pPr>
        <w:rPr>
          <w:rFonts w:ascii="Times New Roman" w:hAnsi="Times New Roman"/>
          <w:sz w:val="24"/>
          <w:szCs w:val="24"/>
        </w:rPr>
      </w:pPr>
    </w:p>
    <w:p w:rsidR="005D5F7B" w:rsidRDefault="005D5F7B">
      <w:pPr>
        <w:rPr>
          <w:rFonts w:ascii="Times New Roman" w:hAnsi="Times New Roman"/>
          <w:sz w:val="24"/>
          <w:szCs w:val="24"/>
        </w:rPr>
      </w:pPr>
      <w:r w:rsidRPr="005D5F7B">
        <w:rPr>
          <w:rFonts w:ascii="Times New Roman" w:hAnsi="Times New Roman"/>
          <w:b/>
          <w:sz w:val="24"/>
          <w:szCs w:val="24"/>
        </w:rPr>
        <w:t>Endereço</w:t>
      </w:r>
      <w:r>
        <w:rPr>
          <w:rFonts w:ascii="Times New Roman" w:hAnsi="Times New Roman"/>
          <w:sz w:val="24"/>
          <w:szCs w:val="24"/>
        </w:rPr>
        <w:t xml:space="preserve">: R. Argentino </w:t>
      </w:r>
      <w:proofErr w:type="spellStart"/>
      <w:r>
        <w:rPr>
          <w:rFonts w:ascii="Times New Roman" w:hAnsi="Times New Roman"/>
          <w:sz w:val="24"/>
          <w:szCs w:val="24"/>
        </w:rPr>
        <w:t>Moreschi</w:t>
      </w:r>
      <w:proofErr w:type="spellEnd"/>
      <w:r>
        <w:rPr>
          <w:rFonts w:ascii="Times New Roman" w:hAnsi="Times New Roman"/>
          <w:sz w:val="24"/>
          <w:szCs w:val="24"/>
        </w:rPr>
        <w:t xml:space="preserve">, 119 – </w:t>
      </w:r>
      <w:proofErr w:type="spellStart"/>
      <w:r>
        <w:rPr>
          <w:rFonts w:ascii="Times New Roman" w:hAnsi="Times New Roman"/>
          <w:sz w:val="24"/>
          <w:szCs w:val="24"/>
        </w:rPr>
        <w:t>Jd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Moreschi</w:t>
      </w:r>
      <w:proofErr w:type="spellEnd"/>
      <w:r>
        <w:rPr>
          <w:rFonts w:ascii="Times New Roman" w:hAnsi="Times New Roman"/>
          <w:sz w:val="24"/>
          <w:szCs w:val="24"/>
        </w:rPr>
        <w:t xml:space="preserve"> – CEP 87080-127 – Maringá – PR</w:t>
      </w:r>
    </w:p>
    <w:p w:rsidR="005D5F7B" w:rsidRDefault="005D5F7B">
      <w:pPr>
        <w:rPr>
          <w:rFonts w:ascii="Times New Roman" w:hAnsi="Times New Roman"/>
          <w:sz w:val="24"/>
          <w:szCs w:val="24"/>
        </w:rPr>
      </w:pPr>
    </w:p>
    <w:p w:rsidR="00903995" w:rsidRDefault="005D5F7B">
      <w:r w:rsidRPr="005D5F7B">
        <w:rPr>
          <w:rFonts w:ascii="Times New Roman" w:hAnsi="Times New Roman"/>
          <w:b/>
          <w:sz w:val="24"/>
          <w:szCs w:val="24"/>
        </w:rPr>
        <w:t>Referências completas de trabalhos próprios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1587D" w:rsidRPr="0041587D" w:rsidRDefault="0041587D">
      <w:pPr>
        <w:rPr>
          <w:rFonts w:ascii="Times New Roman" w:hAnsi="Times New Roman" w:cs="Times New Roman"/>
          <w:sz w:val="24"/>
          <w:szCs w:val="24"/>
        </w:rPr>
      </w:pPr>
      <w:r w:rsidRPr="0041587D">
        <w:rPr>
          <w:rFonts w:ascii="Times New Roman" w:hAnsi="Times New Roman" w:cs="Times New Roman"/>
          <w:sz w:val="24"/>
          <w:szCs w:val="24"/>
        </w:rPr>
        <w:t xml:space="preserve">ANTONIO, J. D. O texto como objeto de estudo na </w:t>
      </w:r>
      <w:proofErr w:type="spellStart"/>
      <w:r w:rsidRPr="0041587D">
        <w:rPr>
          <w:rFonts w:ascii="Times New Roman" w:hAnsi="Times New Roman" w:cs="Times New Roman"/>
          <w:sz w:val="24"/>
          <w:szCs w:val="24"/>
        </w:rPr>
        <w:t>Linguística</w:t>
      </w:r>
      <w:proofErr w:type="spellEnd"/>
      <w:r w:rsidRPr="0041587D">
        <w:rPr>
          <w:rFonts w:ascii="Times New Roman" w:hAnsi="Times New Roman" w:cs="Times New Roman"/>
          <w:sz w:val="24"/>
          <w:szCs w:val="24"/>
        </w:rPr>
        <w:t xml:space="preserve"> Funcional. In: ANTONIO, J. </w:t>
      </w:r>
      <w:proofErr w:type="gramStart"/>
      <w:r w:rsidRPr="0041587D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41587D">
        <w:rPr>
          <w:rFonts w:ascii="Times New Roman" w:hAnsi="Times New Roman" w:cs="Times New Roman"/>
          <w:sz w:val="24"/>
          <w:szCs w:val="24"/>
        </w:rPr>
        <w:t>; NAVARRO, P. (</w:t>
      </w:r>
      <w:proofErr w:type="spellStart"/>
      <w:r w:rsidRPr="0041587D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41587D">
        <w:rPr>
          <w:rFonts w:ascii="Times New Roman" w:hAnsi="Times New Roman" w:cs="Times New Roman"/>
          <w:sz w:val="24"/>
          <w:szCs w:val="24"/>
        </w:rPr>
        <w:t xml:space="preserve">.). </w:t>
      </w:r>
      <w:r w:rsidRPr="00B82B9F">
        <w:rPr>
          <w:rFonts w:ascii="Times New Roman" w:hAnsi="Times New Roman" w:cs="Times New Roman"/>
          <w:b/>
          <w:sz w:val="24"/>
          <w:szCs w:val="24"/>
        </w:rPr>
        <w:t xml:space="preserve">O texto como objeto de ensino, de descrição </w:t>
      </w:r>
      <w:proofErr w:type="spellStart"/>
      <w:r w:rsidRPr="00B82B9F">
        <w:rPr>
          <w:rFonts w:ascii="Times New Roman" w:hAnsi="Times New Roman" w:cs="Times New Roman"/>
          <w:b/>
          <w:sz w:val="24"/>
          <w:szCs w:val="24"/>
        </w:rPr>
        <w:t>linguística</w:t>
      </w:r>
      <w:proofErr w:type="spellEnd"/>
      <w:r w:rsidRPr="00B82B9F">
        <w:rPr>
          <w:rFonts w:ascii="Times New Roman" w:hAnsi="Times New Roman" w:cs="Times New Roman"/>
          <w:b/>
          <w:sz w:val="24"/>
          <w:szCs w:val="24"/>
        </w:rPr>
        <w:t xml:space="preserve"> e de análise textual e discursiva</w:t>
      </w:r>
      <w:r w:rsidRPr="0041587D">
        <w:rPr>
          <w:rFonts w:ascii="Times New Roman" w:hAnsi="Times New Roman" w:cs="Times New Roman"/>
          <w:sz w:val="24"/>
          <w:szCs w:val="24"/>
        </w:rPr>
        <w:t xml:space="preserve">. Maringá: </w:t>
      </w:r>
      <w:proofErr w:type="spellStart"/>
      <w:r w:rsidRPr="0041587D">
        <w:rPr>
          <w:rFonts w:ascii="Times New Roman" w:hAnsi="Times New Roman" w:cs="Times New Roman"/>
          <w:sz w:val="24"/>
          <w:szCs w:val="24"/>
        </w:rPr>
        <w:t>Eduem</w:t>
      </w:r>
      <w:proofErr w:type="spellEnd"/>
      <w:r w:rsidRPr="0041587D">
        <w:rPr>
          <w:rFonts w:ascii="Times New Roman" w:hAnsi="Times New Roman" w:cs="Times New Roman"/>
          <w:sz w:val="24"/>
          <w:szCs w:val="24"/>
        </w:rPr>
        <w:t>, 2009a, p. 61-80.</w:t>
      </w:r>
    </w:p>
    <w:p w:rsidR="00E23F91" w:rsidRPr="005D5F7B" w:rsidRDefault="002C564F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t xml:space="preserve">ANTONIO, J. D. Os usos do agora em elocuções formais e em entrevistas orais. </w:t>
      </w:r>
      <w:r w:rsidRPr="00B82B9F">
        <w:rPr>
          <w:rFonts w:ascii="Times New Roman" w:hAnsi="Times New Roman" w:cs="Times New Roman"/>
          <w:b/>
          <w:sz w:val="24"/>
          <w:szCs w:val="24"/>
        </w:rPr>
        <w:t>Revista de Estudos da Linguagem</w:t>
      </w:r>
      <w:r w:rsidRPr="005D5F7B">
        <w:rPr>
          <w:rFonts w:ascii="Times New Roman" w:hAnsi="Times New Roman" w:cs="Times New Roman"/>
          <w:sz w:val="24"/>
          <w:szCs w:val="24"/>
        </w:rPr>
        <w:t>, v. 17, p. 189-214, 2009</w:t>
      </w:r>
      <w:r w:rsidR="0041587D">
        <w:rPr>
          <w:rFonts w:ascii="Times New Roman" w:hAnsi="Times New Roman" w:cs="Times New Roman"/>
          <w:sz w:val="24"/>
          <w:szCs w:val="24"/>
        </w:rPr>
        <w:t>b</w:t>
      </w:r>
      <w:r w:rsidRPr="005D5F7B">
        <w:rPr>
          <w:rFonts w:ascii="Times New Roman" w:hAnsi="Times New Roman" w:cs="Times New Roman"/>
          <w:sz w:val="24"/>
          <w:szCs w:val="24"/>
        </w:rPr>
        <w:t>.</w:t>
      </w:r>
    </w:p>
    <w:p w:rsidR="00E23F91" w:rsidRPr="005D5F7B" w:rsidRDefault="00E23F91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t xml:space="preserve">ANTONIO, J. </w:t>
      </w:r>
      <w:proofErr w:type="gramStart"/>
      <w:r w:rsidRPr="005D5F7B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5D5F7B">
        <w:rPr>
          <w:rFonts w:ascii="Times New Roman" w:hAnsi="Times New Roman" w:cs="Times New Roman"/>
          <w:sz w:val="24"/>
          <w:szCs w:val="24"/>
        </w:rPr>
        <w:t xml:space="preserve"> ; TAKAHASHI, C. Atuação da relação retórica de elaboração na macroestrutura e na microestrutura de elocuções formais. </w:t>
      </w:r>
      <w:r w:rsidRPr="00B82B9F">
        <w:rPr>
          <w:rFonts w:ascii="Times New Roman" w:hAnsi="Times New Roman" w:cs="Times New Roman"/>
          <w:b/>
          <w:sz w:val="24"/>
          <w:szCs w:val="24"/>
        </w:rPr>
        <w:t>Calidoscópio</w:t>
      </w:r>
      <w:r w:rsidRPr="005D5F7B">
        <w:rPr>
          <w:rFonts w:ascii="Times New Roman" w:hAnsi="Times New Roman" w:cs="Times New Roman"/>
          <w:sz w:val="24"/>
          <w:szCs w:val="24"/>
        </w:rPr>
        <w:t xml:space="preserve">, v. 8, p. 174-180, 2010. </w:t>
      </w:r>
    </w:p>
    <w:p w:rsidR="00E23F91" w:rsidRPr="005D5F7B" w:rsidRDefault="00E23F91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t xml:space="preserve">ANTONIO,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J.D.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; CASSIM,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F.T.R.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2B9F">
        <w:rPr>
          <w:rFonts w:ascii="Times New Roman" w:hAnsi="Times New Roman" w:cs="Times New Roman"/>
          <w:b/>
          <w:sz w:val="24"/>
          <w:szCs w:val="24"/>
        </w:rPr>
        <w:t>Linguística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LII: Le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Discours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Parlé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>, p. 323-336, 2012.</w:t>
      </w:r>
    </w:p>
    <w:p w:rsidR="00E23F91" w:rsidRPr="005D5F7B" w:rsidRDefault="00E23F91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t xml:space="preserve">ANTONIO, J. D. Expressão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linguística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das relações retóricas de circunstância e de condição por meio de orações adverbiais temporais e por meio de orações adverbiais condicionais. </w:t>
      </w:r>
      <w:r w:rsidRPr="00B82B9F">
        <w:rPr>
          <w:rFonts w:ascii="Times New Roman" w:hAnsi="Times New Roman" w:cs="Times New Roman"/>
          <w:b/>
          <w:sz w:val="24"/>
          <w:szCs w:val="24"/>
        </w:rPr>
        <w:t xml:space="preserve">Estudos </w:t>
      </w:r>
      <w:proofErr w:type="spellStart"/>
      <w:r w:rsidRPr="00B82B9F">
        <w:rPr>
          <w:rFonts w:ascii="Times New Roman" w:hAnsi="Times New Roman" w:cs="Times New Roman"/>
          <w:b/>
          <w:sz w:val="24"/>
          <w:szCs w:val="24"/>
        </w:rPr>
        <w:t>Linguísticos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41(1), p. 128-143, </w:t>
      </w:r>
      <w:proofErr w:type="gramStart"/>
      <w:r w:rsidRPr="005D5F7B">
        <w:rPr>
          <w:rFonts w:ascii="Times New Roman" w:hAnsi="Times New Roman" w:cs="Times New Roman"/>
          <w:sz w:val="24"/>
          <w:szCs w:val="24"/>
        </w:rPr>
        <w:t>2012</w:t>
      </w:r>
      <w:r w:rsidR="00903995" w:rsidRPr="005D5F7B">
        <w:rPr>
          <w:rFonts w:ascii="Times New Roman" w:hAnsi="Times New Roman" w:cs="Times New Roman"/>
          <w:sz w:val="24"/>
          <w:szCs w:val="24"/>
        </w:rPr>
        <w:t>a</w:t>
      </w:r>
      <w:r w:rsidRPr="005D5F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995" w:rsidRPr="005D5F7B" w:rsidRDefault="00903995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t xml:space="preserve">ANTONIO, J. D.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cause,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justify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rhetorical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causal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hypotactic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clauses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2B9F">
        <w:rPr>
          <w:rFonts w:ascii="Times New Roman" w:hAnsi="Times New Roman" w:cs="Times New Roman"/>
          <w:b/>
          <w:sz w:val="24"/>
          <w:szCs w:val="24"/>
        </w:rPr>
        <w:t>Acta</w:t>
      </w:r>
      <w:proofErr w:type="spellEnd"/>
      <w:r w:rsidRPr="00B82B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B9F">
        <w:rPr>
          <w:rFonts w:ascii="Times New Roman" w:hAnsi="Times New Roman" w:cs="Times New Roman"/>
          <w:b/>
          <w:sz w:val="24"/>
          <w:szCs w:val="24"/>
        </w:rPr>
        <w:t>Scientiarum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 34(2), p. 253-268, 2012b.</w:t>
      </w:r>
    </w:p>
    <w:p w:rsidR="002C564F" w:rsidRPr="005D5F7B" w:rsidRDefault="002C564F">
      <w:pPr>
        <w:rPr>
          <w:rFonts w:ascii="Times New Roman" w:hAnsi="Times New Roman" w:cs="Times New Roman"/>
          <w:sz w:val="24"/>
          <w:szCs w:val="24"/>
        </w:rPr>
      </w:pPr>
      <w:r w:rsidRPr="005D5F7B">
        <w:rPr>
          <w:rFonts w:ascii="Times New Roman" w:hAnsi="Times New Roman" w:cs="Times New Roman"/>
          <w:sz w:val="24"/>
          <w:szCs w:val="24"/>
        </w:rPr>
        <w:lastRenderedPageBreak/>
        <w:t xml:space="preserve">ANTONIO,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J.D.</w:t>
      </w:r>
      <w:proofErr w:type="spellEnd"/>
      <w:r w:rsidRPr="005D5F7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5D5F7B">
        <w:rPr>
          <w:rFonts w:ascii="Times New Roman" w:hAnsi="Times New Roman" w:cs="Times New Roman"/>
          <w:sz w:val="24"/>
          <w:szCs w:val="24"/>
        </w:rPr>
        <w:t xml:space="preserve">SANTOS-ALVES, </w:t>
      </w:r>
      <w:proofErr w:type="spellStart"/>
      <w:r w:rsidRPr="005D5F7B">
        <w:rPr>
          <w:rFonts w:ascii="Times New Roman" w:hAnsi="Times New Roman" w:cs="Times New Roman"/>
          <w:sz w:val="24"/>
          <w:szCs w:val="24"/>
        </w:rPr>
        <w:t>D.V.</w:t>
      </w:r>
      <w:proofErr w:type="spellEnd"/>
      <w:proofErr w:type="gramEnd"/>
      <w:r w:rsidRPr="005D5F7B">
        <w:rPr>
          <w:rFonts w:ascii="Times New Roman" w:hAnsi="Times New Roman" w:cs="Times New Roman"/>
          <w:sz w:val="24"/>
          <w:szCs w:val="24"/>
        </w:rPr>
        <w:t xml:space="preserve"> Relações retóricas sinalizadas pelo marcador discursivo então em elocuções formais. Veredas 17(2), 173-197. 2013.</w:t>
      </w:r>
    </w:p>
    <w:sectPr w:rsidR="002C564F" w:rsidRPr="005D5F7B" w:rsidSect="00ED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E23F91"/>
    <w:rsid w:val="000337D0"/>
    <w:rsid w:val="00047794"/>
    <w:rsid w:val="002C564F"/>
    <w:rsid w:val="003B233E"/>
    <w:rsid w:val="0041587D"/>
    <w:rsid w:val="005D5F7B"/>
    <w:rsid w:val="005F226B"/>
    <w:rsid w:val="00745950"/>
    <w:rsid w:val="0084045D"/>
    <w:rsid w:val="00903995"/>
    <w:rsid w:val="009F59BB"/>
    <w:rsid w:val="00A33EED"/>
    <w:rsid w:val="00B82B9F"/>
    <w:rsid w:val="00BE4648"/>
    <w:rsid w:val="00E23F91"/>
    <w:rsid w:val="00ED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3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antonio@uem.br" TargetMode="External"/><Relationship Id="rId4" Type="http://schemas.openxmlformats.org/officeDocument/2006/relationships/hyperlink" Target="mailto:prof.jdantoni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1744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2014-11-12T18:20:00Z</dcterms:created>
  <dcterms:modified xsi:type="dcterms:W3CDTF">2014-11-14T17:03:00Z</dcterms:modified>
</cp:coreProperties>
</file>