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A0C" w:rsidRDefault="00E34A0C" w:rsidP="00DD60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ALGUMAS CONSIDERAÇÕES SOBRE A SENSAÇÃO (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AÍSTHESIS</w:t>
      </w:r>
      <w:r>
        <w:rPr>
          <w:rFonts w:ascii="Times New Roman" w:hAnsi="Times New Roman"/>
          <w:b/>
          <w:color w:val="000000"/>
          <w:sz w:val="24"/>
          <w:szCs w:val="24"/>
        </w:rPr>
        <w:t>) NA FILOSOFIA DE EPICURO</w:t>
      </w:r>
      <w:r w:rsidR="00DD0808">
        <w:rPr>
          <w:rStyle w:val="Refdenotaderodap"/>
          <w:rFonts w:ascii="Times New Roman" w:hAnsi="Times New Roman"/>
          <w:b/>
          <w:color w:val="000000"/>
          <w:sz w:val="24"/>
          <w:szCs w:val="24"/>
        </w:rPr>
        <w:footnoteReference w:id="1"/>
      </w:r>
    </w:p>
    <w:p w:rsidR="00E34A0C" w:rsidRDefault="00E34A0C" w:rsidP="00E34A0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6098" w:rsidRDefault="00DD6098" w:rsidP="00896241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Marcos Roberto Damásio da Silva</w:t>
      </w:r>
      <w:r w:rsidR="00896241"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2"/>
      </w:r>
    </w:p>
    <w:p w:rsidR="00DD6098" w:rsidRDefault="00DD6098" w:rsidP="00E34A0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711E5" w:rsidRDefault="00E34A0C" w:rsidP="00281CF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81CF5">
        <w:rPr>
          <w:rFonts w:ascii="Times New Roman" w:hAnsi="Times New Roman"/>
          <w:b/>
          <w:caps/>
          <w:color w:val="000000"/>
          <w:sz w:val="24"/>
          <w:szCs w:val="24"/>
        </w:rPr>
        <w:t>resumo:</w:t>
      </w:r>
      <w:r w:rsidR="00281CF5">
        <w:rPr>
          <w:rFonts w:ascii="Times New Roman" w:hAnsi="Times New Roman"/>
          <w:caps/>
          <w:color w:val="000000"/>
          <w:sz w:val="24"/>
          <w:szCs w:val="24"/>
        </w:rPr>
        <w:t xml:space="preserve"> </w:t>
      </w:r>
      <w:r w:rsidR="00281CF5">
        <w:rPr>
          <w:rFonts w:ascii="Times New Roman" w:hAnsi="Times New Roman"/>
          <w:color w:val="000000"/>
          <w:sz w:val="24"/>
          <w:szCs w:val="24"/>
        </w:rPr>
        <w:t xml:space="preserve">O presente artigo vislumbra tecer algumas considerações sobre </w:t>
      </w:r>
      <w:r w:rsidR="004711E5">
        <w:rPr>
          <w:rFonts w:ascii="Times New Roman" w:hAnsi="Times New Roman"/>
          <w:color w:val="000000"/>
          <w:sz w:val="24"/>
          <w:szCs w:val="24"/>
        </w:rPr>
        <w:t>o papel da</w:t>
      </w:r>
      <w:r w:rsidR="00281CF5">
        <w:rPr>
          <w:rFonts w:ascii="Times New Roman" w:hAnsi="Times New Roman"/>
          <w:color w:val="000000"/>
          <w:sz w:val="24"/>
          <w:szCs w:val="24"/>
        </w:rPr>
        <w:t xml:space="preserve"> sensação (</w:t>
      </w:r>
      <w:proofErr w:type="spellStart"/>
      <w:r w:rsidR="00281CF5" w:rsidRPr="004711E5">
        <w:rPr>
          <w:rFonts w:ascii="Times New Roman" w:hAnsi="Times New Roman"/>
          <w:i/>
          <w:color w:val="000000"/>
          <w:sz w:val="24"/>
          <w:szCs w:val="24"/>
        </w:rPr>
        <w:t>aísthesis</w:t>
      </w:r>
      <w:proofErr w:type="spellEnd"/>
      <w:r w:rsidR="00281CF5">
        <w:rPr>
          <w:rFonts w:ascii="Times New Roman" w:hAnsi="Times New Roman"/>
          <w:color w:val="000000"/>
          <w:sz w:val="24"/>
          <w:szCs w:val="24"/>
        </w:rPr>
        <w:t xml:space="preserve">) na gnosiologia </w:t>
      </w:r>
      <w:r w:rsidR="004711E5">
        <w:rPr>
          <w:rFonts w:ascii="Times New Roman" w:hAnsi="Times New Roman"/>
          <w:color w:val="000000"/>
          <w:sz w:val="24"/>
          <w:szCs w:val="24"/>
        </w:rPr>
        <w:t xml:space="preserve">(teoria do conhecimento) </w:t>
      </w:r>
      <w:proofErr w:type="spellStart"/>
      <w:r w:rsidR="004711E5">
        <w:rPr>
          <w:rFonts w:ascii="Times New Roman" w:hAnsi="Times New Roman"/>
          <w:color w:val="000000"/>
          <w:sz w:val="24"/>
          <w:szCs w:val="24"/>
        </w:rPr>
        <w:t>epicúrea</w:t>
      </w:r>
      <w:proofErr w:type="spellEnd"/>
      <w:r w:rsidR="00281CF5">
        <w:rPr>
          <w:rFonts w:ascii="Times New Roman" w:hAnsi="Times New Roman"/>
          <w:color w:val="000000"/>
          <w:sz w:val="24"/>
          <w:szCs w:val="24"/>
        </w:rPr>
        <w:t xml:space="preserve"> e discute como </w:t>
      </w:r>
      <w:proofErr w:type="spellStart"/>
      <w:r w:rsidR="00281CF5">
        <w:rPr>
          <w:rFonts w:ascii="Times New Roman" w:hAnsi="Times New Roman"/>
          <w:color w:val="000000"/>
          <w:sz w:val="24"/>
          <w:szCs w:val="24"/>
        </w:rPr>
        <w:t>Epicuro</w:t>
      </w:r>
      <w:proofErr w:type="spellEnd"/>
      <w:r w:rsidR="00281CF5">
        <w:rPr>
          <w:rFonts w:ascii="Times New Roman" w:hAnsi="Times New Roman"/>
          <w:color w:val="000000"/>
          <w:sz w:val="24"/>
          <w:szCs w:val="24"/>
        </w:rPr>
        <w:t xml:space="preserve"> explica a possibilidade de aquisição do conhecimento</w:t>
      </w:r>
      <w:r w:rsidR="004711E5">
        <w:rPr>
          <w:rFonts w:ascii="Times New Roman" w:hAnsi="Times New Roman"/>
          <w:color w:val="000000"/>
          <w:sz w:val="24"/>
          <w:szCs w:val="24"/>
        </w:rPr>
        <w:t xml:space="preserve"> seguro</w:t>
      </w:r>
      <w:r w:rsidR="00281CF5">
        <w:rPr>
          <w:rFonts w:ascii="Times New Roman" w:hAnsi="Times New Roman"/>
          <w:color w:val="000000"/>
          <w:sz w:val="24"/>
          <w:szCs w:val="24"/>
        </w:rPr>
        <w:t xml:space="preserve">. Para a obtenção do sucesso deste trabalho, utilizar-se-á como principal fonte bibliográfica a </w:t>
      </w:r>
      <w:r w:rsidR="00281CF5">
        <w:rPr>
          <w:rFonts w:ascii="Times New Roman" w:hAnsi="Times New Roman"/>
          <w:i/>
          <w:color w:val="000000"/>
          <w:sz w:val="24"/>
          <w:szCs w:val="24"/>
        </w:rPr>
        <w:t>Carta a Heródoto</w:t>
      </w:r>
      <w:r w:rsidR="00281CF5">
        <w:rPr>
          <w:rFonts w:ascii="Times New Roman" w:hAnsi="Times New Roman"/>
          <w:color w:val="000000"/>
          <w:sz w:val="24"/>
          <w:szCs w:val="24"/>
        </w:rPr>
        <w:t xml:space="preserve"> onde sua </w:t>
      </w:r>
      <w:proofErr w:type="spellStart"/>
      <w:r w:rsidR="00281CF5">
        <w:rPr>
          <w:rFonts w:ascii="Times New Roman" w:hAnsi="Times New Roman"/>
          <w:i/>
          <w:color w:val="000000"/>
          <w:sz w:val="24"/>
          <w:szCs w:val="24"/>
        </w:rPr>
        <w:t>physiología</w:t>
      </w:r>
      <w:proofErr w:type="spellEnd"/>
      <w:r w:rsidR="00281CF5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281CF5">
        <w:rPr>
          <w:rFonts w:ascii="Times New Roman" w:hAnsi="Times New Roman"/>
          <w:color w:val="000000"/>
          <w:sz w:val="24"/>
          <w:szCs w:val="24"/>
        </w:rPr>
        <w:t>é apresentada de forma privilegiada.</w:t>
      </w:r>
    </w:p>
    <w:p w:rsidR="004711E5" w:rsidRDefault="004711E5" w:rsidP="00281CF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34A0C" w:rsidRDefault="004711E5" w:rsidP="00281CF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711E5">
        <w:rPr>
          <w:rFonts w:ascii="Times New Roman" w:hAnsi="Times New Roman"/>
          <w:b/>
          <w:color w:val="000000"/>
          <w:sz w:val="24"/>
          <w:szCs w:val="24"/>
        </w:rPr>
        <w:t>Palavras-chave:</w:t>
      </w:r>
      <w:r>
        <w:rPr>
          <w:rFonts w:ascii="Times New Roman" w:hAnsi="Times New Roman"/>
          <w:color w:val="000000"/>
          <w:sz w:val="24"/>
          <w:szCs w:val="24"/>
        </w:rPr>
        <w:t xml:space="preserve"> Sensação. Gnosiologia. </w:t>
      </w:r>
      <w:proofErr w:type="spellStart"/>
      <w:r w:rsidRPr="004711E5">
        <w:rPr>
          <w:rFonts w:ascii="Times New Roman" w:hAnsi="Times New Roman"/>
          <w:i/>
          <w:color w:val="000000"/>
          <w:sz w:val="24"/>
          <w:szCs w:val="24"/>
        </w:rPr>
        <w:t>Physiología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Carta a Heródoto.</w:t>
      </w:r>
    </w:p>
    <w:p w:rsidR="00281CF5" w:rsidRDefault="00281CF5" w:rsidP="00E34A0C">
      <w:pPr>
        <w:spacing w:after="0" w:line="360" w:lineRule="auto"/>
        <w:jc w:val="both"/>
        <w:rPr>
          <w:rFonts w:ascii="Times New Roman" w:hAnsi="Times New Roman"/>
          <w:caps/>
          <w:color w:val="000000"/>
          <w:sz w:val="24"/>
          <w:szCs w:val="24"/>
        </w:rPr>
      </w:pPr>
    </w:p>
    <w:p w:rsidR="004711E5" w:rsidRDefault="004711E5" w:rsidP="00E34A0C">
      <w:pPr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34A0C" w:rsidRDefault="00E34A0C" w:rsidP="00E34A0C">
      <w:pPr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Embora seja a </w:t>
      </w:r>
      <w:r>
        <w:rPr>
          <w:rFonts w:ascii="Times New Roman" w:hAnsi="Times New Roman"/>
          <w:i/>
          <w:color w:val="000000"/>
          <w:sz w:val="24"/>
          <w:szCs w:val="24"/>
        </w:rPr>
        <w:t>Carta a Heródoto</w:t>
      </w:r>
      <w:r>
        <w:rPr>
          <w:rFonts w:ascii="Times New Roman" w:hAnsi="Times New Roman"/>
          <w:color w:val="000000"/>
          <w:sz w:val="24"/>
          <w:szCs w:val="24"/>
        </w:rPr>
        <w:t xml:space="preserve"> (s. IV a. C.) um texto extremamente compacto do ponto de vista de uma gnosiologia, – isto por ser um “compêndio de toda a doutrina”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epítomén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tès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hóles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pragmáteías</w:t>
      </w:r>
      <w:proofErr w:type="spellEnd"/>
      <w:r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3"/>
      </w:r>
      <w:r>
        <w:rPr>
          <w:rFonts w:ascii="Times New Roman" w:hAnsi="Times New Roman"/>
          <w:color w:val="000000"/>
          <w:sz w:val="24"/>
          <w:szCs w:val="24"/>
        </w:rPr>
        <w:t xml:space="preserve">) –, ainda é possível extrair dela informações que levam o leitor mais atento a afirmar que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o mundo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kósmos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afeta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constantemente o homem, fornecendo assim a possibilidade de um conhecimento assegurado de toda a realidade</w:t>
      </w:r>
      <w:r w:rsidR="00A24AC8" w:rsidRPr="00A24A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24AC8">
        <w:rPr>
          <w:rFonts w:ascii="Times New Roman" w:hAnsi="Times New Roman"/>
          <w:color w:val="000000"/>
          <w:sz w:val="24"/>
          <w:szCs w:val="24"/>
        </w:rPr>
        <w:t>sensível</w:t>
      </w:r>
      <w:r>
        <w:rPr>
          <w:rFonts w:ascii="Times New Roman" w:hAnsi="Times New Roman"/>
          <w:color w:val="000000"/>
          <w:sz w:val="24"/>
          <w:szCs w:val="24"/>
        </w:rPr>
        <w:t>. Este conhecimento é atestado mediante as emanações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apórroiai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dos átomos que compõem tod</w:t>
      </w:r>
      <w:r w:rsidR="00A24AC8">
        <w:rPr>
          <w:rFonts w:ascii="Times New Roman" w:hAnsi="Times New Roman"/>
          <w:color w:val="000000"/>
          <w:sz w:val="24"/>
          <w:szCs w:val="24"/>
        </w:rPr>
        <w:t>o o universo aparente</w:t>
      </w:r>
      <w:r>
        <w:rPr>
          <w:rFonts w:ascii="Times New Roman" w:hAnsi="Times New Roman"/>
          <w:color w:val="000000"/>
          <w:sz w:val="24"/>
          <w:szCs w:val="24"/>
        </w:rPr>
        <w:t xml:space="preserve"> e que se lançam sem uma direção definida ao espaço vazio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chóra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kenón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). Portanto, a gnosiologia apresentada pela filosofia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Epicuro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ainda nos moldes da </w:t>
      </w:r>
      <w:r w:rsidR="00A24AC8">
        <w:rPr>
          <w:rFonts w:ascii="Times New Roman" w:hAnsi="Times New Roman"/>
          <w:color w:val="000000"/>
          <w:sz w:val="24"/>
          <w:szCs w:val="24"/>
        </w:rPr>
        <w:t xml:space="preserve">antiga </w:t>
      </w:r>
      <w:r>
        <w:rPr>
          <w:rFonts w:ascii="Times New Roman" w:hAnsi="Times New Roman"/>
          <w:color w:val="000000"/>
          <w:sz w:val="24"/>
          <w:szCs w:val="24"/>
        </w:rPr>
        <w:t>ontologia pré-socráticos, privilegia a sensação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aísthesis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enquanto um “critério da verdade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”</w:t>
      </w:r>
      <w:proofErr w:type="gramEnd"/>
      <w:r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4"/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34A0C" w:rsidRDefault="001E0585" w:rsidP="00E34A0C">
      <w:pPr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Para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Epicuro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os sentidos, isto é,</w:t>
      </w:r>
      <w:r w:rsidR="00E34A0C">
        <w:rPr>
          <w:rFonts w:ascii="Times New Roman" w:hAnsi="Times New Roman"/>
          <w:color w:val="000000"/>
          <w:sz w:val="24"/>
          <w:szCs w:val="24"/>
        </w:rPr>
        <w:t xml:space="preserve"> os cinco órgãos sensoriais que po</w:t>
      </w:r>
      <w:r>
        <w:rPr>
          <w:rFonts w:ascii="Times New Roman" w:hAnsi="Times New Roman"/>
          <w:color w:val="000000"/>
          <w:sz w:val="24"/>
          <w:szCs w:val="24"/>
        </w:rPr>
        <w:t>ssibilitam a percepção do mundo,</w:t>
      </w:r>
      <w:r w:rsidR="00E34A0C">
        <w:rPr>
          <w:rFonts w:ascii="Times New Roman" w:hAnsi="Times New Roman"/>
          <w:color w:val="000000"/>
          <w:sz w:val="24"/>
          <w:szCs w:val="24"/>
        </w:rPr>
        <w:t xml:space="preserve"> têm papel fundamental em seu sistema filosófico. A importância da </w:t>
      </w:r>
      <w:proofErr w:type="spellStart"/>
      <w:r w:rsidR="00E34A0C">
        <w:rPr>
          <w:rFonts w:ascii="Times New Roman" w:hAnsi="Times New Roman"/>
          <w:i/>
          <w:color w:val="000000"/>
          <w:sz w:val="24"/>
          <w:szCs w:val="24"/>
        </w:rPr>
        <w:t>aísthesis</w:t>
      </w:r>
      <w:proofErr w:type="spellEnd"/>
      <w:r w:rsidR="00E34A0C">
        <w:rPr>
          <w:rFonts w:ascii="Times New Roman" w:hAnsi="Times New Roman"/>
          <w:color w:val="000000"/>
          <w:sz w:val="24"/>
          <w:szCs w:val="24"/>
        </w:rPr>
        <w:t xml:space="preserve"> é tão pertinente em sua </w:t>
      </w:r>
      <w:r w:rsidR="00E34A0C">
        <w:rPr>
          <w:rFonts w:ascii="Times New Roman" w:hAnsi="Times New Roman"/>
          <w:i/>
          <w:color w:val="000000"/>
          <w:sz w:val="24"/>
          <w:szCs w:val="24"/>
        </w:rPr>
        <w:t>canônica</w:t>
      </w:r>
      <w:r w:rsidR="00E34A0C">
        <w:rPr>
          <w:rFonts w:ascii="Times New Roman" w:hAnsi="Times New Roman"/>
          <w:color w:val="000000"/>
          <w:sz w:val="24"/>
          <w:szCs w:val="24"/>
        </w:rPr>
        <w:t xml:space="preserve"> que todo conhecimento parte dela e só se confirma (</w:t>
      </w:r>
      <w:proofErr w:type="spellStart"/>
      <w:r w:rsidR="00E34A0C">
        <w:rPr>
          <w:rFonts w:ascii="Times New Roman" w:hAnsi="Times New Roman"/>
          <w:i/>
          <w:color w:val="000000"/>
          <w:sz w:val="24"/>
          <w:szCs w:val="24"/>
        </w:rPr>
        <w:t>martýrion</w:t>
      </w:r>
      <w:proofErr w:type="spellEnd"/>
      <w:r w:rsidR="00E34A0C">
        <w:rPr>
          <w:rFonts w:ascii="Times New Roman" w:hAnsi="Times New Roman"/>
          <w:color w:val="000000"/>
          <w:sz w:val="24"/>
          <w:szCs w:val="24"/>
        </w:rPr>
        <w:t>) por intermédio dela, logo, neste sentido, pode se afirmar que a sensação tem um domínio absoluto do verdadeiro, uma vez que fundamenta a realidade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sensível</w:t>
      </w:r>
      <w:r w:rsidR="00E34A0C">
        <w:rPr>
          <w:rFonts w:ascii="Times New Roman" w:hAnsi="Times New Roman"/>
          <w:color w:val="000000"/>
          <w:sz w:val="24"/>
          <w:szCs w:val="24"/>
        </w:rPr>
        <w:t>, pela introjeção (</w:t>
      </w:r>
      <w:proofErr w:type="spellStart"/>
      <w:r w:rsidR="00E34A0C">
        <w:rPr>
          <w:rFonts w:ascii="Times New Roman" w:hAnsi="Times New Roman"/>
          <w:i/>
          <w:color w:val="000000"/>
          <w:sz w:val="24"/>
          <w:szCs w:val="24"/>
        </w:rPr>
        <w:t>eisbolé</w:t>
      </w:r>
      <w:proofErr w:type="spellEnd"/>
      <w:r w:rsidR="00E34A0C">
        <w:rPr>
          <w:rFonts w:ascii="Times New Roman" w:hAnsi="Times New Roman"/>
          <w:color w:val="000000"/>
          <w:sz w:val="24"/>
          <w:szCs w:val="24"/>
        </w:rPr>
        <w:t xml:space="preserve">) do que é externo a ela, e é onde o entendimento busca </w:t>
      </w:r>
      <w:r>
        <w:rPr>
          <w:rFonts w:ascii="Times New Roman" w:hAnsi="Times New Roman"/>
          <w:color w:val="000000"/>
          <w:sz w:val="24"/>
          <w:szCs w:val="24"/>
        </w:rPr>
        <w:t xml:space="preserve">fundamenta </w:t>
      </w:r>
      <w:r w:rsidR="00E34A0C">
        <w:rPr>
          <w:rFonts w:ascii="Times New Roman" w:hAnsi="Times New Roman"/>
          <w:color w:val="000000"/>
          <w:sz w:val="24"/>
          <w:szCs w:val="24"/>
        </w:rPr>
        <w:t xml:space="preserve">seus princípios. Afirma </w:t>
      </w:r>
      <w:proofErr w:type="spellStart"/>
      <w:r w:rsidR="00E34A0C">
        <w:rPr>
          <w:rFonts w:ascii="Times New Roman" w:hAnsi="Times New Roman"/>
          <w:color w:val="000000"/>
          <w:sz w:val="24"/>
          <w:szCs w:val="24"/>
        </w:rPr>
        <w:t>Epicuro</w:t>
      </w:r>
      <w:proofErr w:type="spellEnd"/>
      <w:r w:rsidR="00E34A0C">
        <w:rPr>
          <w:rFonts w:ascii="Times New Roman" w:hAnsi="Times New Roman"/>
          <w:color w:val="000000"/>
          <w:sz w:val="24"/>
          <w:szCs w:val="24"/>
        </w:rPr>
        <w:t>:</w:t>
      </w:r>
    </w:p>
    <w:p w:rsidR="00E34A0C" w:rsidRDefault="0016543D" w:rsidP="00281CF5">
      <w:pPr>
        <w:spacing w:after="0" w:line="240" w:lineRule="auto"/>
        <w:ind w:left="226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</w:t>
      </w:r>
      <w:r w:rsidR="00E34A0C">
        <w:rPr>
          <w:rFonts w:ascii="Times New Roman" w:hAnsi="Times New Roman"/>
          <w:color w:val="000000"/>
        </w:rPr>
        <w:t>ortanto, devemos nos ater em todo caso às nossas sensações, e particularmente às projeções presentes (em nós), [...] e do mesmo modo a nossos sentimentos existentes, para que poss</w:t>
      </w:r>
      <w:bookmarkStart w:id="0" w:name="_GoBack"/>
      <w:bookmarkEnd w:id="0"/>
      <w:r w:rsidR="00E34A0C">
        <w:rPr>
          <w:rFonts w:ascii="Times New Roman" w:hAnsi="Times New Roman"/>
          <w:color w:val="000000"/>
        </w:rPr>
        <w:t>amos nos referir a esses sinais tanto o que aguarda confirmação como o não evidente (a percepção sensível).</w:t>
      </w:r>
      <w:proofErr w:type="gramStart"/>
      <w:r w:rsidR="00E34A0C">
        <w:rPr>
          <w:rStyle w:val="Refdenotaderodap"/>
          <w:rFonts w:ascii="Times New Roman" w:hAnsi="Times New Roman"/>
          <w:color w:val="000000"/>
        </w:rPr>
        <w:footnoteReference w:id="5"/>
      </w:r>
      <w:proofErr w:type="gramEnd"/>
      <w:r w:rsidR="00E34A0C">
        <w:rPr>
          <w:rFonts w:ascii="Times New Roman" w:hAnsi="Times New Roman"/>
          <w:color w:val="000000"/>
        </w:rPr>
        <w:t xml:space="preserve">   </w:t>
      </w:r>
    </w:p>
    <w:p w:rsidR="00E34A0C" w:rsidRDefault="00E34A0C" w:rsidP="00E34A0C">
      <w:pPr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34A0C" w:rsidRDefault="00E34A0C" w:rsidP="00E34A0C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 primeira e mais importante informação sobre a faculdade da sensibilidade é fornecida pelo próprio Diógenes Laércio (s. III d. C.) no </w:t>
      </w:r>
      <w:r>
        <w:rPr>
          <w:rFonts w:ascii="Times New Roman" w:hAnsi="Times New Roman"/>
          <w:i/>
          <w:color w:val="000000"/>
          <w:sz w:val="24"/>
          <w:szCs w:val="24"/>
        </w:rPr>
        <w:t>livro X</w:t>
      </w:r>
      <w:r>
        <w:rPr>
          <w:rFonts w:ascii="Times New Roman" w:hAnsi="Times New Roman"/>
          <w:color w:val="000000"/>
          <w:sz w:val="24"/>
          <w:szCs w:val="24"/>
        </w:rPr>
        <w:t xml:space="preserve">, dedicado exclusivamente 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Epicuro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de sua obra </w:t>
      </w:r>
      <w:r>
        <w:rPr>
          <w:rFonts w:ascii="Times New Roman" w:hAnsi="Times New Roman"/>
          <w:i/>
          <w:color w:val="000000"/>
          <w:sz w:val="24"/>
          <w:szCs w:val="24"/>
        </w:rPr>
        <w:t>Vidas e obras dos filósofos ilustres</w:t>
      </w:r>
      <w:r>
        <w:rPr>
          <w:rFonts w:ascii="Times New Roman" w:hAnsi="Times New Roman"/>
          <w:color w:val="000000"/>
          <w:sz w:val="24"/>
          <w:szCs w:val="24"/>
        </w:rPr>
        <w:t>, ao se referir à sensação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aísthesis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como “irracional”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álogon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e incapaz de produzir memória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mnémes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). Escreve Diógenes Laércio: “toda sensação é irracional e não participa da memória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”</w:t>
      </w:r>
      <w:proofErr w:type="gramEnd"/>
      <w:r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6"/>
      </w:r>
      <w:r>
        <w:rPr>
          <w:rFonts w:ascii="Times New Roman" w:hAnsi="Times New Roman"/>
          <w:color w:val="000000"/>
          <w:sz w:val="24"/>
          <w:szCs w:val="24"/>
        </w:rPr>
        <w:t xml:space="preserve">. Segundo Diógenes Laércio,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Epicuro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reivindica uma validade “objetiva” da sensação, isto é, as sensações são sempre verdadeiras, não podendo ser de outra forma porque, em última análise, toda sensação é produzida objetivamente, ou seja, tem seu ponto de partida em algo externo ao sujeito e provocam afecções que dão origem às percepções sensíveis. Esta convicção é atestada no conjunto da própria obra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Epicuro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mais precisamente nas </w:t>
      </w:r>
      <w:r>
        <w:rPr>
          <w:rFonts w:ascii="Times New Roman" w:hAnsi="Times New Roman"/>
          <w:i/>
          <w:color w:val="000000"/>
          <w:sz w:val="24"/>
          <w:szCs w:val="24"/>
        </w:rPr>
        <w:t>Máximas Capitais</w:t>
      </w:r>
      <w:r>
        <w:rPr>
          <w:rFonts w:ascii="Times New Roman" w:hAnsi="Times New Roman"/>
          <w:color w:val="000000"/>
          <w:sz w:val="24"/>
          <w:szCs w:val="24"/>
        </w:rPr>
        <w:t>: “se te opuseres a todas as sensações, não terás sequer um ponto de referência para julgar as que consideram falsas”.</w:t>
      </w:r>
      <w:proofErr w:type="gramStart"/>
      <w:r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7"/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34A0C" w:rsidRDefault="00E34A0C" w:rsidP="00E34A0C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No processo da percepção sensível, a sensação, por exemplo, pode apenas ser produzida na presença de algo, mas de tal percepção nada pode ser dito ou acrescentado, a não ser que algo foi sentido, permanecendo, assim, num mecanismo de percepção não discursivo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álogon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). Este mecanismo “irracional” da sensação é o que põe a relação do sujeito </w:t>
      </w:r>
      <w:proofErr w:type="spellStart"/>
      <w:r w:rsidR="004B5C1B">
        <w:rPr>
          <w:rFonts w:ascii="Times New Roman" w:hAnsi="Times New Roman"/>
          <w:color w:val="000000"/>
          <w:sz w:val="24"/>
          <w:szCs w:val="24"/>
        </w:rPr>
        <w:t>percipiente</w:t>
      </w:r>
      <w:proofErr w:type="spellEnd"/>
      <w:r w:rsidR="004B5C1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com o particular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hékastos</w:t>
      </w:r>
      <w:proofErr w:type="spellEnd"/>
      <w:proofErr w:type="gramStart"/>
      <w:r>
        <w:rPr>
          <w:rFonts w:ascii="Times New Roman" w:hAnsi="Times New Roman"/>
          <w:color w:val="000000"/>
          <w:sz w:val="24"/>
          <w:szCs w:val="24"/>
        </w:rPr>
        <w:t>)</w:t>
      </w:r>
      <w:proofErr w:type="gramEnd"/>
      <w:r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8"/>
      </w:r>
      <w:r w:rsidR="004B5C1B">
        <w:rPr>
          <w:rFonts w:ascii="Times New Roman" w:hAnsi="Times New Roman"/>
          <w:color w:val="000000"/>
          <w:sz w:val="24"/>
          <w:szCs w:val="24"/>
        </w:rPr>
        <w:t>, isto é, o ente percebido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E34A0C" w:rsidRDefault="00E34A0C" w:rsidP="00E34A0C">
      <w:pPr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  <w:sz w:val="24"/>
          <w:szCs w:val="24"/>
        </w:rPr>
        <w:t>A sensação não pode, em hipótese alguma, ser enganosa ou mentirosa, isto se deve a seu caráter central e objetivo dentro do processo cognitivo. Uma sensação também não pode ser tomada como uma mera opinião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dóxa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), porque ela não é uma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simples construção do sujeito que a percebe, ou seja, uma construção meramente subjetiva. Sua função inicial – o desprendimento somático que afeta os órgãos dos sentidos – é inteiramente desencadeada independentemente de quem a percebe, não obstante sem ela não haver uma “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completação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” do processo cognitivo. Tal asserção é confirmada pelo caráter evidente que assumem as sensações: “a existência de percepções [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epaisthémata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] efetivas garante a verdade das sensações [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aisthéseon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alétheian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]; pois tão efetivamente dá-se o fato de que vemos e ouvimos, como também de que sentimos dores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”</w:t>
      </w:r>
      <w:proofErr w:type="gramEnd"/>
      <w:r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9"/>
      </w:r>
      <w:r>
        <w:rPr>
          <w:rFonts w:ascii="Times New Roman" w:hAnsi="Times New Roman"/>
          <w:color w:val="000000"/>
          <w:sz w:val="24"/>
          <w:szCs w:val="24"/>
        </w:rPr>
        <w:t xml:space="preserve">. A sensação é, portanto, citando as palavras de Jean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Brun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“um </w:t>
      </w:r>
      <w:r w:rsidRPr="00176308">
        <w:rPr>
          <w:rFonts w:ascii="Times New Roman" w:hAnsi="Times New Roman"/>
          <w:color w:val="000000"/>
          <w:sz w:val="24"/>
          <w:szCs w:val="24"/>
        </w:rPr>
        <w:t>dado bruto”</w:t>
      </w:r>
      <w:r w:rsidR="00176308" w:rsidRPr="001763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6308" w:rsidRPr="00176308">
        <w:rPr>
          <w:rFonts w:ascii="Times New Roman" w:hAnsi="Times New Roman"/>
          <w:sz w:val="24"/>
          <w:szCs w:val="24"/>
        </w:rPr>
        <w:t>(BRUN, 1987, p. 44)</w:t>
      </w:r>
      <w:r w:rsidRPr="00176308">
        <w:rPr>
          <w:rFonts w:ascii="Times New Roman" w:hAnsi="Times New Roman"/>
          <w:color w:val="000000"/>
          <w:sz w:val="24"/>
          <w:szCs w:val="24"/>
        </w:rPr>
        <w:t xml:space="preserve"> da realidade, isto é, o que não se pode rejeitar. Nas</w:t>
      </w:r>
      <w:r>
        <w:rPr>
          <w:rFonts w:ascii="Times New Roman" w:hAnsi="Times New Roman"/>
          <w:color w:val="000000"/>
          <w:sz w:val="24"/>
          <w:szCs w:val="24"/>
        </w:rPr>
        <w:t xml:space="preserve"> palavras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Epicuro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a oposição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máche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na </w:t>
      </w:r>
      <w:r>
        <w:rPr>
          <w:rFonts w:ascii="Times New Roman" w:hAnsi="Times New Roman"/>
          <w:i/>
          <w:color w:val="000000"/>
          <w:sz w:val="24"/>
          <w:szCs w:val="24"/>
        </w:rPr>
        <w:t>Máxima XXIII</w:t>
      </w:r>
      <w:r>
        <w:rPr>
          <w:rFonts w:ascii="Times New Roman" w:hAnsi="Times New Roman"/>
          <w:color w:val="000000"/>
          <w:sz w:val="24"/>
          <w:szCs w:val="24"/>
        </w:rPr>
        <w:t xml:space="preserve">) a qualquer sensação leva à invalidação de todas as outras, caindo por terra toda e qualquer pretensão de estabelecimento de um “critério de juízo”: </w:t>
      </w:r>
    </w:p>
    <w:p w:rsidR="00E34A0C" w:rsidRDefault="00E34A0C" w:rsidP="00281CF5">
      <w:pPr>
        <w:spacing w:after="0" w:line="240" w:lineRule="auto"/>
        <w:ind w:left="226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Se recusares [</w:t>
      </w:r>
      <w:proofErr w:type="spellStart"/>
      <w:r>
        <w:rPr>
          <w:rFonts w:ascii="Times New Roman" w:hAnsi="Times New Roman"/>
          <w:i/>
          <w:color w:val="000000"/>
        </w:rPr>
        <w:t>ekbaleis</w:t>
      </w:r>
      <w:proofErr w:type="spellEnd"/>
      <w:r>
        <w:rPr>
          <w:rFonts w:ascii="Times New Roman" w:hAnsi="Times New Roman"/>
          <w:color w:val="000000"/>
        </w:rPr>
        <w:t>] qualquer sensação sem distinguir o que se deve à opinião, e o que se espera confirmação [</w:t>
      </w:r>
      <w:proofErr w:type="spellStart"/>
      <w:r>
        <w:rPr>
          <w:rFonts w:ascii="Times New Roman" w:hAnsi="Times New Roman"/>
          <w:i/>
          <w:color w:val="000000"/>
        </w:rPr>
        <w:t>epimartýresin</w:t>
      </w:r>
      <w:proofErr w:type="spellEnd"/>
      <w:r>
        <w:rPr>
          <w:rFonts w:ascii="Times New Roman" w:hAnsi="Times New Roman"/>
          <w:color w:val="000000"/>
        </w:rPr>
        <w:t xml:space="preserve">], o que está presente na sensação e nos sentimentos, e em qualquer projeção imaginativa do entendimento, acabará confundindo também as demais sensações com a vã opinião ao ponto de derrubar qualquer critério de juízo. Pelo contrário, se afirmas com segurança também o que for posto nas representações imaginativas e o que não há recebido confirmação, não evitarás o erro. Porque estarás guardando uma total </w:t>
      </w:r>
      <w:proofErr w:type="spellStart"/>
      <w:r>
        <w:rPr>
          <w:rFonts w:ascii="Times New Roman" w:hAnsi="Times New Roman"/>
          <w:color w:val="000000"/>
        </w:rPr>
        <w:t>ambigüidade</w:t>
      </w:r>
      <w:proofErr w:type="spellEnd"/>
      <w:r>
        <w:rPr>
          <w:rFonts w:ascii="Times New Roman" w:hAnsi="Times New Roman"/>
          <w:color w:val="000000"/>
        </w:rPr>
        <w:t xml:space="preserve"> em qualquer deliberação sobre o correto e o incorreto.</w:t>
      </w:r>
      <w:proofErr w:type="gramStart"/>
      <w:r>
        <w:rPr>
          <w:rStyle w:val="Refdenotaderodap"/>
          <w:rFonts w:ascii="Times New Roman" w:hAnsi="Times New Roman"/>
          <w:color w:val="000000"/>
        </w:rPr>
        <w:footnoteReference w:id="10"/>
      </w:r>
      <w:proofErr w:type="gramEnd"/>
      <w:r>
        <w:rPr>
          <w:rFonts w:ascii="Times New Roman" w:hAnsi="Times New Roman"/>
          <w:color w:val="000000"/>
        </w:rPr>
        <w:t xml:space="preserve">      </w:t>
      </w:r>
    </w:p>
    <w:p w:rsidR="00281CF5" w:rsidRDefault="00281CF5" w:rsidP="00E34A0C">
      <w:pPr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34A0C" w:rsidRDefault="00E34A0C" w:rsidP="00E34A0C">
      <w:pPr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Este critério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kritérion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), que aparece como próprio da faculdade de julgar, garante ao investigador da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phýsis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ou ao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physiologós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chegar ao conhecimento testificado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epimartyría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), evitando cair em possíveis erros. Segundo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Epicuro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o erro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diemarteménon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ocorre quando a investigação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zetoúmenon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tem por fundamento o que ele chama de “noções vazias”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kenón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dóxai</w:t>
      </w:r>
      <w:proofErr w:type="spellEnd"/>
      <w:r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11"/>
      </w:r>
      <w:r>
        <w:rPr>
          <w:rFonts w:ascii="Times New Roman" w:hAnsi="Times New Roman"/>
          <w:color w:val="000000"/>
          <w:sz w:val="24"/>
          <w:szCs w:val="24"/>
        </w:rPr>
        <w:t>) e infundadas, carentes de “projeções presentes”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paroúsas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epibolé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), isto é, quando as apreensões não são sensíveis, sendo apenas expressadas pelo sujeito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cognoscente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No entanto, uma vez que só a opinião pode cair em erros, e nunca uma sensação, verifica-se, pois, a validade</w:t>
      </w:r>
      <w:r w:rsidR="00824692">
        <w:rPr>
          <w:rFonts w:ascii="Times New Roman" w:hAnsi="Times New Roman"/>
          <w:color w:val="000000"/>
          <w:sz w:val="24"/>
          <w:szCs w:val="24"/>
        </w:rPr>
        <w:t xml:space="preserve"> “objetiva” da sensação. Consequ</w:t>
      </w:r>
      <w:r>
        <w:rPr>
          <w:rFonts w:ascii="Times New Roman" w:hAnsi="Times New Roman"/>
          <w:color w:val="000000"/>
          <w:sz w:val="24"/>
          <w:szCs w:val="24"/>
        </w:rPr>
        <w:t>entemente, verifica-se também que não se pode extrair da mera opinião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dóxa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nenhum critério de verdade. Portanto, afirma Diógenes Laércio:</w:t>
      </w:r>
    </w:p>
    <w:p w:rsidR="00E34A0C" w:rsidRDefault="00E34A0C" w:rsidP="00281CF5">
      <w:pPr>
        <w:spacing w:after="0" w:line="240" w:lineRule="auto"/>
        <w:ind w:left="226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Se [a opinião] é confirmada por outros testemunhos e não resulta contraditada por nenhuma outra é verdadeira. Pois se não é confirmada por testemunhos e é contraditada, resulta falsa. Por isso </w:t>
      </w:r>
      <w:r>
        <w:rPr>
          <w:rFonts w:ascii="Times New Roman" w:hAnsi="Times New Roman"/>
          <w:color w:val="000000"/>
        </w:rPr>
        <w:lastRenderedPageBreak/>
        <w:t>introduziram a qualificação de ‘em espera’ [</w:t>
      </w:r>
      <w:proofErr w:type="spellStart"/>
      <w:r>
        <w:rPr>
          <w:rFonts w:ascii="Times New Roman" w:hAnsi="Times New Roman"/>
          <w:i/>
          <w:color w:val="000000"/>
        </w:rPr>
        <w:t>prosménon</w:t>
      </w:r>
      <w:proofErr w:type="spellEnd"/>
      <w:r>
        <w:rPr>
          <w:rFonts w:ascii="Times New Roman" w:hAnsi="Times New Roman"/>
          <w:color w:val="000000"/>
        </w:rPr>
        <w:t>], por exemplo, na espera de aproximar-se à torre e conhecer como ela é de perto</w:t>
      </w:r>
      <w:r>
        <w:rPr>
          <w:rStyle w:val="Refdenotaderodap"/>
          <w:rFonts w:ascii="Times New Roman" w:hAnsi="Times New Roman"/>
          <w:color w:val="000000"/>
        </w:rPr>
        <w:footnoteReference w:id="12"/>
      </w:r>
      <w:r>
        <w:rPr>
          <w:rFonts w:ascii="Times New Roman" w:hAnsi="Times New Roman"/>
          <w:color w:val="000000"/>
        </w:rPr>
        <w:t xml:space="preserve">.     </w:t>
      </w:r>
    </w:p>
    <w:p w:rsidR="00E34A0C" w:rsidRDefault="00E34A0C" w:rsidP="00E34A0C">
      <w:pPr>
        <w:spacing w:after="0" w:line="360" w:lineRule="auto"/>
        <w:ind w:left="2268"/>
        <w:jc w:val="both"/>
        <w:rPr>
          <w:rFonts w:ascii="Times New Roman" w:hAnsi="Times New Roman"/>
          <w:color w:val="000000"/>
        </w:rPr>
      </w:pPr>
    </w:p>
    <w:p w:rsidR="00E34A0C" w:rsidRDefault="00E34A0C" w:rsidP="00E34A0C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 faculdade da sensibilidade aparece bem situada no pensamento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Epicuro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Ao mesmo tempo em que ela é objetiva – como já fora descrita acima, isto é, fornece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certeza – ela é também passiva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pathetikós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). O fato de que a sensação, num primeiro momento, se origina a partir de algo externo, revela o caráter de passividade que se deve considerar na faculdade da sensibilidade. Ou seja, “uma sensação não se desencadeia por si”</w:t>
      </w:r>
      <w:r w:rsidR="00BD39F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D39F0">
        <w:rPr>
          <w:rFonts w:ascii="Times New Roman" w:hAnsi="Times New Roman"/>
          <w:lang w:val="en-US"/>
        </w:rPr>
        <w:t xml:space="preserve">(BRUN, </w:t>
      </w:r>
      <w:r w:rsidR="00BD39F0">
        <w:rPr>
          <w:rFonts w:ascii="Times New Roman" w:hAnsi="Times New Roman"/>
        </w:rPr>
        <w:t xml:space="preserve">1987, </w:t>
      </w:r>
      <w:r w:rsidR="00BD39F0">
        <w:rPr>
          <w:rFonts w:ascii="Times New Roman" w:hAnsi="Times New Roman"/>
          <w:lang w:val="en-US"/>
        </w:rPr>
        <w:t>p. 45)</w:t>
      </w:r>
      <w:r>
        <w:rPr>
          <w:rFonts w:ascii="Times New Roman" w:hAnsi="Times New Roman"/>
          <w:color w:val="000000"/>
          <w:sz w:val="24"/>
          <w:szCs w:val="24"/>
        </w:rPr>
        <w:t>, “pois nem se move por si mesma nem, movida por outro, é capaz de colocar ou retirar nada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”</w:t>
      </w:r>
      <w:proofErr w:type="gramEnd"/>
      <w:r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13"/>
      </w:r>
      <w:r>
        <w:rPr>
          <w:rFonts w:ascii="Times New Roman" w:hAnsi="Times New Roman"/>
          <w:color w:val="000000"/>
          <w:sz w:val="24"/>
          <w:szCs w:val="24"/>
        </w:rPr>
        <w:t>. Esse caráter de passividade da faculdade da sensibilidade leva à afirmação de que “nada pode refutá-la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”</w:t>
      </w:r>
      <w:proofErr w:type="gramEnd"/>
      <w:r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14"/>
      </w:r>
      <w:r>
        <w:rPr>
          <w:rFonts w:ascii="Times New Roman" w:hAnsi="Times New Roman"/>
          <w:color w:val="000000"/>
          <w:sz w:val="24"/>
          <w:szCs w:val="24"/>
        </w:rPr>
        <w:t>. Também Lucrécio atesta essa afirmação: “descobrir-se-á que é pelos sentidos que primeiro se revela a nós o sinal da verdade e que os sentidos não se podem refutar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”</w:t>
      </w:r>
      <w:proofErr w:type="gramEnd"/>
      <w:r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15"/>
      </w:r>
      <w:r>
        <w:rPr>
          <w:rFonts w:ascii="Times New Roman" w:hAnsi="Times New Roman"/>
          <w:color w:val="000000"/>
          <w:sz w:val="24"/>
          <w:szCs w:val="24"/>
        </w:rPr>
        <w:t>. Diógenes acrescenta: “nenhuma sensação da certa classe refuta outra da mesma classe, por serem equivalentes” nem sensações de classes diferentes se refutam, pois as mesmas não se referem “aos mesmos objetos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”</w:t>
      </w:r>
      <w:proofErr w:type="gramEnd"/>
      <w:r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16"/>
      </w:r>
      <w:r>
        <w:rPr>
          <w:rFonts w:ascii="Times New Roman" w:hAnsi="Times New Roman"/>
          <w:color w:val="000000"/>
          <w:sz w:val="24"/>
          <w:szCs w:val="24"/>
        </w:rPr>
        <w:t>, em outras palavras, o olho não pode negar (no sentido de opinar, emitir um juízo) o que se lhe apresenta a visão, seria um absurdo negar tal evidência, como também, o paladar não pode refutar o que se percebe pela visão, por ser o paladar de uma classe de sensação diferente da visão.</w:t>
      </w:r>
    </w:p>
    <w:p w:rsidR="00E34A0C" w:rsidRDefault="00E34A0C" w:rsidP="00E34A0C">
      <w:pPr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Se a sensação não podem refutar a si mesma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autós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), devido a seu caráter evidente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enárgema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), tão pouco a razão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lógos</w:t>
      </w:r>
      <w:proofErr w:type="spellEnd"/>
      <w:proofErr w:type="gramStart"/>
      <w:r>
        <w:rPr>
          <w:rFonts w:ascii="Times New Roman" w:hAnsi="Times New Roman"/>
          <w:color w:val="000000"/>
          <w:sz w:val="24"/>
          <w:szCs w:val="24"/>
        </w:rPr>
        <w:t>)</w:t>
      </w:r>
      <w:proofErr w:type="gramEnd"/>
      <w:r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17"/>
      </w:r>
      <w:r>
        <w:rPr>
          <w:rFonts w:ascii="Times New Roman" w:hAnsi="Times New Roman"/>
          <w:color w:val="000000"/>
          <w:sz w:val="24"/>
          <w:szCs w:val="24"/>
        </w:rPr>
        <w:t xml:space="preserve"> pode refutar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dielégksai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a sensação, por causa de sua dependência ao que é concedido pelos órgãos dos sentidos, logo, “se eles [os sentidos] não são verdadeiros, também a razão se torna inteiramente falsa”</w:t>
      </w:r>
      <w:r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18"/>
      </w:r>
      <w:r>
        <w:rPr>
          <w:rFonts w:ascii="Times New Roman" w:hAnsi="Times New Roman"/>
          <w:color w:val="000000"/>
          <w:sz w:val="24"/>
          <w:szCs w:val="24"/>
        </w:rPr>
        <w:t xml:space="preserve">. Esta afirmação de Lucrécio demonstra claramente a centralidade da sensação na obra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Epicuro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e como ele pensa o entendimento inteiramente dependente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értetai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das sensações, “posto que todo raciocínio [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lógos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] é enunciado a partir das sensações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”</w:t>
      </w:r>
      <w:proofErr w:type="gramEnd"/>
      <w:r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19"/>
      </w:r>
      <w:r>
        <w:rPr>
          <w:rFonts w:ascii="Times New Roman" w:hAnsi="Times New Roman"/>
          <w:color w:val="000000"/>
          <w:sz w:val="24"/>
          <w:szCs w:val="24"/>
        </w:rPr>
        <w:t>. A sensação se apresenta como um processo “irracional”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álogon</w:t>
      </w:r>
      <w:proofErr w:type="spellEnd"/>
      <w:r>
        <w:rPr>
          <w:rStyle w:val="Refdenotaderodap"/>
          <w:rFonts w:ascii="Times New Roman" w:hAnsi="Times New Roman"/>
          <w:i/>
          <w:color w:val="000000"/>
          <w:sz w:val="24"/>
          <w:szCs w:val="24"/>
        </w:rPr>
        <w:footnoteReference w:id="20"/>
      </w:r>
      <w:r>
        <w:rPr>
          <w:rFonts w:ascii="Times New Roman" w:hAnsi="Times New Roman"/>
          <w:color w:val="000000"/>
          <w:sz w:val="24"/>
          <w:szCs w:val="24"/>
        </w:rPr>
        <w:t>) pertencente à faculdade da sensibilidade, já que não é de sua alçada justificar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lógos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 seus fundamentos, por essa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razão a sensação pertence </w:t>
      </w:r>
      <w:r w:rsidR="00824692">
        <w:rPr>
          <w:rFonts w:ascii="Times New Roman" w:hAnsi="Times New Roman"/>
          <w:color w:val="000000"/>
          <w:sz w:val="24"/>
          <w:szCs w:val="24"/>
        </w:rPr>
        <w:t xml:space="preserve">necessariamente </w:t>
      </w:r>
      <w:r>
        <w:rPr>
          <w:rFonts w:ascii="Times New Roman" w:hAnsi="Times New Roman"/>
          <w:color w:val="000000"/>
          <w:sz w:val="24"/>
          <w:szCs w:val="24"/>
        </w:rPr>
        <w:t>“a um domínio anterior ao da razão”</w:t>
      </w:r>
      <w:r w:rsidR="00A8249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8249B">
        <w:rPr>
          <w:rFonts w:ascii="Times New Roman" w:hAnsi="Times New Roman"/>
          <w:lang w:val="en-US"/>
        </w:rPr>
        <w:t xml:space="preserve">(BRUN, </w:t>
      </w:r>
      <w:r w:rsidR="00A8249B">
        <w:rPr>
          <w:rFonts w:ascii="Times New Roman" w:hAnsi="Times New Roman"/>
        </w:rPr>
        <w:t xml:space="preserve">1987, </w:t>
      </w:r>
      <w:r w:rsidR="00A8249B">
        <w:rPr>
          <w:rFonts w:ascii="Times New Roman" w:hAnsi="Times New Roman"/>
          <w:lang w:val="en-US"/>
        </w:rPr>
        <w:t>p. 44)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34A0C" w:rsidRDefault="00E34A0C" w:rsidP="00E34A0C">
      <w:pPr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Portanto, neste particular que se refere à sensação,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Epicuro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se mantém de acordo com Platão em relação ao processo cognitivo. Para Platão “a alma se serve do corpo” para se relacionar com os particulares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hékastos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), e afirma: “a única função do corpo é perceber os objetos pelos sentidos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”</w:t>
      </w:r>
      <w:proofErr w:type="gramEnd"/>
      <w:r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21"/>
      </w:r>
      <w:r>
        <w:rPr>
          <w:rFonts w:ascii="Times New Roman" w:hAnsi="Times New Roman"/>
          <w:color w:val="000000"/>
          <w:sz w:val="24"/>
          <w:szCs w:val="24"/>
        </w:rPr>
        <w:t xml:space="preserve">. A afirmação de que a faculdade da sensibilidade é a estrutura que torna possível a relação com os particulares, também aproxima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Epicuro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pensamente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Aristóteles. No tocante a Aristóteles, ele afirma no início do </w:t>
      </w:r>
      <w:r>
        <w:rPr>
          <w:rFonts w:ascii="Times New Roman" w:hAnsi="Times New Roman"/>
          <w:i/>
          <w:color w:val="000000"/>
          <w:sz w:val="24"/>
          <w:szCs w:val="24"/>
        </w:rPr>
        <w:t>livro A</w:t>
      </w:r>
      <w:r>
        <w:rPr>
          <w:rFonts w:ascii="Times New Roman" w:hAnsi="Times New Roman"/>
          <w:color w:val="000000"/>
          <w:sz w:val="24"/>
          <w:szCs w:val="24"/>
        </w:rPr>
        <w:t xml:space="preserve"> da </w:t>
      </w:r>
      <w:r>
        <w:rPr>
          <w:rFonts w:ascii="Times New Roman" w:hAnsi="Times New Roman"/>
          <w:i/>
          <w:color w:val="000000"/>
          <w:sz w:val="24"/>
          <w:szCs w:val="24"/>
        </w:rPr>
        <w:t>Metafísica</w:t>
      </w:r>
      <w:r>
        <w:rPr>
          <w:rFonts w:ascii="Times New Roman" w:hAnsi="Times New Roman"/>
          <w:color w:val="000000"/>
          <w:sz w:val="24"/>
          <w:szCs w:val="24"/>
        </w:rPr>
        <w:t xml:space="preserve"> que “a experiência é o conhecimento dos particulares, enquanto a arte é o conhecimento dos universais [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kathólou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]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”</w:t>
      </w:r>
      <w:proofErr w:type="gramEnd"/>
      <w:r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22"/>
      </w:r>
      <w:r>
        <w:rPr>
          <w:rFonts w:ascii="Times New Roman" w:hAnsi="Times New Roman"/>
          <w:color w:val="000000"/>
          <w:sz w:val="24"/>
          <w:szCs w:val="24"/>
        </w:rPr>
        <w:t>, e que tanto o homem quanto os animais compartilham da faculdade da sensibilidade, enquanto os animais se contentam com “imagens sensíveis”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phantasíai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e com as “recordações”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mnémais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), unicamente ao homem, que ama as sensações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aisthéseon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agápesis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), pertencem a técnica e os raciocínios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téchne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kaì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logismoí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). Afirma Aristóteles:</w:t>
      </w:r>
    </w:p>
    <w:p w:rsidR="00E34A0C" w:rsidRDefault="00E34A0C" w:rsidP="00281CF5">
      <w:pPr>
        <w:spacing w:after="0" w:line="240" w:lineRule="auto"/>
        <w:ind w:left="2268"/>
        <w:jc w:val="both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ademais</w:t>
      </w:r>
      <w:proofErr w:type="gramEnd"/>
      <w:r>
        <w:rPr>
          <w:rFonts w:ascii="Times New Roman" w:hAnsi="Times New Roman"/>
          <w:color w:val="000000"/>
        </w:rPr>
        <w:t>, consideramos que nenhuma das sensações seja sapiência. De fato, se as sensações são, por excelência, os instrumentos de conhecimento dos particulares, entretanto, não nos dizem o porquê de nada: não dizem, por exemplo, por que o fogo é quente, apenas assinalam o fato de ele ser quente.</w:t>
      </w:r>
      <w:proofErr w:type="gramStart"/>
      <w:r>
        <w:rPr>
          <w:rStyle w:val="Refdenotaderodap"/>
          <w:rFonts w:ascii="Times New Roman" w:hAnsi="Times New Roman"/>
          <w:color w:val="000000"/>
        </w:rPr>
        <w:footnoteReference w:id="23"/>
      </w:r>
      <w:proofErr w:type="gramEnd"/>
    </w:p>
    <w:p w:rsidR="00E34A0C" w:rsidRDefault="00E34A0C" w:rsidP="00E34A0C">
      <w:pPr>
        <w:spacing w:after="0" w:line="360" w:lineRule="auto"/>
        <w:ind w:left="353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</w:t>
      </w:r>
    </w:p>
    <w:p w:rsidR="00E34A0C" w:rsidRDefault="00E34A0C" w:rsidP="00E34A0C">
      <w:pPr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 natureza do “falso”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pseýdos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e do “erro”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diemarteménon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), se origina, na perspectiva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Epicuro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“mediante uma opinião”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prosdoksizoméno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), afirma ele: “o falso [juízo] e o erro encontram-se no que é colocado pela opinião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”</w:t>
      </w:r>
      <w:proofErr w:type="gramEnd"/>
      <w:r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24"/>
      </w:r>
      <w:r>
        <w:rPr>
          <w:rFonts w:ascii="Times New Roman" w:hAnsi="Times New Roman"/>
          <w:color w:val="000000"/>
          <w:sz w:val="24"/>
          <w:szCs w:val="24"/>
        </w:rPr>
        <w:t>. Tal afirmação retira da estrita sensação a possibilidade do engano, isto porque, segundo Diógenes Laércio, uma sensação não pode “acrescentar”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prostheínai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nem “retirar”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apheleín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 nada, ou seja,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toda o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desencadeamento da sensação é algo passivo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pathetikós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), não podendo o juízo interferir no fato da ocorrência da sensação. Um juízo, por sua vez, só pode ser verdadeiro se, mediante a sensação, houver confirmação ou refutação, nesse sentido as sensações são tidas por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Epicuro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como “critérios de verdade”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kritéria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tès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aletheías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). Cícero entende bem a preocupação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Epicuro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com o estabelecimento da sensação como critério da verdade, afirmava ele: “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Epicuro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temia que se uma sensação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se revelasse mentirosa, nenhuma outra poderia mais ser verdadeira. E chamava os sentidos ‘núncios do verdadeiro’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”</w:t>
      </w:r>
      <w:proofErr w:type="gramEnd"/>
      <w:r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25"/>
      </w:r>
      <w:r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:rsidR="00E34A0C" w:rsidRDefault="00E34A0C" w:rsidP="00E34A0C">
      <w:pPr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Uma sensação, portanto, jamais pode errar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hamartáno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isso porque não emite nenhum juízo. Tal função é papel do entendimento, que emite juízo mediante o que é sentido. O entendimento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diánoia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 também não pode emitir juízo verdadeiro sem a atividade dos sentidos, não há relação de independência absoluta.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Epicuro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expressa claramente que o entendimento não pode operar de forma independente, isto é, “por si mesmo ou por analogia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”</w:t>
      </w:r>
      <w:proofErr w:type="gramEnd"/>
      <w:r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26"/>
      </w:r>
      <w:r>
        <w:rPr>
          <w:rFonts w:ascii="Times New Roman" w:hAnsi="Times New Roman"/>
          <w:color w:val="000000"/>
          <w:sz w:val="24"/>
          <w:szCs w:val="24"/>
        </w:rPr>
        <w:t xml:space="preserve"> sem a faculdade da sensibilidade. Os sentidos fornecem ao entendimento a possibilidade de se referir aos objetos, ou representá-los, por isso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Epicuro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afirma a necessidade de se conjecturar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tekmaíresthai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 o ainda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imperceptivel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ádelon</w:t>
      </w:r>
      <w:proofErr w:type="spellEnd"/>
      <w:r>
        <w:rPr>
          <w:rStyle w:val="Refdenotaderodap"/>
          <w:rFonts w:ascii="Times New Roman" w:hAnsi="Times New Roman"/>
          <w:i/>
          <w:color w:val="000000"/>
          <w:sz w:val="24"/>
          <w:szCs w:val="24"/>
        </w:rPr>
        <w:footnoteReference w:id="27"/>
      </w:r>
      <w:r>
        <w:rPr>
          <w:rFonts w:ascii="Times New Roman" w:hAnsi="Times New Roman"/>
          <w:color w:val="000000"/>
          <w:sz w:val="24"/>
          <w:szCs w:val="24"/>
        </w:rPr>
        <w:t xml:space="preserve">), mediante os dados que são fornecidos pelas sensações. O papel da sensação é apresentar o que não pode ser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contrafactado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como testemunha Sexto Empírico: </w:t>
      </w:r>
    </w:p>
    <w:p w:rsidR="00E34A0C" w:rsidRDefault="00E34A0C" w:rsidP="00281CF5">
      <w:pPr>
        <w:spacing w:after="0" w:line="240" w:lineRule="auto"/>
        <w:ind w:left="226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Todas as representações são verdadeiras e com razão. [...] A sensação deve limitar-se a captar o que está presente e a move, como a cor, por exemplo, ela não deve julgar se uma coisa é o objeto em certo lugar, outra o objeto em outro. Por isso as representações são todas verdadeiras.</w:t>
      </w:r>
      <w:proofErr w:type="gramStart"/>
      <w:r>
        <w:rPr>
          <w:rStyle w:val="Refdenotaderodap"/>
          <w:rFonts w:ascii="Times New Roman" w:hAnsi="Times New Roman"/>
          <w:color w:val="000000"/>
        </w:rPr>
        <w:footnoteReference w:id="28"/>
      </w:r>
      <w:proofErr w:type="gramEnd"/>
    </w:p>
    <w:p w:rsidR="00E34A0C" w:rsidRDefault="00E34A0C" w:rsidP="00E34A0C">
      <w:pPr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34A0C" w:rsidRDefault="00E34A0C" w:rsidP="00E34A0C">
      <w:pPr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Tanto a objetividade como a passividade da sensação, inerentes ao processo de conhecimento como um todo, são intrínsecos e constituintes necessários da faculdade da sensibilidade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aísthesis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), e esta faculdade, por sua vez, está ligada ao todo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tò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pán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), a um mundo exterior que se faz percebido. Nas palavras de Paul Nizan: “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Epicuro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teve a intuição do mecanismo da percepção, produzida pela ação de um mundo exterior, ativo [...] o princípio é válido e garante a objetividade do conhecimento”</w:t>
      </w:r>
      <w:r w:rsidR="00A94534" w:rsidRPr="00A9453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A94534">
        <w:rPr>
          <w:rFonts w:ascii="Times New Roman" w:hAnsi="Times New Roman"/>
          <w:color w:val="000000"/>
          <w:sz w:val="24"/>
          <w:szCs w:val="24"/>
          <w:lang w:val="el-GR"/>
        </w:rPr>
        <w:t>ΝΙΖΑΝ</w:t>
      </w:r>
      <w:r w:rsidR="00A94534" w:rsidRPr="00A94534">
        <w:rPr>
          <w:rFonts w:ascii="Times New Roman" w:hAnsi="Times New Roman"/>
          <w:color w:val="000000"/>
          <w:sz w:val="24"/>
          <w:szCs w:val="24"/>
        </w:rPr>
        <w:t xml:space="preserve">, 1977, </w:t>
      </w:r>
      <w:r w:rsidR="00A94534">
        <w:rPr>
          <w:rFonts w:ascii="Times New Roman" w:hAnsi="Times New Roman"/>
          <w:color w:val="000000"/>
          <w:sz w:val="24"/>
          <w:szCs w:val="24"/>
        </w:rPr>
        <w:t>p. 105</w:t>
      </w:r>
      <w:r w:rsidR="00A94534" w:rsidRPr="00A94534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.     </w:t>
      </w:r>
    </w:p>
    <w:p w:rsidR="00E34A0C" w:rsidRDefault="00E34A0C" w:rsidP="00E34A0C">
      <w:pPr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Epicuro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define uma </w:t>
      </w:r>
      <w:r>
        <w:rPr>
          <w:rFonts w:ascii="Times New Roman" w:hAnsi="Times New Roman"/>
          <w:i/>
          <w:color w:val="000000"/>
          <w:sz w:val="24"/>
          <w:szCs w:val="24"/>
        </w:rPr>
        <w:t>imagem</w:t>
      </w:r>
      <w:r>
        <w:rPr>
          <w:rFonts w:ascii="Times New Roman" w:hAnsi="Times New Roman"/>
          <w:color w:val="000000"/>
          <w:sz w:val="24"/>
          <w:szCs w:val="24"/>
        </w:rPr>
        <w:t xml:space="preserve"> como uma réplica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týpos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de um objeto dado à percepção e constituída de forma idêntica [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homoioschémones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] a dos [corpos] sólidos</w:t>
      </w:r>
      <w:r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29"/>
      </w:r>
      <w:r>
        <w:rPr>
          <w:rFonts w:ascii="Times New Roman" w:hAnsi="Times New Roman"/>
          <w:color w:val="000000"/>
          <w:sz w:val="24"/>
          <w:szCs w:val="24"/>
        </w:rPr>
        <w:t xml:space="preserve">. As </w:t>
      </w:r>
      <w:r>
        <w:rPr>
          <w:rFonts w:ascii="Times New Roman" w:hAnsi="Times New Roman"/>
          <w:i/>
          <w:color w:val="000000"/>
          <w:sz w:val="24"/>
          <w:szCs w:val="24"/>
        </w:rPr>
        <w:t>imagens</w:t>
      </w:r>
      <w:r>
        <w:rPr>
          <w:rFonts w:ascii="Times New Roman" w:hAnsi="Times New Roman"/>
          <w:color w:val="000000"/>
          <w:sz w:val="24"/>
          <w:szCs w:val="24"/>
        </w:rPr>
        <w:t xml:space="preserve">, para a gnosiologia,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epicúrea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constituem-se como ato e resultado diretos das percepções sensíveis, isto mediante os choques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sugkroúseos</w:t>
      </w:r>
      <w:proofErr w:type="spellEnd"/>
      <w:r>
        <w:rPr>
          <w:rStyle w:val="Refdenotaderodap"/>
          <w:rFonts w:ascii="Times New Roman" w:hAnsi="Times New Roman"/>
          <w:i/>
          <w:color w:val="000000"/>
          <w:sz w:val="24"/>
          <w:szCs w:val="24"/>
        </w:rPr>
        <w:footnoteReference w:id="30"/>
      </w:r>
      <w:r>
        <w:rPr>
          <w:rFonts w:ascii="Times New Roman" w:hAnsi="Times New Roman"/>
          <w:color w:val="000000"/>
          <w:sz w:val="24"/>
          <w:szCs w:val="24"/>
        </w:rPr>
        <w:t xml:space="preserve">).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Epicuro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expressa isso claramente na </w:t>
      </w:r>
      <w:r>
        <w:rPr>
          <w:rFonts w:ascii="Times New Roman" w:hAnsi="Times New Roman"/>
          <w:i/>
          <w:color w:val="000000"/>
          <w:sz w:val="24"/>
          <w:szCs w:val="24"/>
        </w:rPr>
        <w:t>Carta a Heródoto</w:t>
      </w:r>
      <w:r>
        <w:rPr>
          <w:rFonts w:ascii="Times New Roman" w:hAnsi="Times New Roman"/>
          <w:color w:val="000000"/>
          <w:sz w:val="24"/>
          <w:szCs w:val="24"/>
        </w:rPr>
        <w:t xml:space="preserve">: “essa percepção não poderia realmente verificar-se sem a emissão daquele complexo constante e concorde de propriedades do objeto até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nós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”</w:t>
      </w:r>
      <w:proofErr w:type="gramEnd"/>
      <w:r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31"/>
      </w:r>
      <w:r>
        <w:rPr>
          <w:rFonts w:ascii="Times New Roman" w:hAnsi="Times New Roman"/>
          <w:color w:val="000000"/>
          <w:sz w:val="24"/>
          <w:szCs w:val="24"/>
        </w:rPr>
        <w:t xml:space="preserve">. A unidade do </w:t>
      </w:r>
      <w:r>
        <w:rPr>
          <w:rFonts w:ascii="Times New Roman" w:hAnsi="Times New Roman"/>
          <w:i/>
          <w:color w:val="000000"/>
          <w:sz w:val="24"/>
          <w:szCs w:val="24"/>
        </w:rPr>
        <w:t>todo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tò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pán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enquanto “corpos e vazio”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sómata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kai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kenón</w:t>
      </w:r>
      <w:proofErr w:type="spellEnd"/>
      <w:proofErr w:type="gramStart"/>
      <w:r>
        <w:rPr>
          <w:rFonts w:ascii="Times New Roman" w:hAnsi="Times New Roman"/>
          <w:color w:val="000000"/>
          <w:sz w:val="24"/>
          <w:szCs w:val="24"/>
        </w:rPr>
        <w:t>)</w:t>
      </w:r>
      <w:proofErr w:type="gramEnd"/>
      <w:r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32"/>
      </w:r>
      <w:r>
        <w:rPr>
          <w:rFonts w:ascii="Times New Roman" w:hAnsi="Times New Roman"/>
          <w:color w:val="000000"/>
          <w:sz w:val="24"/>
          <w:szCs w:val="24"/>
        </w:rPr>
        <w:t xml:space="preserve"> é a condição fundamental para que algo seja conhecido. Os corpos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sóma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irradiam constantemente réplicas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typoi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 de si mesmos fornecendo as condições necessárias tanto para as </w:t>
      </w:r>
      <w:r>
        <w:rPr>
          <w:rFonts w:ascii="Times New Roman" w:hAnsi="Times New Roman"/>
          <w:i/>
          <w:color w:val="000000"/>
          <w:sz w:val="24"/>
          <w:szCs w:val="24"/>
        </w:rPr>
        <w:t>projeções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epibolé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 como também para as </w:t>
      </w:r>
      <w:r>
        <w:rPr>
          <w:rFonts w:ascii="Times New Roman" w:hAnsi="Times New Roman"/>
          <w:i/>
          <w:color w:val="000000"/>
          <w:sz w:val="24"/>
          <w:szCs w:val="24"/>
        </w:rPr>
        <w:t>antecipações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prolépseis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das imagens. Nas palavras de Lucrécio: “são eles [os simulacros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eídolon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)] como películas arrancadas da superfície dos objetos e que voejam de um lado a outro pelos ares; indo ao nosso encontro quando estamos acordados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”</w:t>
      </w:r>
      <w:proofErr w:type="gramEnd"/>
      <w:r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33"/>
      </w:r>
      <w:r>
        <w:rPr>
          <w:rFonts w:ascii="Times New Roman" w:hAnsi="Times New Roman"/>
          <w:color w:val="000000"/>
          <w:sz w:val="24"/>
          <w:szCs w:val="24"/>
        </w:rPr>
        <w:t xml:space="preserve">. As </w:t>
      </w:r>
      <w:r>
        <w:rPr>
          <w:rFonts w:ascii="Times New Roman" w:hAnsi="Times New Roman"/>
          <w:i/>
          <w:color w:val="000000"/>
          <w:sz w:val="24"/>
          <w:szCs w:val="24"/>
        </w:rPr>
        <w:t>imagens</w:t>
      </w:r>
      <w:r>
        <w:rPr>
          <w:rFonts w:ascii="Times New Roman" w:hAnsi="Times New Roman"/>
          <w:color w:val="000000"/>
          <w:sz w:val="24"/>
          <w:szCs w:val="24"/>
        </w:rPr>
        <w:t xml:space="preserve"> são as responsáveis diretas pela obtenção do conhecimento confirmado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martýrion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), tendo no vazio, ou na “natureza intangível”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anaphè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phýsin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), o que condiciona o “voejar” dos átomos e sua impressão nos sentidos. Neste processo de vibração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apopalmós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experimentado pelos conglomerados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athróisma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), as réplicas que se desprendem dos objetos, reproduzem figurativamente suas cavidades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koilomáton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e suas superfícies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leptotéton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 – como uma estrutura atômica objetiva, constituída somaticamente. Escreve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Epicuro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E34A0C" w:rsidRDefault="00E34A0C" w:rsidP="00DD6098">
      <w:pPr>
        <w:spacing w:after="0" w:line="240" w:lineRule="auto"/>
        <w:ind w:left="2268"/>
        <w:jc w:val="both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existem</w:t>
      </w:r>
      <w:proofErr w:type="gramEnd"/>
      <w:r>
        <w:rPr>
          <w:rFonts w:ascii="Times New Roman" w:hAnsi="Times New Roman"/>
          <w:color w:val="000000"/>
        </w:rPr>
        <w:t xml:space="preserve"> imagens da mesma forma que os [corpos] sólidos, mas que pela sua sutileza, se afastam grandemente dos corpos aparentes [</w:t>
      </w:r>
      <w:proofErr w:type="spellStart"/>
      <w:r>
        <w:rPr>
          <w:rFonts w:ascii="Times New Roman" w:hAnsi="Times New Roman"/>
          <w:i/>
          <w:color w:val="000000"/>
        </w:rPr>
        <w:t>phainoménon</w:t>
      </w:r>
      <w:proofErr w:type="spellEnd"/>
      <w:r>
        <w:rPr>
          <w:rFonts w:ascii="Times New Roman" w:hAnsi="Times New Roman"/>
          <w:color w:val="000000"/>
        </w:rPr>
        <w:t>]. Porque os objetos são capazes de produzir em seu espaço envolventes emanações e figurações de tal classe que produzam suas cavidades e suas superfícies.</w:t>
      </w:r>
      <w:proofErr w:type="gramStart"/>
      <w:r>
        <w:rPr>
          <w:rStyle w:val="Refdenotaderodap"/>
          <w:rFonts w:ascii="Times New Roman" w:hAnsi="Times New Roman"/>
          <w:color w:val="000000"/>
        </w:rPr>
        <w:footnoteReference w:id="34"/>
      </w:r>
      <w:proofErr w:type="gramEnd"/>
      <w:r>
        <w:rPr>
          <w:rFonts w:ascii="Times New Roman" w:hAnsi="Times New Roman"/>
          <w:color w:val="000000"/>
        </w:rPr>
        <w:t xml:space="preserve"> </w:t>
      </w:r>
    </w:p>
    <w:p w:rsidR="00E34A0C" w:rsidRDefault="00E34A0C" w:rsidP="00E34A0C">
      <w:pPr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34A0C" w:rsidRDefault="00E34A0C" w:rsidP="00E34A0C">
      <w:pPr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Faz-se necessário, portanto, a compreensão desse momento da gnosiologia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epicúrea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Tanto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Epicuro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como Lucrécio chamam atenção para o teor do tema a ser tratado em suas obras no que tange ao conhecimento. Para os incapazes de “examinar com precisão cada um dos tratados mais longos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”</w:t>
      </w:r>
      <w:proofErr w:type="gramEnd"/>
      <w:r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35"/>
      </w:r>
      <w:r>
        <w:rPr>
          <w:rFonts w:ascii="Times New Roman" w:hAnsi="Times New Roman"/>
          <w:color w:val="000000"/>
          <w:sz w:val="24"/>
          <w:szCs w:val="24"/>
        </w:rPr>
        <w:t xml:space="preserve">, devido à complexidade e extensão de sua obra, é que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Epicuro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escreve a Heródoto sua</w:t>
      </w:r>
      <w:r w:rsidR="003133A2">
        <w:rPr>
          <w:rFonts w:ascii="Times New Roman" w:hAnsi="Times New Roman"/>
          <w:color w:val="000000"/>
          <w:sz w:val="24"/>
          <w:szCs w:val="24"/>
        </w:rPr>
        <w:t xml:space="preserve"> pequena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Carta</w:t>
      </w:r>
      <w:r>
        <w:rPr>
          <w:rFonts w:ascii="Times New Roman" w:hAnsi="Times New Roman"/>
          <w:color w:val="000000"/>
          <w:sz w:val="24"/>
          <w:szCs w:val="24"/>
        </w:rPr>
        <w:t>; já Lucrécio, entendendo ser “um tema obscuro”</w:t>
      </w:r>
      <w:r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36"/>
      </w:r>
      <w:r>
        <w:rPr>
          <w:rFonts w:ascii="Times New Roman" w:hAnsi="Times New Roman"/>
          <w:color w:val="000000"/>
          <w:sz w:val="24"/>
          <w:szCs w:val="24"/>
        </w:rPr>
        <w:t xml:space="preserve"> o que é narrado no Livro IV</w:t>
      </w:r>
      <w:r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37"/>
      </w:r>
      <w:r>
        <w:rPr>
          <w:rFonts w:ascii="Times New Roman" w:hAnsi="Times New Roman"/>
          <w:color w:val="000000"/>
          <w:sz w:val="24"/>
          <w:szCs w:val="24"/>
        </w:rPr>
        <w:t xml:space="preserve">da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Da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Natureza</w:t>
      </w:r>
      <w:r w:rsidR="003133A2">
        <w:rPr>
          <w:rFonts w:ascii="Times New Roman" w:hAnsi="Times New Roman"/>
          <w:color w:val="000000"/>
          <w:sz w:val="24"/>
          <w:szCs w:val="24"/>
        </w:rPr>
        <w:t>, expõe suas ide</w:t>
      </w:r>
      <w:r>
        <w:rPr>
          <w:rFonts w:ascii="Times New Roman" w:hAnsi="Times New Roman"/>
          <w:color w:val="000000"/>
          <w:sz w:val="24"/>
          <w:szCs w:val="24"/>
        </w:rPr>
        <w:t>ias concernentes à produção das imagens, “ungidas, por assim dizer, do doce mel das Musas”</w:t>
      </w:r>
      <w:r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38"/>
      </w:r>
      <w:r>
        <w:rPr>
          <w:rFonts w:ascii="Times New Roman" w:hAnsi="Times New Roman"/>
          <w:color w:val="000000"/>
          <w:sz w:val="24"/>
          <w:szCs w:val="24"/>
        </w:rPr>
        <w:t>, ou seja, trata-se de uma descrição de forma poética</w:t>
      </w:r>
      <w:r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39"/>
      </w:r>
      <w:r w:rsidR="003133A2">
        <w:rPr>
          <w:rFonts w:ascii="Times New Roman" w:hAnsi="Times New Roman"/>
          <w:color w:val="000000"/>
          <w:sz w:val="24"/>
          <w:szCs w:val="24"/>
        </w:rPr>
        <w:t xml:space="preserve"> ao modelo </w:t>
      </w:r>
      <w:r w:rsidR="003133A2">
        <w:rPr>
          <w:rFonts w:ascii="Times New Roman" w:hAnsi="Times New Roman"/>
          <w:color w:val="000000"/>
          <w:sz w:val="24"/>
          <w:szCs w:val="24"/>
        </w:rPr>
        <w:lastRenderedPageBreak/>
        <w:t>romano</w:t>
      </w:r>
      <w:r>
        <w:rPr>
          <w:rFonts w:ascii="Times New Roman" w:hAnsi="Times New Roman"/>
          <w:color w:val="000000"/>
          <w:sz w:val="24"/>
          <w:szCs w:val="24"/>
        </w:rPr>
        <w:t xml:space="preserve">, com isso, na compreensão de Lucrécio, ao mesmo tempo em que o leitor se encanta com </w:t>
      </w:r>
      <w:r w:rsidR="003133A2">
        <w:rPr>
          <w:rFonts w:ascii="Times New Roman" w:hAnsi="Times New Roman"/>
          <w:color w:val="000000"/>
          <w:sz w:val="24"/>
          <w:szCs w:val="24"/>
        </w:rPr>
        <w:t>a métrica d</w:t>
      </w:r>
      <w:r>
        <w:rPr>
          <w:rFonts w:ascii="Times New Roman" w:hAnsi="Times New Roman"/>
          <w:color w:val="000000"/>
          <w:sz w:val="24"/>
          <w:szCs w:val="24"/>
        </w:rPr>
        <w:t>os versos, compreende, também, essa doutrina de sublime importância</w:t>
      </w:r>
      <w:r w:rsidR="003133A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34A0C" w:rsidRDefault="00E34A0C" w:rsidP="00E34A0C">
      <w:pPr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Deve-se notar, a princípio, que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Epicuro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ao descrever o processo de </w:t>
      </w:r>
      <w:r w:rsidR="00003B99">
        <w:rPr>
          <w:rFonts w:ascii="Times New Roman" w:hAnsi="Times New Roman"/>
          <w:color w:val="000000"/>
          <w:sz w:val="24"/>
          <w:szCs w:val="24"/>
        </w:rPr>
        <w:t>“</w:t>
      </w:r>
      <w:r>
        <w:rPr>
          <w:rFonts w:ascii="Times New Roman" w:hAnsi="Times New Roman"/>
          <w:color w:val="000000"/>
          <w:sz w:val="24"/>
          <w:szCs w:val="24"/>
        </w:rPr>
        <w:t>formação das imagens</w:t>
      </w:r>
      <w:r w:rsidR="00003B99">
        <w:rPr>
          <w:rFonts w:ascii="Times New Roman" w:hAnsi="Times New Roman"/>
          <w:color w:val="000000"/>
          <w:sz w:val="24"/>
          <w:szCs w:val="24"/>
        </w:rPr>
        <w:t>”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génesis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tà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eídola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), já no início de sua narração sobre o tema (§§ 46-50), compara a velocidade da formação das imagens com a velocidade do próprio pensamento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noémati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Epicuro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argumenta que tal velocidade se explica pela natureza da composição das imagens – compostas de átomos finíssimos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leptótesin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– e pela não resistência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ouk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antikopé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 a seu movimento infinito, mediante o espaço que não oferece resistência. O que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Epicuro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estabelece é que o constante fluir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reúsis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das réplicas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typoí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), provenientes dos corpos sólidos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steremníois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), não encontrando resistência alguma no espaço,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acabam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por golpear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týptein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a faculdade da sensibilidade, sem perder a própria estrutura física dos corpos compostos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atróisma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), donde desprendem-se as réplicas, que desencadeiam as representações. Este princípio de emanação somática não é novidade da gnosiologia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epicúrea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mas já se encontra do pensamento de Demócrito: “em Demócrito, quanto à forma, a emanação é igual às coisas”</w:t>
      </w:r>
      <w:r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40"/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34A0C" w:rsidRDefault="00E34A0C" w:rsidP="00E34A0C">
      <w:pPr>
        <w:spacing w:after="0" w:line="360" w:lineRule="auto"/>
        <w:ind w:firstLine="1134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Essas películas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týpoi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se desprendem a partir da superfície do objeto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hypokeiménon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mediante o processo de vibração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pláseos</w:t>
      </w:r>
      <w:proofErr w:type="spellEnd"/>
      <w:r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41"/>
      </w:r>
      <w:r>
        <w:rPr>
          <w:rFonts w:ascii="Times New Roman" w:hAnsi="Times New Roman"/>
          <w:color w:val="000000"/>
          <w:sz w:val="24"/>
          <w:szCs w:val="24"/>
        </w:rPr>
        <w:t xml:space="preserve">) interna provocada pelos átomos. Essa vibração expele os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týpoi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e esta é a causa da emissão das réplicas.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Epicuro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afirma que essas emanações somáticas conservam “a</w:t>
      </w:r>
      <w:r w:rsidR="003133A2">
        <w:rPr>
          <w:rFonts w:ascii="Times New Roman" w:hAnsi="Times New Roman"/>
          <w:color w:val="000000"/>
          <w:sz w:val="24"/>
          <w:szCs w:val="24"/>
        </w:rPr>
        <w:t xml:space="preserve"> mesma disposição e a mesma sequ</w:t>
      </w:r>
      <w:r>
        <w:rPr>
          <w:rFonts w:ascii="Times New Roman" w:hAnsi="Times New Roman"/>
          <w:color w:val="000000"/>
          <w:sz w:val="24"/>
          <w:szCs w:val="24"/>
        </w:rPr>
        <w:t>ência dos átomos dos corpos sólidos, dos quais provêm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”</w:t>
      </w:r>
      <w:proofErr w:type="gramEnd"/>
      <w:r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42"/>
      </w:r>
      <w:r>
        <w:rPr>
          <w:rFonts w:ascii="Times New Roman" w:hAnsi="Times New Roman"/>
          <w:color w:val="000000"/>
          <w:sz w:val="24"/>
          <w:szCs w:val="24"/>
        </w:rPr>
        <w:t>. Vale salientar, corroborando o princípio atômico que “o todo é corpo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”</w:t>
      </w:r>
      <w:proofErr w:type="gramEnd"/>
      <w:r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43"/>
      </w:r>
      <w:r>
        <w:rPr>
          <w:rFonts w:ascii="Times New Roman" w:hAnsi="Times New Roman"/>
          <w:color w:val="000000"/>
          <w:sz w:val="24"/>
          <w:szCs w:val="24"/>
        </w:rPr>
        <w:t>, que esse é um processo físico onde os corpos perdem constantemente “consistência”</w:t>
      </w:r>
      <w:r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44"/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sýstasis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), isto é, perdem os átomos da superfície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pláseos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dos corpos. Os sentidos são incapazes de perceber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oúk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epídelos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 esta perda de “material”, porque o mesmo é sempre reposta sobre o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lastRenderedPageBreak/>
        <w:t>hypokeímenon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A velocidade desse processo conserva o objeto tal como ele é em sua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figurabilidade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estética:</w:t>
      </w:r>
    </w:p>
    <w:p w:rsidR="00E34A0C" w:rsidRDefault="00E34A0C" w:rsidP="00DD6098">
      <w:pPr>
        <w:spacing w:after="0" w:line="240" w:lineRule="auto"/>
        <w:ind w:left="2268" w:firstLine="1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Assim, que por tal motivo preservam a aparência de unidade e continuidade, e conserva o conjunto de características dos objetos emissores, de acordo com o impacto medido de seu impulso, procedente da vibração interna que tinham os átomos no objeto sólido. Portanto, a imagem que captamos projetivamente com o entendimento ou por meio dos órgãos sensíveis, tanto da forma como de outros acidentes, é a forma mesma dos corpos sólidos, surgida de seu volume de conjunto ou também de algum resto de simulacro.</w:t>
      </w:r>
      <w:proofErr w:type="gramStart"/>
      <w:r>
        <w:rPr>
          <w:rStyle w:val="Refdenotaderodap"/>
          <w:rFonts w:ascii="Times New Roman" w:hAnsi="Times New Roman"/>
          <w:color w:val="000000"/>
        </w:rPr>
        <w:footnoteReference w:id="45"/>
      </w:r>
      <w:proofErr w:type="gramEnd"/>
      <w:r>
        <w:rPr>
          <w:rFonts w:ascii="Times New Roman" w:hAnsi="Times New Roman"/>
          <w:color w:val="000000"/>
        </w:rPr>
        <w:t xml:space="preserve"> </w:t>
      </w:r>
    </w:p>
    <w:p w:rsidR="00E34A0C" w:rsidRDefault="00E34A0C" w:rsidP="00E34A0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p w:rsidR="00E34A0C" w:rsidRDefault="00E34A0C" w:rsidP="00E34A0C">
      <w:pPr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 natureza das imagens difere qualitativamente da natureza dos corpos</w:t>
      </w:r>
      <w:r w:rsidR="00003B99">
        <w:rPr>
          <w:rFonts w:ascii="Times New Roman" w:hAnsi="Times New Roman"/>
          <w:color w:val="000000"/>
          <w:sz w:val="24"/>
          <w:szCs w:val="24"/>
        </w:rPr>
        <w:t xml:space="preserve"> compostos e </w:t>
      </w:r>
      <w:r>
        <w:rPr>
          <w:rFonts w:ascii="Times New Roman" w:hAnsi="Times New Roman"/>
          <w:color w:val="000000"/>
          <w:sz w:val="24"/>
          <w:szCs w:val="24"/>
        </w:rPr>
        <w:t>tangíveis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steremníois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), embora dispondo da “mesma forma”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homoioschémones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): “portanto, existem imagens da mesma forma dos corpos sólidos, mas que se distinguem muito dos corpos aparentes por sua sutileza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”</w:t>
      </w:r>
      <w:proofErr w:type="gramEnd"/>
      <w:r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46"/>
      </w:r>
      <w:r>
        <w:rPr>
          <w:rFonts w:ascii="Times New Roman" w:hAnsi="Times New Roman"/>
          <w:color w:val="000000"/>
          <w:sz w:val="24"/>
          <w:szCs w:val="24"/>
        </w:rPr>
        <w:t>. Esta diferenciação, explica-se mediante o tipo de átomo que compõe os simulacros. Os simulacros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eídola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 são designados por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Epicuro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como finíssimos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leptótesin</w:t>
      </w:r>
      <w:proofErr w:type="spellEnd"/>
      <w:proofErr w:type="gramStart"/>
      <w:r>
        <w:rPr>
          <w:rFonts w:ascii="Times New Roman" w:hAnsi="Times New Roman"/>
          <w:color w:val="000000"/>
          <w:sz w:val="24"/>
          <w:szCs w:val="24"/>
        </w:rPr>
        <w:t>)</w:t>
      </w:r>
      <w:proofErr w:type="gramEnd"/>
      <w:r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47"/>
      </w:r>
      <w:r>
        <w:rPr>
          <w:rFonts w:ascii="Times New Roman" w:hAnsi="Times New Roman"/>
          <w:color w:val="000000"/>
          <w:sz w:val="24"/>
          <w:szCs w:val="24"/>
        </w:rPr>
        <w:t xml:space="preserve">, mas mantendo ainda suas três propriedades necessárias, a saber: a grandeza, a forma e o peso. Lucrécio também fala sobre a natureza das réplicas: “agora, aprende quão tênue é a substancia de cada imagem, porque os elementos estão tão baixo dos nossos sentidos e são tão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mais pequenos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(sic) do que os objetos que os nossos olhos começam a não poder distinguir”</w:t>
      </w:r>
      <w:r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48"/>
      </w:r>
      <w:r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:rsidR="00176308" w:rsidRPr="004711E5" w:rsidRDefault="00E34A0C" w:rsidP="00E34A0C">
      <w:pPr>
        <w:spacing w:after="0" w:line="36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 afirmação de que os átomos vibram no interior dos corpos sólidos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steremníou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e produzem os desprendimentos somáticos ou os arquétipos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týpoi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dos corpos compostos, explica a emanação destes modelos ou réplicas dos corpos aparentes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phainoménon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que golpeiam a faculdade da sensibilidade numa velocidade e lapso de tempo inapreensível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aperinoéto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chrónos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para o pensamento, “no entanto, o movimento [das réplicas] que se realiza no vazio sem nenhum choque com impulso contrário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apokatástasis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), leva-as a percorrer qualquer distância em uma duração incompreensível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”</w:t>
      </w:r>
      <w:proofErr w:type="gramEnd"/>
      <w:r>
        <w:rPr>
          <w:rStyle w:val="Refdenotaderodap"/>
          <w:rFonts w:ascii="Times New Roman" w:hAnsi="Times New Roman"/>
          <w:color w:val="000000"/>
          <w:sz w:val="24"/>
          <w:szCs w:val="24"/>
        </w:rPr>
        <w:footnoteReference w:id="49"/>
      </w:r>
      <w:r>
        <w:rPr>
          <w:rFonts w:ascii="Times New Roman" w:hAnsi="Times New Roman"/>
          <w:color w:val="000000"/>
          <w:sz w:val="24"/>
          <w:szCs w:val="24"/>
        </w:rPr>
        <w:t xml:space="preserve">. É a partir deste processo físico de sucessão ininterrupta das réplicas e de propagação das mesmas até os órgãos da percepção, que se dá o processo de formação figurativa das imagens na gnosiologia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epicúrea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isto é, esta formação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imagética (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phantásma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 que na teoria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epicúrea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do conhecimento constitui o dado por excelência do conhecimento. </w:t>
      </w:r>
      <w:r w:rsidR="00A24AC8">
        <w:rPr>
          <w:rFonts w:ascii="Times New Roman" w:hAnsi="Times New Roman"/>
          <w:color w:val="000000"/>
          <w:sz w:val="24"/>
          <w:szCs w:val="24"/>
        </w:rPr>
        <w:t>A superação da percepção e o estabelecimento do conceitual vêm</w:t>
      </w:r>
      <w:r>
        <w:rPr>
          <w:rFonts w:ascii="Times New Roman" w:hAnsi="Times New Roman"/>
          <w:color w:val="000000"/>
          <w:sz w:val="24"/>
          <w:szCs w:val="24"/>
        </w:rPr>
        <w:t xml:space="preserve"> de par com o acabamento do processo acima descrito.</w:t>
      </w:r>
    </w:p>
    <w:p w:rsidR="004711E5" w:rsidRDefault="004711E5" w:rsidP="00176308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76308" w:rsidRPr="00176308" w:rsidRDefault="00176308" w:rsidP="00176308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76308">
        <w:rPr>
          <w:rFonts w:ascii="Times New Roman" w:hAnsi="Times New Roman"/>
          <w:b/>
          <w:color w:val="000000"/>
          <w:sz w:val="24"/>
          <w:szCs w:val="24"/>
        </w:rPr>
        <w:t>REFERÊNCIAS</w:t>
      </w:r>
    </w:p>
    <w:p w:rsidR="009325D4" w:rsidRDefault="009325D4" w:rsidP="009325D4">
      <w:pPr>
        <w:spacing w:after="12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ARISTOTELES. </w:t>
      </w:r>
      <w:r w:rsidRPr="00003B99">
        <w:rPr>
          <w:rFonts w:ascii="Times New Roman" w:hAnsi="Times New Roman"/>
          <w:i/>
        </w:rPr>
        <w:t>Metafísica</w:t>
      </w:r>
      <w:r>
        <w:rPr>
          <w:rFonts w:ascii="Times New Roman" w:hAnsi="Times New Roman"/>
        </w:rPr>
        <w:t>. Tradução REALE, Giovanni. Tradução para o português de PERINE, Marcelo. Edições Loyola, 2002.</w:t>
      </w:r>
    </w:p>
    <w:p w:rsidR="009325D4" w:rsidRDefault="009325D4" w:rsidP="009325D4">
      <w:p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0204D">
        <w:rPr>
          <w:rFonts w:ascii="Times New Roman" w:hAnsi="Times New Roman"/>
          <w:sz w:val="24"/>
          <w:szCs w:val="24"/>
        </w:rPr>
        <w:t xml:space="preserve">BIGNONE, Ettore. </w:t>
      </w:r>
      <w:proofErr w:type="spellStart"/>
      <w:r w:rsidRPr="009325D4">
        <w:rPr>
          <w:rFonts w:ascii="Times New Roman" w:hAnsi="Times New Roman"/>
          <w:i/>
          <w:sz w:val="24"/>
          <w:szCs w:val="24"/>
        </w:rPr>
        <w:t>Epicuro</w:t>
      </w:r>
      <w:proofErr w:type="spellEnd"/>
      <w:r w:rsidRPr="00F0204D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Pr="00F0204D">
        <w:rPr>
          <w:rFonts w:ascii="Times New Roman" w:hAnsi="Times New Roman"/>
          <w:sz w:val="24"/>
          <w:szCs w:val="24"/>
        </w:rPr>
        <w:t>opere,</w:t>
      </w:r>
      <w:proofErr w:type="gramEnd"/>
      <w:r w:rsidRPr="00F020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204D">
        <w:rPr>
          <w:rFonts w:ascii="Times New Roman" w:hAnsi="Times New Roman"/>
          <w:sz w:val="24"/>
          <w:szCs w:val="24"/>
        </w:rPr>
        <w:t>fragmmenti</w:t>
      </w:r>
      <w:proofErr w:type="spellEnd"/>
      <w:r w:rsidRPr="00F0204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0204D">
        <w:rPr>
          <w:rFonts w:ascii="Times New Roman" w:hAnsi="Times New Roman"/>
          <w:sz w:val="24"/>
          <w:szCs w:val="24"/>
        </w:rPr>
        <w:t>testimonianze</w:t>
      </w:r>
      <w:proofErr w:type="spellEnd"/>
      <w:r w:rsidRPr="00F020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204D">
        <w:rPr>
          <w:rFonts w:ascii="Times New Roman" w:hAnsi="Times New Roman"/>
          <w:sz w:val="24"/>
          <w:szCs w:val="24"/>
        </w:rPr>
        <w:t>sulla</w:t>
      </w:r>
      <w:proofErr w:type="spellEnd"/>
      <w:r w:rsidRPr="00F0204D">
        <w:rPr>
          <w:rFonts w:ascii="Times New Roman" w:hAnsi="Times New Roman"/>
          <w:sz w:val="24"/>
          <w:szCs w:val="24"/>
        </w:rPr>
        <w:t xml:space="preserve"> sua </w:t>
      </w:r>
      <w:proofErr w:type="spellStart"/>
      <w:r w:rsidRPr="00F0204D">
        <w:rPr>
          <w:rFonts w:ascii="Times New Roman" w:hAnsi="Times New Roman"/>
          <w:sz w:val="24"/>
          <w:szCs w:val="24"/>
        </w:rPr>
        <w:t>vita</w:t>
      </w:r>
      <w:proofErr w:type="spellEnd"/>
      <w:r w:rsidRPr="00F0204D">
        <w:rPr>
          <w:rFonts w:ascii="Times New Roman" w:hAnsi="Times New Roman"/>
          <w:sz w:val="24"/>
          <w:szCs w:val="24"/>
        </w:rPr>
        <w:t xml:space="preserve">, Bari: </w:t>
      </w:r>
      <w:proofErr w:type="spellStart"/>
      <w:r w:rsidRPr="00F0204D">
        <w:rPr>
          <w:rFonts w:ascii="Times New Roman" w:hAnsi="Times New Roman"/>
          <w:sz w:val="24"/>
          <w:szCs w:val="24"/>
        </w:rPr>
        <w:t>Gius</w:t>
      </w:r>
      <w:proofErr w:type="spellEnd"/>
      <w:r w:rsidRPr="00F0204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0204D">
        <w:rPr>
          <w:rFonts w:ascii="Times New Roman" w:hAnsi="Times New Roman"/>
          <w:sz w:val="24"/>
          <w:szCs w:val="24"/>
        </w:rPr>
        <w:t>Laterza</w:t>
      </w:r>
      <w:proofErr w:type="spellEnd"/>
      <w:r w:rsidRPr="00F0204D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F0204D">
        <w:rPr>
          <w:rFonts w:ascii="Times New Roman" w:hAnsi="Times New Roman"/>
          <w:sz w:val="24"/>
          <w:szCs w:val="24"/>
        </w:rPr>
        <w:t>Figli</w:t>
      </w:r>
      <w:proofErr w:type="spellEnd"/>
      <w:r w:rsidRPr="00F0204D">
        <w:rPr>
          <w:rFonts w:ascii="Times New Roman" w:hAnsi="Times New Roman"/>
          <w:sz w:val="24"/>
          <w:szCs w:val="24"/>
        </w:rPr>
        <w:t>. 1920</w:t>
      </w:r>
      <w:r>
        <w:rPr>
          <w:rFonts w:ascii="Times New Roman" w:hAnsi="Times New Roman"/>
          <w:sz w:val="24"/>
          <w:szCs w:val="24"/>
        </w:rPr>
        <w:t>.</w:t>
      </w:r>
    </w:p>
    <w:p w:rsidR="009325D4" w:rsidRDefault="009325D4" w:rsidP="009325D4">
      <w:pPr>
        <w:spacing w:after="120" w:line="240" w:lineRule="auto"/>
        <w:ind w:left="284" w:hanging="284"/>
        <w:jc w:val="both"/>
        <w:rPr>
          <w:rFonts w:ascii="Times New Roman" w:hAnsi="Times New Roman"/>
          <w:lang w:val="fr-FR"/>
        </w:rPr>
      </w:pPr>
      <w:r w:rsidRPr="00394790">
        <w:rPr>
          <w:rFonts w:ascii="Times New Roman" w:hAnsi="Times New Roman"/>
          <w:color w:val="000000" w:themeColor="text1"/>
          <w:sz w:val="24"/>
          <w:szCs w:val="24"/>
        </w:rPr>
        <w:t xml:space="preserve">BOYANCÉ, Pierre. </w:t>
      </w:r>
      <w:proofErr w:type="spellStart"/>
      <w:r w:rsidRPr="009325D4">
        <w:rPr>
          <w:rFonts w:ascii="Times New Roman" w:hAnsi="Times New Roman"/>
          <w:bCs/>
          <w:i/>
          <w:color w:val="000000" w:themeColor="text1"/>
          <w:sz w:val="24"/>
          <w:szCs w:val="24"/>
        </w:rPr>
        <w:t>Lucréce</w:t>
      </w:r>
      <w:proofErr w:type="spellEnd"/>
      <w:r w:rsidRPr="009325D4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</w:t>
      </w:r>
      <w:proofErr w:type="gramStart"/>
      <w:r w:rsidRPr="009325D4">
        <w:rPr>
          <w:rFonts w:ascii="Times New Roman" w:hAnsi="Times New Roman"/>
          <w:bCs/>
          <w:i/>
          <w:color w:val="000000" w:themeColor="text1"/>
          <w:sz w:val="24"/>
          <w:szCs w:val="24"/>
        </w:rPr>
        <w:t>et</w:t>
      </w:r>
      <w:proofErr w:type="gramEnd"/>
      <w:r w:rsidRPr="009325D4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9325D4">
        <w:rPr>
          <w:rFonts w:ascii="Times New Roman" w:hAnsi="Times New Roman"/>
          <w:bCs/>
          <w:i/>
          <w:color w:val="000000" w:themeColor="text1"/>
          <w:sz w:val="24"/>
          <w:szCs w:val="24"/>
        </w:rPr>
        <w:t>l'épicurisme</w:t>
      </w:r>
      <w:proofErr w:type="spellEnd"/>
      <w:r w:rsidRPr="009325D4">
        <w:rPr>
          <w:rFonts w:ascii="Times New Roman" w:hAnsi="Times New Roman"/>
          <w:bCs/>
          <w:i/>
          <w:color w:val="000000" w:themeColor="text1"/>
          <w:sz w:val="24"/>
          <w:szCs w:val="24"/>
        </w:rPr>
        <w:t>.</w:t>
      </w:r>
      <w:r w:rsidRPr="0039479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394790">
        <w:rPr>
          <w:rFonts w:ascii="Times New Roman" w:hAnsi="Times New Roman"/>
          <w:color w:val="000000" w:themeColor="text1"/>
          <w:sz w:val="24"/>
          <w:szCs w:val="24"/>
        </w:rPr>
        <w:t xml:space="preserve">Paris: </w:t>
      </w:r>
      <w:proofErr w:type="spellStart"/>
      <w:r w:rsidRPr="00394790">
        <w:rPr>
          <w:rFonts w:ascii="Times New Roman" w:hAnsi="Times New Roman"/>
          <w:color w:val="000000" w:themeColor="text1"/>
          <w:sz w:val="24"/>
          <w:szCs w:val="24"/>
        </w:rPr>
        <w:t>Presses</w:t>
      </w:r>
      <w:proofErr w:type="spellEnd"/>
      <w:r w:rsidRPr="003947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94790">
        <w:rPr>
          <w:rFonts w:ascii="Times New Roman" w:hAnsi="Times New Roman"/>
          <w:color w:val="000000" w:themeColor="text1"/>
          <w:sz w:val="24"/>
          <w:szCs w:val="24"/>
        </w:rPr>
        <w:t>Universitaires</w:t>
      </w:r>
      <w:proofErr w:type="spellEnd"/>
      <w:r w:rsidRPr="00394790">
        <w:rPr>
          <w:rFonts w:ascii="Times New Roman" w:hAnsi="Times New Roman"/>
          <w:color w:val="000000" w:themeColor="text1"/>
          <w:sz w:val="24"/>
          <w:szCs w:val="24"/>
        </w:rPr>
        <w:t xml:space="preserve"> de France, 1963.</w:t>
      </w:r>
    </w:p>
    <w:p w:rsidR="009325D4" w:rsidRDefault="009325D4" w:rsidP="009325D4">
      <w:pPr>
        <w:spacing w:after="12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BRUN, Jean. </w:t>
      </w:r>
      <w:r w:rsidRPr="00003B99">
        <w:rPr>
          <w:rFonts w:ascii="Times New Roman" w:hAnsi="Times New Roman"/>
          <w:i/>
        </w:rPr>
        <w:t>O Epicurismo</w:t>
      </w:r>
      <w:r>
        <w:rPr>
          <w:rFonts w:ascii="Times New Roman" w:hAnsi="Times New Roman"/>
        </w:rPr>
        <w:t>. Tradução: PACHECO, Rui, Edições 70: Lisboa. 1987.</w:t>
      </w:r>
    </w:p>
    <w:p w:rsidR="009325D4" w:rsidRDefault="009325D4" w:rsidP="009325D4">
      <w:pPr>
        <w:spacing w:after="120" w:line="240" w:lineRule="auto"/>
        <w:ind w:left="284" w:hanging="284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ÉPICURE</w:t>
      </w:r>
      <w:r w:rsidRPr="0028053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9325D4">
        <w:rPr>
          <w:rFonts w:ascii="Times New Roman" w:hAnsi="Times New Roman"/>
          <w:bCs/>
          <w:i/>
          <w:color w:val="000000" w:themeColor="text1"/>
          <w:sz w:val="24"/>
          <w:szCs w:val="24"/>
        </w:rPr>
        <w:t>Lettres</w:t>
      </w:r>
      <w:proofErr w:type="spellEnd"/>
      <w:r w:rsidRPr="009325D4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, </w:t>
      </w:r>
      <w:proofErr w:type="spellStart"/>
      <w:r w:rsidRPr="009325D4">
        <w:rPr>
          <w:rFonts w:ascii="Times New Roman" w:hAnsi="Times New Roman"/>
          <w:bCs/>
          <w:i/>
          <w:color w:val="000000" w:themeColor="text1"/>
          <w:sz w:val="24"/>
          <w:szCs w:val="24"/>
        </w:rPr>
        <w:t>maximes</w:t>
      </w:r>
      <w:proofErr w:type="spellEnd"/>
      <w:r w:rsidRPr="009325D4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</w:t>
      </w:r>
      <w:proofErr w:type="gramStart"/>
      <w:r w:rsidRPr="009325D4">
        <w:rPr>
          <w:rFonts w:ascii="Times New Roman" w:hAnsi="Times New Roman"/>
          <w:bCs/>
          <w:i/>
          <w:color w:val="000000" w:themeColor="text1"/>
          <w:sz w:val="24"/>
          <w:szCs w:val="24"/>
        </w:rPr>
        <w:t>et</w:t>
      </w:r>
      <w:proofErr w:type="gramEnd"/>
      <w:r w:rsidRPr="009325D4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9325D4">
        <w:rPr>
          <w:rFonts w:ascii="Times New Roman" w:hAnsi="Times New Roman"/>
          <w:bCs/>
          <w:i/>
          <w:color w:val="000000" w:themeColor="text1"/>
          <w:sz w:val="24"/>
          <w:szCs w:val="24"/>
        </w:rPr>
        <w:t>sentences</w:t>
      </w:r>
      <w:proofErr w:type="spellEnd"/>
      <w:r w:rsidRPr="00697E1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Tradução: BALAUDÉ,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Jean-François. </w:t>
      </w:r>
      <w:r w:rsidRPr="0028053E">
        <w:rPr>
          <w:rFonts w:ascii="Times New Roman" w:hAnsi="Times New Roman"/>
          <w:color w:val="000000" w:themeColor="text1"/>
          <w:sz w:val="24"/>
          <w:szCs w:val="24"/>
        </w:rPr>
        <w:t xml:space="preserve">Paris: Le Livre de </w:t>
      </w:r>
      <w:proofErr w:type="spellStart"/>
      <w:r w:rsidRPr="0028053E">
        <w:rPr>
          <w:rFonts w:ascii="Times New Roman" w:hAnsi="Times New Roman"/>
          <w:color w:val="000000" w:themeColor="text1"/>
          <w:sz w:val="24"/>
          <w:szCs w:val="24"/>
        </w:rPr>
        <w:t>Poche</w:t>
      </w:r>
      <w:proofErr w:type="spellEnd"/>
      <w:r w:rsidRPr="0028053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1994</w:t>
      </w:r>
      <w:r w:rsidRPr="0028053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325D4" w:rsidRDefault="009325D4" w:rsidP="009325D4">
      <w:pPr>
        <w:spacing w:after="120" w:line="240" w:lineRule="auto"/>
        <w:ind w:left="284" w:hanging="284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EPICURO. </w:t>
      </w:r>
      <w:r w:rsidRPr="00003B99">
        <w:rPr>
          <w:rFonts w:ascii="Times New Roman" w:hAnsi="Times New Roman"/>
          <w:i/>
          <w:lang w:val="fr-FR"/>
        </w:rPr>
        <w:t>Lettre à Hérodote</w:t>
      </w:r>
      <w:r>
        <w:rPr>
          <w:rFonts w:ascii="Times New Roman" w:hAnsi="Times New Roman"/>
          <w:lang w:val="fr-FR"/>
        </w:rPr>
        <w:t xml:space="preserve">. </w:t>
      </w:r>
      <w:r>
        <w:rPr>
          <w:rFonts w:ascii="Times New Roman" w:hAnsi="Times New Roman"/>
          <w:i/>
          <w:lang w:val="fr-FR"/>
        </w:rPr>
        <w:t>In</w:t>
      </w:r>
      <w:r>
        <w:rPr>
          <w:rFonts w:ascii="Times New Roman" w:hAnsi="Times New Roman"/>
          <w:lang w:val="fr-FR"/>
        </w:rPr>
        <w:t xml:space="preserve">:  “La lettre d’Épicure”. </w:t>
      </w:r>
      <w:r>
        <w:rPr>
          <w:rFonts w:ascii="Times New Roman" w:hAnsi="Times New Roman"/>
          <w:lang w:val="en-US"/>
        </w:rPr>
        <w:t xml:space="preserve">Tr.: BOLLACK, Jean; BOLLACK, Mayotte; WISMANN, Heinz. </w:t>
      </w:r>
      <w:r>
        <w:rPr>
          <w:rFonts w:ascii="Times New Roman" w:hAnsi="Times New Roman"/>
          <w:lang w:val="fr-FR"/>
        </w:rPr>
        <w:t>Les Éditions Minuit: Paris, 1971.</w:t>
      </w:r>
    </w:p>
    <w:p w:rsidR="009325D4" w:rsidRDefault="009325D4" w:rsidP="009325D4">
      <w:pPr>
        <w:spacing w:after="12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0204D">
        <w:rPr>
          <w:rFonts w:ascii="Times New Roman" w:hAnsi="Times New Roman"/>
          <w:color w:val="000000"/>
          <w:sz w:val="24"/>
          <w:szCs w:val="24"/>
        </w:rPr>
        <w:t xml:space="preserve">FARRINGTON, Benjamin. </w:t>
      </w:r>
      <w:r w:rsidRPr="009325D4">
        <w:rPr>
          <w:rFonts w:ascii="Times New Roman" w:hAnsi="Times New Roman"/>
          <w:i/>
          <w:color w:val="000000"/>
          <w:sz w:val="24"/>
          <w:szCs w:val="24"/>
        </w:rPr>
        <w:t xml:space="preserve">A doutrina de </w:t>
      </w:r>
      <w:proofErr w:type="spellStart"/>
      <w:r w:rsidRPr="009325D4">
        <w:rPr>
          <w:rFonts w:ascii="Times New Roman" w:hAnsi="Times New Roman"/>
          <w:i/>
          <w:color w:val="000000"/>
          <w:sz w:val="24"/>
          <w:szCs w:val="24"/>
        </w:rPr>
        <w:t>Epicuro</w:t>
      </w:r>
      <w:proofErr w:type="spellEnd"/>
      <w:r w:rsidRPr="009325D4">
        <w:rPr>
          <w:rFonts w:ascii="Times New Roman" w:hAnsi="Times New Roman"/>
          <w:i/>
          <w:color w:val="000000"/>
          <w:sz w:val="24"/>
          <w:szCs w:val="24"/>
        </w:rPr>
        <w:t>.</w:t>
      </w:r>
      <w:r w:rsidRPr="00F0204D">
        <w:rPr>
          <w:rFonts w:ascii="Times New Roman" w:hAnsi="Times New Roman"/>
          <w:color w:val="000000"/>
          <w:sz w:val="24"/>
          <w:szCs w:val="24"/>
        </w:rPr>
        <w:t xml:space="preserve"> Tradução: JORGE, Edmond. Zahar Editores: Rio de Janeiro. 1968.</w:t>
      </w:r>
    </w:p>
    <w:p w:rsidR="009325D4" w:rsidRPr="00F0204D" w:rsidRDefault="009325D4" w:rsidP="009325D4">
      <w:pPr>
        <w:spacing w:after="120" w:line="240" w:lineRule="auto"/>
        <w:ind w:left="284" w:hanging="284"/>
        <w:jc w:val="both"/>
        <w:rPr>
          <w:rFonts w:ascii="Times New Roman" w:eastAsia="Calibri" w:hAnsi="Times New Roman"/>
          <w:color w:val="000000"/>
          <w:sz w:val="24"/>
          <w:szCs w:val="24"/>
          <w:lang w:val="fr-FR"/>
        </w:rPr>
      </w:pPr>
      <w:r w:rsidRPr="00F0204D">
        <w:rPr>
          <w:rFonts w:ascii="Times New Roman" w:eastAsia="Calibri" w:hAnsi="Times New Roman"/>
          <w:color w:val="000000"/>
          <w:sz w:val="24"/>
          <w:szCs w:val="24"/>
          <w:lang w:val="fr-FR"/>
        </w:rPr>
        <w:t xml:space="preserve">GUAL, Carlos García. </w:t>
      </w:r>
      <w:r w:rsidRPr="009325D4">
        <w:rPr>
          <w:rFonts w:ascii="Times New Roman" w:eastAsia="Calibri" w:hAnsi="Times New Roman"/>
          <w:i/>
          <w:color w:val="000000"/>
          <w:sz w:val="24"/>
          <w:szCs w:val="24"/>
          <w:lang w:val="fr-FR"/>
        </w:rPr>
        <w:t>Epicuro</w:t>
      </w:r>
      <w:r w:rsidRPr="00F0204D">
        <w:rPr>
          <w:rFonts w:ascii="Times New Roman" w:eastAsia="Calibri" w:hAnsi="Times New Roman"/>
          <w:color w:val="000000"/>
          <w:sz w:val="24"/>
          <w:szCs w:val="24"/>
          <w:lang w:val="fr-FR"/>
        </w:rPr>
        <w:t>. Alianza Editorial: Madrid. 2002.</w:t>
      </w:r>
    </w:p>
    <w:p w:rsidR="009325D4" w:rsidRDefault="009325D4" w:rsidP="009325D4">
      <w:pPr>
        <w:spacing w:after="12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ISIDRO, Pereira, S. J. </w:t>
      </w:r>
      <w:r w:rsidRPr="00003B99">
        <w:rPr>
          <w:rFonts w:ascii="Times New Roman" w:hAnsi="Times New Roman"/>
          <w:i/>
        </w:rPr>
        <w:t>Dicionário Grego-Português e Português-Grego.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8</w:t>
      </w:r>
      <w:proofErr w:type="gramEnd"/>
      <w:r>
        <w:rPr>
          <w:rFonts w:ascii="Times New Roman" w:hAnsi="Times New Roman"/>
        </w:rPr>
        <w:t xml:space="preserve"> ed. Porto: Livraria Apostolado da Imprensa. 1998.</w:t>
      </w:r>
    </w:p>
    <w:p w:rsidR="009325D4" w:rsidRDefault="009325D4" w:rsidP="009325D4">
      <w:pPr>
        <w:spacing w:after="12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LAÊRTIOS, </w:t>
      </w:r>
      <w:proofErr w:type="spellStart"/>
      <w:r>
        <w:rPr>
          <w:rFonts w:ascii="Times New Roman" w:hAnsi="Times New Roman"/>
          <w:color w:val="000000"/>
        </w:rPr>
        <w:t>Diôgenes</w:t>
      </w:r>
      <w:proofErr w:type="spellEnd"/>
      <w:r>
        <w:rPr>
          <w:rFonts w:ascii="Times New Roman" w:hAnsi="Times New Roman"/>
          <w:color w:val="000000"/>
        </w:rPr>
        <w:t xml:space="preserve">. </w:t>
      </w:r>
      <w:r w:rsidRPr="00003B99">
        <w:rPr>
          <w:rFonts w:ascii="Times New Roman" w:hAnsi="Times New Roman"/>
          <w:i/>
          <w:color w:val="000000"/>
        </w:rPr>
        <w:t>Vidas e doutrinas dos filósofos ilustres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</w:rPr>
        <w:t xml:space="preserve">Tradução: KURY, Mário da Gama.  </w:t>
      </w:r>
      <w:r>
        <w:rPr>
          <w:rFonts w:ascii="Times New Roman" w:hAnsi="Times New Roman"/>
          <w:color w:val="000000"/>
        </w:rPr>
        <w:t>Brasília: Editora UnB, 1988</w:t>
      </w:r>
      <w:r>
        <w:rPr>
          <w:rFonts w:ascii="Times New Roman" w:hAnsi="Times New Roman"/>
        </w:rPr>
        <w:t>.</w:t>
      </w:r>
    </w:p>
    <w:p w:rsidR="009325D4" w:rsidRDefault="009325D4" w:rsidP="009325D4">
      <w:pPr>
        <w:spacing w:after="120" w:line="240" w:lineRule="auto"/>
        <w:ind w:left="284" w:hanging="284"/>
        <w:jc w:val="both"/>
        <w:rPr>
          <w:rStyle w:val="Forte"/>
          <w:rFonts w:ascii="Times New Roman" w:hAnsi="Times New Roman"/>
          <w:b w:val="0"/>
          <w:color w:val="000000"/>
        </w:rPr>
      </w:pPr>
      <w:r>
        <w:rPr>
          <w:rStyle w:val="Forte"/>
          <w:rFonts w:ascii="Times New Roman" w:hAnsi="Times New Roman"/>
          <w:b w:val="0"/>
          <w:color w:val="000000"/>
        </w:rPr>
        <w:t>LUCRÉCIO.</w:t>
      </w:r>
      <w:r>
        <w:rPr>
          <w:rStyle w:val="Forte"/>
          <w:rFonts w:ascii="Times New Roman" w:hAnsi="Times New Roman"/>
          <w:color w:val="000000"/>
        </w:rPr>
        <w:t xml:space="preserve"> </w:t>
      </w:r>
      <w:r w:rsidRPr="00003B99">
        <w:rPr>
          <w:rStyle w:val="Forte"/>
          <w:rFonts w:ascii="Times New Roman" w:hAnsi="Times New Roman"/>
          <w:b w:val="0"/>
          <w:i/>
          <w:color w:val="000000"/>
        </w:rPr>
        <w:t>Da Natureza</w:t>
      </w:r>
      <w:r w:rsidRPr="00003B99">
        <w:rPr>
          <w:rStyle w:val="Forte"/>
          <w:rFonts w:ascii="Times New Roman" w:hAnsi="Times New Roman"/>
          <w:b w:val="0"/>
          <w:color w:val="000000"/>
        </w:rPr>
        <w:t>,</w:t>
      </w:r>
      <w:r>
        <w:rPr>
          <w:rStyle w:val="Forte"/>
          <w:rFonts w:ascii="Times New Roman" w:hAnsi="Times New Roman"/>
          <w:color w:val="000000"/>
        </w:rPr>
        <w:t xml:space="preserve"> </w:t>
      </w:r>
      <w:r>
        <w:rPr>
          <w:rStyle w:val="Forte"/>
          <w:rFonts w:ascii="Times New Roman" w:hAnsi="Times New Roman"/>
          <w:b w:val="0"/>
          <w:color w:val="000000"/>
        </w:rPr>
        <w:t xml:space="preserve">In: Coleção os Pensadores, Tradução e notas de Agostinho da Silva. </w:t>
      </w:r>
      <w:proofErr w:type="spellStart"/>
      <w:r>
        <w:rPr>
          <w:rStyle w:val="nfase"/>
          <w:rFonts w:ascii="Times New Roman" w:hAnsi="Times New Roman"/>
          <w:bCs/>
          <w:color w:val="000000"/>
        </w:rPr>
        <w:t>Epicuro</w:t>
      </w:r>
      <w:proofErr w:type="spellEnd"/>
      <w:r>
        <w:rPr>
          <w:rStyle w:val="nfase"/>
          <w:rFonts w:ascii="Times New Roman" w:hAnsi="Times New Roman"/>
          <w:bCs/>
          <w:color w:val="000000"/>
        </w:rPr>
        <w:t>, Lucrécio, Cícero, Sêneca, M. Aurélio.</w:t>
      </w:r>
      <w:r>
        <w:rPr>
          <w:rStyle w:val="Forte"/>
          <w:rFonts w:ascii="Times New Roman" w:hAnsi="Times New Roman"/>
          <w:color w:val="000000"/>
        </w:rPr>
        <w:t xml:space="preserve"> </w:t>
      </w:r>
      <w:r>
        <w:rPr>
          <w:rStyle w:val="Forte"/>
          <w:rFonts w:ascii="Times New Roman" w:hAnsi="Times New Roman"/>
          <w:b w:val="0"/>
          <w:color w:val="000000"/>
        </w:rPr>
        <w:t>1ª Edição. São Paulo: Abril Cultural, 1973.</w:t>
      </w:r>
    </w:p>
    <w:p w:rsidR="009325D4" w:rsidRDefault="009325D4" w:rsidP="009325D4">
      <w:pPr>
        <w:spacing w:after="12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NIZAN, Paul. </w:t>
      </w:r>
      <w:r w:rsidRPr="00003B99">
        <w:rPr>
          <w:rFonts w:ascii="Times New Roman" w:hAnsi="Times New Roman"/>
          <w:i/>
        </w:rPr>
        <w:t>Os Materialistas da Antiguidade</w:t>
      </w:r>
      <w:r w:rsidRPr="00003B99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Tradução: ALVES, Maria Helena Barreiro. Lisboa: Editora Estampa. 2ª. </w:t>
      </w:r>
      <w:proofErr w:type="gramStart"/>
      <w:r>
        <w:rPr>
          <w:rFonts w:ascii="Times New Roman" w:hAnsi="Times New Roman"/>
        </w:rPr>
        <w:t>ed.</w:t>
      </w:r>
      <w:proofErr w:type="gramEnd"/>
      <w:r>
        <w:rPr>
          <w:rFonts w:ascii="Times New Roman" w:hAnsi="Times New Roman"/>
        </w:rPr>
        <w:t xml:space="preserve"> 1977. </w:t>
      </w:r>
      <w:proofErr w:type="gramStart"/>
      <w:r>
        <w:rPr>
          <w:rFonts w:ascii="Times New Roman" w:hAnsi="Times New Roman"/>
        </w:rPr>
        <w:t>p.</w:t>
      </w:r>
      <w:proofErr w:type="gramEnd"/>
    </w:p>
    <w:p w:rsidR="009325D4" w:rsidRDefault="009325D4" w:rsidP="009325D4">
      <w:pPr>
        <w:spacing w:after="120" w:line="240" w:lineRule="auto"/>
        <w:ind w:left="284" w:hanging="284"/>
        <w:jc w:val="both"/>
        <w:rPr>
          <w:rFonts w:ascii="Times New Roman" w:eastAsia="Calibri" w:hAnsi="Times New Roman"/>
          <w:color w:val="000000"/>
          <w:sz w:val="24"/>
          <w:szCs w:val="24"/>
          <w:lang w:val="fr-FR"/>
        </w:rPr>
      </w:pPr>
      <w:r w:rsidRPr="00F0204D">
        <w:rPr>
          <w:rFonts w:ascii="Times New Roman" w:eastAsia="Calibri" w:hAnsi="Times New Roman"/>
          <w:color w:val="000000"/>
          <w:sz w:val="24"/>
          <w:szCs w:val="24"/>
          <w:lang w:val="fr-FR"/>
        </w:rPr>
        <w:t xml:space="preserve">PESCE, Domenico. </w:t>
      </w:r>
      <w:r w:rsidRPr="009325D4">
        <w:rPr>
          <w:rFonts w:ascii="Times New Roman" w:eastAsia="Calibri" w:hAnsi="Times New Roman"/>
          <w:i/>
          <w:color w:val="000000"/>
          <w:sz w:val="24"/>
          <w:szCs w:val="24"/>
          <w:lang w:val="fr-FR"/>
        </w:rPr>
        <w:t>Introduzione a Epicuro</w:t>
      </w:r>
      <w:r w:rsidRPr="00F0204D">
        <w:rPr>
          <w:rFonts w:ascii="Times New Roman" w:eastAsia="Calibri" w:hAnsi="Times New Roman"/>
          <w:color w:val="000000"/>
          <w:sz w:val="24"/>
          <w:szCs w:val="24"/>
          <w:lang w:val="fr-FR"/>
        </w:rPr>
        <w:t>. Editori Laterza: Bari. 1981.</w:t>
      </w:r>
    </w:p>
    <w:p w:rsidR="009325D4" w:rsidRDefault="009325D4" w:rsidP="009325D4">
      <w:pPr>
        <w:spacing w:after="120" w:line="240" w:lineRule="auto"/>
        <w:ind w:left="284" w:hanging="284"/>
        <w:jc w:val="both"/>
        <w:rPr>
          <w:rFonts w:ascii="Times New Roman" w:hAnsi="Times New Roman"/>
        </w:rPr>
      </w:pPr>
      <w:r w:rsidRPr="003C1BB4">
        <w:rPr>
          <w:rFonts w:ascii="Times New Roman" w:hAnsi="Times New Roman"/>
          <w:sz w:val="24"/>
          <w:szCs w:val="24"/>
        </w:rPr>
        <w:t xml:space="preserve">PESCE, </w:t>
      </w:r>
      <w:proofErr w:type="spellStart"/>
      <w:r w:rsidRPr="003C1BB4">
        <w:rPr>
          <w:rFonts w:ascii="Times New Roman" w:hAnsi="Times New Roman"/>
          <w:sz w:val="24"/>
          <w:szCs w:val="24"/>
        </w:rPr>
        <w:t>Dominico</w:t>
      </w:r>
      <w:proofErr w:type="spellEnd"/>
      <w:r w:rsidRPr="003C1BB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325D4">
        <w:rPr>
          <w:rFonts w:ascii="Times New Roman" w:hAnsi="Times New Roman"/>
          <w:i/>
          <w:sz w:val="24"/>
          <w:szCs w:val="24"/>
        </w:rPr>
        <w:t>Saggio</w:t>
      </w:r>
      <w:proofErr w:type="spellEnd"/>
      <w:r w:rsidRPr="009325D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325D4">
        <w:rPr>
          <w:rFonts w:ascii="Times New Roman" w:hAnsi="Times New Roman"/>
          <w:i/>
          <w:sz w:val="24"/>
          <w:szCs w:val="24"/>
        </w:rPr>
        <w:t>su</w:t>
      </w:r>
      <w:proofErr w:type="spellEnd"/>
      <w:r w:rsidRPr="009325D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325D4">
        <w:rPr>
          <w:rFonts w:ascii="Times New Roman" w:hAnsi="Times New Roman"/>
          <w:i/>
          <w:sz w:val="24"/>
          <w:szCs w:val="24"/>
        </w:rPr>
        <w:t>Epicuro</w:t>
      </w:r>
      <w:proofErr w:type="spellEnd"/>
      <w:r w:rsidRPr="003C1BB4">
        <w:rPr>
          <w:rFonts w:ascii="Times New Roman" w:hAnsi="Times New Roman"/>
          <w:sz w:val="24"/>
          <w:szCs w:val="24"/>
        </w:rPr>
        <w:t xml:space="preserve">. Bari: </w:t>
      </w:r>
      <w:proofErr w:type="spellStart"/>
      <w:r w:rsidRPr="003C1BB4">
        <w:rPr>
          <w:rFonts w:ascii="Times New Roman" w:hAnsi="Times New Roman"/>
          <w:sz w:val="24"/>
          <w:szCs w:val="24"/>
        </w:rPr>
        <w:t>Laterza</w:t>
      </w:r>
      <w:proofErr w:type="spellEnd"/>
      <w:r w:rsidRPr="003C1BB4">
        <w:rPr>
          <w:rFonts w:ascii="Times New Roman" w:hAnsi="Times New Roman"/>
          <w:sz w:val="24"/>
          <w:szCs w:val="24"/>
        </w:rPr>
        <w:t>. 1974.</w:t>
      </w:r>
    </w:p>
    <w:p w:rsidR="009325D4" w:rsidRDefault="009325D4" w:rsidP="009325D4">
      <w:pPr>
        <w:spacing w:after="12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66585A">
        <w:rPr>
          <w:rFonts w:ascii="Times New Roman" w:hAnsi="Times New Roman"/>
          <w:sz w:val="24"/>
          <w:szCs w:val="24"/>
        </w:rPr>
        <w:t xml:space="preserve">PLATÃO, </w:t>
      </w:r>
      <w:r w:rsidRPr="00003B99">
        <w:rPr>
          <w:rFonts w:ascii="Times New Roman" w:hAnsi="Times New Roman"/>
          <w:i/>
          <w:sz w:val="24"/>
          <w:szCs w:val="24"/>
        </w:rPr>
        <w:t xml:space="preserve">Diálogos III: </w:t>
      </w:r>
      <w:proofErr w:type="spellStart"/>
      <w:r w:rsidRPr="00003B99">
        <w:rPr>
          <w:rFonts w:ascii="Times New Roman" w:hAnsi="Times New Roman"/>
          <w:i/>
          <w:sz w:val="24"/>
          <w:szCs w:val="24"/>
        </w:rPr>
        <w:t>Fedro</w:t>
      </w:r>
      <w:proofErr w:type="spellEnd"/>
      <w:r w:rsidRPr="00003B9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003B99">
        <w:rPr>
          <w:rFonts w:ascii="Times New Roman" w:hAnsi="Times New Roman"/>
          <w:i/>
          <w:sz w:val="24"/>
          <w:szCs w:val="24"/>
        </w:rPr>
        <w:t>Eutífron</w:t>
      </w:r>
      <w:proofErr w:type="spellEnd"/>
      <w:r w:rsidRPr="00003B99">
        <w:rPr>
          <w:rFonts w:ascii="Times New Roman" w:hAnsi="Times New Roman"/>
          <w:i/>
          <w:sz w:val="24"/>
          <w:szCs w:val="24"/>
        </w:rPr>
        <w:t xml:space="preserve">, Apologia de Sócrates, </w:t>
      </w:r>
      <w:proofErr w:type="spellStart"/>
      <w:r w:rsidRPr="00003B99">
        <w:rPr>
          <w:rFonts w:ascii="Times New Roman" w:hAnsi="Times New Roman"/>
          <w:i/>
          <w:sz w:val="24"/>
          <w:szCs w:val="24"/>
        </w:rPr>
        <w:t>Críton</w:t>
      </w:r>
      <w:proofErr w:type="spellEnd"/>
      <w:r w:rsidRPr="00003B99">
        <w:rPr>
          <w:rFonts w:ascii="Times New Roman" w:hAnsi="Times New Roman"/>
          <w:i/>
          <w:sz w:val="24"/>
          <w:szCs w:val="24"/>
        </w:rPr>
        <w:t>, Fédon</w:t>
      </w:r>
      <w:r w:rsidRPr="0066585A">
        <w:rPr>
          <w:rFonts w:ascii="Times New Roman" w:hAnsi="Times New Roman"/>
          <w:sz w:val="24"/>
          <w:szCs w:val="24"/>
        </w:rPr>
        <w:t xml:space="preserve">. Tradução, textos complementares e notas: BINI, Edson. São Paulo: EDIPRO. </w:t>
      </w:r>
      <w:proofErr w:type="gramStart"/>
      <w:r w:rsidRPr="0066585A">
        <w:rPr>
          <w:rFonts w:ascii="Times New Roman" w:hAnsi="Times New Roman"/>
          <w:sz w:val="24"/>
          <w:szCs w:val="24"/>
        </w:rPr>
        <w:t>1</w:t>
      </w:r>
      <w:proofErr w:type="gramEnd"/>
      <w:r w:rsidRPr="0066585A">
        <w:rPr>
          <w:rFonts w:ascii="Times New Roman" w:hAnsi="Times New Roman"/>
          <w:sz w:val="24"/>
          <w:szCs w:val="24"/>
        </w:rPr>
        <w:t xml:space="preserve"> Ed. 20</w:t>
      </w:r>
      <w:r>
        <w:rPr>
          <w:rFonts w:ascii="Times New Roman" w:hAnsi="Times New Roman"/>
          <w:sz w:val="24"/>
          <w:szCs w:val="24"/>
        </w:rPr>
        <w:t>08</w:t>
      </w:r>
      <w:r w:rsidRPr="00665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</w:rPr>
        <w:t xml:space="preserve">  </w:t>
      </w:r>
      <w:r>
        <w:rPr>
          <w:rStyle w:val="Forte"/>
          <w:rFonts w:ascii="Times New Roman" w:hAnsi="Times New Roman"/>
          <w:b w:val="0"/>
          <w:color w:val="000000"/>
        </w:rPr>
        <w:t xml:space="preserve"> </w:t>
      </w:r>
      <w:r w:rsidRPr="00DD080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325D4" w:rsidRPr="00003B99" w:rsidRDefault="009325D4" w:rsidP="009325D4">
      <w:pPr>
        <w:spacing w:after="12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REALE, Giovanni. </w:t>
      </w:r>
      <w:r w:rsidRPr="00003B99">
        <w:rPr>
          <w:rFonts w:ascii="Times New Roman" w:hAnsi="Times New Roman"/>
          <w:i/>
        </w:rPr>
        <w:t>História da Filosofia Antiga III</w:t>
      </w:r>
      <w:r>
        <w:rPr>
          <w:rFonts w:ascii="Times New Roman" w:hAnsi="Times New Roman"/>
        </w:rPr>
        <w:t>:</w:t>
      </w:r>
      <w:r w:rsidRPr="007475A3">
        <w:rPr>
          <w:rFonts w:ascii="Times New Roman" w:hAnsi="Times New Roman"/>
        </w:rPr>
        <w:t xml:space="preserve"> Os sistemas da era helenística.</w:t>
      </w:r>
      <w:r>
        <w:rPr>
          <w:rFonts w:ascii="Times New Roman" w:hAnsi="Times New Roman"/>
        </w:rPr>
        <w:t xml:space="preserve"> Tradução: PERINE, Marcelo. São Paulo: Loyola, 4ª ed. v. 3. 1994.</w:t>
      </w:r>
    </w:p>
    <w:p w:rsidR="001A11B1" w:rsidRDefault="009325D4" w:rsidP="00CA769B">
      <w:pPr>
        <w:spacing w:after="120" w:line="240" w:lineRule="auto"/>
        <w:ind w:left="284" w:hanging="284"/>
        <w:jc w:val="both"/>
      </w:pPr>
      <w:r w:rsidRPr="00AD6277">
        <w:rPr>
          <w:rFonts w:ascii="Times New Roman" w:hAnsi="Times New Roman"/>
          <w:sz w:val="24"/>
          <w:szCs w:val="24"/>
        </w:rPr>
        <w:t xml:space="preserve">USENER, Hermann. </w:t>
      </w:r>
      <w:proofErr w:type="spellStart"/>
      <w:r w:rsidRPr="009325D4">
        <w:rPr>
          <w:rFonts w:ascii="Times New Roman" w:hAnsi="Times New Roman"/>
          <w:i/>
          <w:iCs/>
          <w:sz w:val="24"/>
          <w:szCs w:val="24"/>
        </w:rPr>
        <w:t>Epicurea</w:t>
      </w:r>
      <w:proofErr w:type="spellEnd"/>
      <w:r w:rsidRPr="00AD6277">
        <w:rPr>
          <w:rFonts w:ascii="Times New Roman" w:hAnsi="Times New Roman"/>
          <w:sz w:val="24"/>
          <w:szCs w:val="24"/>
        </w:rPr>
        <w:t xml:space="preserve">. Leipzig: </w:t>
      </w:r>
      <w:proofErr w:type="spellStart"/>
      <w:r w:rsidRPr="00AD6277">
        <w:rPr>
          <w:rFonts w:ascii="Times New Roman" w:hAnsi="Times New Roman"/>
          <w:sz w:val="24"/>
          <w:szCs w:val="24"/>
        </w:rPr>
        <w:t>Teubneri</w:t>
      </w:r>
      <w:proofErr w:type="spellEnd"/>
      <w:r w:rsidRPr="00AD6277">
        <w:rPr>
          <w:rFonts w:ascii="Times New Roman" w:hAnsi="Times New Roman"/>
          <w:sz w:val="24"/>
          <w:szCs w:val="24"/>
        </w:rPr>
        <w:t>. 1887.</w:t>
      </w:r>
    </w:p>
    <w:sectPr w:rsidR="001A11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400" w:rsidRDefault="00735400" w:rsidP="00E34A0C">
      <w:pPr>
        <w:spacing w:after="0" w:line="240" w:lineRule="auto"/>
      </w:pPr>
      <w:r>
        <w:separator/>
      </w:r>
    </w:p>
  </w:endnote>
  <w:endnote w:type="continuationSeparator" w:id="0">
    <w:p w:rsidR="00735400" w:rsidRDefault="00735400" w:rsidP="00E34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wgrkl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400" w:rsidRDefault="00735400" w:rsidP="00E34A0C">
      <w:pPr>
        <w:spacing w:after="0" w:line="240" w:lineRule="auto"/>
      </w:pPr>
      <w:r>
        <w:separator/>
      </w:r>
    </w:p>
  </w:footnote>
  <w:footnote w:type="continuationSeparator" w:id="0">
    <w:p w:rsidR="00735400" w:rsidRDefault="00735400" w:rsidP="00E34A0C">
      <w:pPr>
        <w:spacing w:after="0" w:line="240" w:lineRule="auto"/>
      </w:pPr>
      <w:r>
        <w:continuationSeparator/>
      </w:r>
    </w:p>
  </w:footnote>
  <w:footnote w:id="1">
    <w:p w:rsidR="00DD0808" w:rsidRPr="00DD0808" w:rsidRDefault="00DD0808" w:rsidP="00DD0808">
      <w:pPr>
        <w:pStyle w:val="Textodenotaderodap"/>
        <w:ind w:firstLine="284"/>
        <w:jc w:val="both"/>
        <w:rPr>
          <w:rFonts w:ascii="Times New Roman" w:hAnsi="Times New Roman"/>
          <w:lang w:val="pt-BR"/>
        </w:rPr>
      </w:pPr>
      <w:r w:rsidRPr="00DD0808">
        <w:rPr>
          <w:rStyle w:val="Refdenotaderodap"/>
          <w:rFonts w:ascii="Times New Roman" w:hAnsi="Times New Roman"/>
        </w:rPr>
        <w:footnoteRef/>
      </w:r>
      <w:r w:rsidRPr="00DD0808">
        <w:rPr>
          <w:rFonts w:ascii="Times New Roman" w:hAnsi="Times New Roman"/>
        </w:rPr>
        <w:t xml:space="preserve"> </w:t>
      </w:r>
      <w:r w:rsidRPr="00DD0808">
        <w:rPr>
          <w:rFonts w:ascii="Times New Roman" w:hAnsi="Times New Roman"/>
          <w:lang w:val="pt-BR"/>
        </w:rPr>
        <w:t>Originalmente “A Sensação (</w:t>
      </w:r>
      <w:proofErr w:type="spellStart"/>
      <w:r w:rsidRPr="00DD0808">
        <w:rPr>
          <w:rFonts w:ascii="Times New Roman" w:hAnsi="Times New Roman"/>
          <w:i/>
          <w:lang w:val="pt-BR"/>
        </w:rPr>
        <w:t>Aísthesis</w:t>
      </w:r>
      <w:proofErr w:type="spellEnd"/>
      <w:r w:rsidRPr="00DD0808">
        <w:rPr>
          <w:rFonts w:ascii="Times New Roman" w:hAnsi="Times New Roman"/>
          <w:lang w:val="pt-BR"/>
        </w:rPr>
        <w:t xml:space="preserve">)” Primeiro Capítulo da monografia: “Considerações sobre a gnosiologia </w:t>
      </w:r>
      <w:proofErr w:type="spellStart"/>
      <w:r w:rsidRPr="00DD0808">
        <w:rPr>
          <w:rFonts w:ascii="Times New Roman" w:hAnsi="Times New Roman"/>
          <w:lang w:val="pt-BR"/>
        </w:rPr>
        <w:t>epicúrea</w:t>
      </w:r>
      <w:proofErr w:type="spellEnd"/>
      <w:r w:rsidRPr="00DD0808">
        <w:rPr>
          <w:rFonts w:ascii="Times New Roman" w:hAnsi="Times New Roman"/>
          <w:lang w:val="pt-BR"/>
        </w:rPr>
        <w:t>” desenvolvida na Universidade Federal do Cariri.</w:t>
      </w:r>
    </w:p>
  </w:footnote>
  <w:footnote w:id="2">
    <w:p w:rsidR="00896241" w:rsidRPr="00DD0808" w:rsidRDefault="00896241" w:rsidP="00DD0808">
      <w:pPr>
        <w:pStyle w:val="Textodenotaderodap"/>
        <w:ind w:firstLine="284"/>
        <w:jc w:val="both"/>
        <w:rPr>
          <w:rFonts w:ascii="Times New Roman" w:hAnsi="Times New Roman"/>
          <w:lang w:val="pt-BR"/>
        </w:rPr>
      </w:pPr>
      <w:r w:rsidRPr="00DD0808">
        <w:rPr>
          <w:rStyle w:val="Refdenotaderodap"/>
          <w:rFonts w:ascii="Times New Roman" w:hAnsi="Times New Roman"/>
        </w:rPr>
        <w:footnoteRef/>
      </w:r>
      <w:r w:rsidRPr="00DD0808">
        <w:rPr>
          <w:rFonts w:ascii="Times New Roman" w:hAnsi="Times New Roman"/>
        </w:rPr>
        <w:t xml:space="preserve"> </w:t>
      </w:r>
      <w:r w:rsidRPr="00DD0808">
        <w:rPr>
          <w:rFonts w:ascii="Times New Roman" w:hAnsi="Times New Roman"/>
          <w:lang w:val="pt-BR"/>
        </w:rPr>
        <w:t xml:space="preserve">Doutorando em filosofia pelo Programa de Pós-Graduação em Filosofia da Universidade Federal de Minas Gerais - UFMG. E-mail: marcos </w:t>
      </w:r>
      <w:hyperlink r:id="rId1" w:history="1">
        <w:r w:rsidRPr="00DD0808">
          <w:rPr>
            <w:rStyle w:val="Hyperlink"/>
            <w:rFonts w:ascii="Times New Roman" w:hAnsi="Times New Roman"/>
            <w:lang w:val="pt-BR"/>
          </w:rPr>
          <w:t>damasioufc@gmail.com</w:t>
        </w:r>
      </w:hyperlink>
      <w:r w:rsidRPr="00DD0808">
        <w:rPr>
          <w:rFonts w:ascii="Times New Roman" w:hAnsi="Times New Roman"/>
          <w:lang w:val="pt-BR"/>
        </w:rPr>
        <w:t xml:space="preserve">.  </w:t>
      </w:r>
    </w:p>
  </w:footnote>
  <w:footnote w:id="3">
    <w:p w:rsidR="00E34A0C" w:rsidRPr="00563AA7" w:rsidRDefault="00E34A0C" w:rsidP="00DD0808">
      <w:pPr>
        <w:pStyle w:val="Textodenotaderodap"/>
        <w:ind w:firstLine="284"/>
        <w:jc w:val="both"/>
        <w:rPr>
          <w:rFonts w:ascii="Times New Roman" w:hAnsi="Times New Roman"/>
          <w:lang w:val="pt-BR"/>
        </w:rPr>
      </w:pPr>
      <w:r w:rsidRPr="00DD0808">
        <w:rPr>
          <w:rStyle w:val="Refdenotaderodap"/>
          <w:rFonts w:ascii="Times New Roman" w:hAnsi="Times New Roman"/>
        </w:rPr>
        <w:footnoteRef/>
      </w:r>
      <w:r w:rsidRPr="00DD0808">
        <w:rPr>
          <w:rFonts w:ascii="Times New Roman" w:hAnsi="Times New Roman"/>
        </w:rPr>
        <w:t xml:space="preserve"> A proposta da </w:t>
      </w:r>
      <w:r w:rsidRPr="00DD0808">
        <w:rPr>
          <w:rFonts w:ascii="Times New Roman" w:hAnsi="Times New Roman"/>
          <w:i/>
        </w:rPr>
        <w:t>Carta a Heródoto</w:t>
      </w:r>
      <w:r w:rsidRPr="00DD0808">
        <w:rPr>
          <w:rFonts w:ascii="Times New Roman" w:hAnsi="Times New Roman"/>
        </w:rPr>
        <w:t>, portanto, é fornecer</w:t>
      </w:r>
      <w:r w:rsidRPr="00DD0808">
        <w:rPr>
          <w:rFonts w:ascii="Times New Roman" w:hAnsi="Times New Roman"/>
          <w:lang w:val="pt-BR"/>
        </w:rPr>
        <w:t>,</w:t>
      </w:r>
      <w:r w:rsidRPr="00DD0808">
        <w:rPr>
          <w:rFonts w:ascii="Times New Roman" w:hAnsi="Times New Roman"/>
        </w:rPr>
        <w:t xml:space="preserve"> a</w:t>
      </w:r>
      <w:r w:rsidRPr="00DD0808">
        <w:rPr>
          <w:rFonts w:ascii="Times New Roman" w:hAnsi="Times New Roman"/>
          <w:lang w:val="pt-BR"/>
        </w:rPr>
        <w:t>o</w:t>
      </w:r>
      <w:r w:rsidRPr="00DD0808">
        <w:rPr>
          <w:rFonts w:ascii="Times New Roman" w:hAnsi="Times New Roman"/>
        </w:rPr>
        <w:t>s “incapazes” (</w:t>
      </w:r>
      <w:proofErr w:type="spellStart"/>
      <w:r w:rsidR="00DD0808" w:rsidRPr="00DD0808">
        <w:rPr>
          <w:rFonts w:ascii="Times New Roman" w:hAnsi="Times New Roman"/>
        </w:rPr>
        <w:t>μὴ</w:t>
      </w:r>
      <w:proofErr w:type="spellEnd"/>
      <w:r w:rsidR="00DD0808" w:rsidRPr="00DD0808">
        <w:rPr>
          <w:rFonts w:ascii="Times New Roman" w:hAnsi="Times New Roman"/>
        </w:rPr>
        <w:t xml:space="preserve"> </w:t>
      </w:r>
      <w:proofErr w:type="spellStart"/>
      <w:r w:rsidR="00DD0808" w:rsidRPr="00DD0808">
        <w:rPr>
          <w:rFonts w:ascii="Times New Roman" w:hAnsi="Times New Roman"/>
        </w:rPr>
        <w:t>δυν</w:t>
      </w:r>
      <w:proofErr w:type="spellEnd"/>
      <w:r w:rsidR="00DD0808" w:rsidRPr="00DD0808">
        <w:rPr>
          <w:rFonts w:ascii="Times New Roman" w:hAnsi="Times New Roman"/>
        </w:rPr>
        <w:t>αμένοις</w:t>
      </w:r>
      <w:r w:rsidRPr="00DD0808">
        <w:rPr>
          <w:rFonts w:ascii="Times New Roman" w:hAnsi="Times New Roman"/>
        </w:rPr>
        <w:t>) de estudar de forma aprofundada seus escritos que versam “Sobre a Natureza” (</w:t>
      </w:r>
      <w:r w:rsidR="00DD0808" w:rsidRPr="00DD0808">
        <w:rPr>
          <w:rFonts w:ascii="Times New Roman" w:hAnsi="Times New Roman"/>
        </w:rPr>
        <w:t>π</w:t>
      </w:r>
      <w:proofErr w:type="spellStart"/>
      <w:r w:rsidR="00DD0808" w:rsidRPr="00DD0808">
        <w:rPr>
          <w:rFonts w:ascii="Times New Roman" w:hAnsi="Times New Roman"/>
        </w:rPr>
        <w:t>ερὶ</w:t>
      </w:r>
      <w:proofErr w:type="spellEnd"/>
      <w:r w:rsidR="00DD0808" w:rsidRPr="00DD0808">
        <w:rPr>
          <w:rFonts w:ascii="Times New Roman" w:hAnsi="Times New Roman"/>
        </w:rPr>
        <w:t xml:space="preserve"> </w:t>
      </w:r>
      <w:proofErr w:type="spellStart"/>
      <w:r w:rsidR="00DD0808" w:rsidRPr="00DD0808">
        <w:rPr>
          <w:rFonts w:ascii="Times New Roman" w:hAnsi="Times New Roman"/>
        </w:rPr>
        <w:t>φύσεως</w:t>
      </w:r>
      <w:proofErr w:type="spellEnd"/>
      <w:r w:rsidRPr="00DD0808">
        <w:rPr>
          <w:rFonts w:ascii="Times New Roman" w:hAnsi="Times New Roman"/>
        </w:rPr>
        <w:t>), uma visão do todo (</w:t>
      </w:r>
      <w:proofErr w:type="spellStart"/>
      <w:r w:rsidR="00DD0808" w:rsidRPr="00DD0808">
        <w:rPr>
          <w:rFonts w:ascii="Times New Roman" w:hAnsi="Times New Roman"/>
        </w:rPr>
        <w:t>ἀθρό</w:t>
      </w:r>
      <w:proofErr w:type="spellEnd"/>
      <w:r w:rsidR="00DD0808" w:rsidRPr="00DD0808">
        <w:rPr>
          <w:rFonts w:ascii="Times New Roman" w:hAnsi="Times New Roman"/>
        </w:rPr>
        <w:t>ας ἐπιβ</w:t>
      </w:r>
      <w:proofErr w:type="spellStart"/>
      <w:r w:rsidR="00DD0808" w:rsidRPr="00DD0808">
        <w:rPr>
          <w:rFonts w:ascii="Times New Roman" w:hAnsi="Times New Roman"/>
        </w:rPr>
        <w:t>ολῆς</w:t>
      </w:r>
      <w:proofErr w:type="spellEnd"/>
      <w:r w:rsidRPr="00DD0808">
        <w:rPr>
          <w:rFonts w:ascii="Times New Roman" w:hAnsi="Times New Roman"/>
        </w:rPr>
        <w:t xml:space="preserve">) e não das </w:t>
      </w:r>
      <w:proofErr w:type="spellStart"/>
      <w:r w:rsidRPr="00DD0808">
        <w:rPr>
          <w:rFonts w:ascii="Times New Roman" w:hAnsi="Times New Roman"/>
          <w:color w:val="000000"/>
        </w:rPr>
        <w:t>particula</w:t>
      </w:r>
      <w:r w:rsidRPr="00DD0808">
        <w:rPr>
          <w:rFonts w:ascii="Times New Roman" w:hAnsi="Times New Roman"/>
          <w:color w:val="000000"/>
          <w:lang w:val="pt-BR"/>
        </w:rPr>
        <w:t>ri</w:t>
      </w:r>
      <w:r w:rsidRPr="00DD0808">
        <w:rPr>
          <w:rFonts w:ascii="Times New Roman" w:hAnsi="Times New Roman"/>
          <w:color w:val="000000"/>
        </w:rPr>
        <w:t>d</w:t>
      </w:r>
      <w:r w:rsidRPr="00DD0808">
        <w:rPr>
          <w:rFonts w:ascii="Times New Roman" w:hAnsi="Times New Roman"/>
          <w:color w:val="000000"/>
          <w:lang w:val="pt-BR"/>
        </w:rPr>
        <w:t>ades</w:t>
      </w:r>
      <w:proofErr w:type="spellEnd"/>
      <w:r w:rsidR="00DD0808" w:rsidRPr="00DD0808">
        <w:rPr>
          <w:rFonts w:ascii="Times New Roman" w:hAnsi="Times New Roman"/>
        </w:rPr>
        <w:t xml:space="preserve"> </w:t>
      </w:r>
      <w:proofErr w:type="spellStart"/>
      <w:r w:rsidR="00DD0808" w:rsidRPr="00DD0808">
        <w:rPr>
          <w:rFonts w:ascii="Times New Roman" w:hAnsi="Times New Roman"/>
        </w:rPr>
        <w:t>μέρος</w:t>
      </w:r>
      <w:proofErr w:type="spellEnd"/>
      <w:r w:rsidR="00563AA7">
        <w:rPr>
          <w:rFonts w:ascii="Times New Roman" w:hAnsi="Times New Roman"/>
          <w:lang w:val="pt-BR"/>
        </w:rPr>
        <w:t xml:space="preserve"> (DL, </w:t>
      </w:r>
      <w:r w:rsidR="007475A3">
        <w:rPr>
          <w:rFonts w:ascii="Times New Roman" w:hAnsi="Times New Roman"/>
          <w:lang w:val="pt-BR"/>
        </w:rPr>
        <w:t xml:space="preserve">X, </w:t>
      </w:r>
      <w:r w:rsidR="00563AA7">
        <w:rPr>
          <w:rFonts w:ascii="Times New Roman" w:hAnsi="Times New Roman"/>
          <w:lang w:val="pt-BR"/>
        </w:rPr>
        <w:t>35)</w:t>
      </w:r>
      <w:r w:rsidRPr="00DD0808">
        <w:rPr>
          <w:rFonts w:ascii="Times New Roman" w:hAnsi="Times New Roman"/>
        </w:rPr>
        <w:t xml:space="preserve">. Para mais detalhes </w:t>
      </w:r>
      <w:proofErr w:type="spellStart"/>
      <w:r w:rsidR="00563AA7">
        <w:rPr>
          <w:rFonts w:ascii="Times New Roman" w:hAnsi="Times New Roman"/>
          <w:lang w:val="pt-BR"/>
        </w:rPr>
        <w:t>cf</w:t>
      </w:r>
      <w:proofErr w:type="spellEnd"/>
      <w:r w:rsidR="00563AA7">
        <w:rPr>
          <w:rFonts w:ascii="Times New Roman" w:hAnsi="Times New Roman"/>
          <w:lang w:val="pt-BR"/>
        </w:rPr>
        <w:t xml:space="preserve">: </w:t>
      </w:r>
      <w:r w:rsidR="00563AA7">
        <w:rPr>
          <w:rFonts w:ascii="Times New Roman" w:hAnsi="Times New Roman"/>
          <w:color w:val="000000"/>
        </w:rPr>
        <w:t xml:space="preserve">LAÊRTIOS, </w:t>
      </w:r>
      <w:proofErr w:type="spellStart"/>
      <w:r w:rsidR="00563AA7">
        <w:rPr>
          <w:rFonts w:ascii="Times New Roman" w:hAnsi="Times New Roman"/>
          <w:color w:val="000000"/>
        </w:rPr>
        <w:t>Diôgenes</w:t>
      </w:r>
      <w:proofErr w:type="spellEnd"/>
      <w:r w:rsidR="00563AA7">
        <w:rPr>
          <w:rFonts w:ascii="Times New Roman" w:hAnsi="Times New Roman"/>
          <w:color w:val="000000"/>
        </w:rPr>
        <w:t xml:space="preserve">. </w:t>
      </w:r>
      <w:r w:rsidR="00563AA7" w:rsidRPr="00563AA7">
        <w:rPr>
          <w:rFonts w:ascii="Times New Roman" w:hAnsi="Times New Roman"/>
          <w:i/>
          <w:color w:val="000000"/>
        </w:rPr>
        <w:t>Vidas e doutrinas dos filósofos ilustres</w:t>
      </w:r>
      <w:r w:rsidR="00563AA7">
        <w:rPr>
          <w:rFonts w:ascii="Times New Roman" w:hAnsi="Times New Roman"/>
          <w:color w:val="000000"/>
        </w:rPr>
        <w:t xml:space="preserve">. </w:t>
      </w:r>
      <w:r w:rsidR="00563AA7">
        <w:rPr>
          <w:rFonts w:ascii="Times New Roman" w:hAnsi="Times New Roman"/>
        </w:rPr>
        <w:t xml:space="preserve">Tradução: KURY, Mário da Gama.  </w:t>
      </w:r>
      <w:r w:rsidR="00563AA7">
        <w:rPr>
          <w:rFonts w:ascii="Times New Roman" w:hAnsi="Times New Roman"/>
          <w:color w:val="000000"/>
        </w:rPr>
        <w:t>Brasília: Editora UnB, 1988</w:t>
      </w:r>
      <w:r w:rsidR="00563AA7">
        <w:rPr>
          <w:rFonts w:ascii="Times New Roman" w:hAnsi="Times New Roman"/>
          <w:lang w:val="pt-BR"/>
        </w:rPr>
        <w:t xml:space="preserve"> (Doravante abreviado para DL</w:t>
      </w:r>
      <w:r w:rsidR="007475A3">
        <w:rPr>
          <w:rFonts w:ascii="Times New Roman" w:hAnsi="Times New Roman"/>
          <w:lang w:val="pt-BR"/>
        </w:rPr>
        <w:t>, X</w:t>
      </w:r>
      <w:r w:rsidR="00563AA7">
        <w:rPr>
          <w:rFonts w:ascii="Times New Roman" w:hAnsi="Times New Roman"/>
          <w:lang w:val="pt-BR"/>
        </w:rPr>
        <w:t>).</w:t>
      </w:r>
    </w:p>
  </w:footnote>
  <w:footnote w:id="4">
    <w:p w:rsidR="00E34A0C" w:rsidRPr="000D453D" w:rsidRDefault="00E34A0C" w:rsidP="00DD0808">
      <w:pPr>
        <w:pStyle w:val="Textodenotaderodap"/>
        <w:ind w:firstLine="284"/>
        <w:jc w:val="both"/>
        <w:rPr>
          <w:rFonts w:ascii="Times New Roman" w:hAnsi="Times New Roman"/>
        </w:rPr>
      </w:pPr>
      <w:r>
        <w:rPr>
          <w:rStyle w:val="Refdenotaderodap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Além da </w:t>
      </w:r>
      <w:r>
        <w:rPr>
          <w:rFonts w:ascii="Times New Roman" w:hAnsi="Times New Roman"/>
          <w:i/>
        </w:rPr>
        <w:t>sensação</w:t>
      </w:r>
      <w:r>
        <w:rPr>
          <w:rFonts w:ascii="Times New Roman" w:hAnsi="Times New Roman"/>
        </w:rPr>
        <w:t>, Diógenes Laércio também considera como “critérios da verdade”</w:t>
      </w:r>
      <w:r>
        <w:rPr>
          <w:rFonts w:ascii="Times New Roman" w:hAnsi="Times New Roman"/>
          <w:lang w:val="pt-BR"/>
        </w:rPr>
        <w:t>,</w:t>
      </w:r>
      <w:r>
        <w:rPr>
          <w:rFonts w:ascii="Times New Roman" w:hAnsi="Times New Roman"/>
        </w:rPr>
        <w:t xml:space="preserve"> para </w:t>
      </w:r>
      <w:proofErr w:type="spellStart"/>
      <w:r>
        <w:rPr>
          <w:rFonts w:ascii="Times New Roman" w:hAnsi="Times New Roman"/>
        </w:rPr>
        <w:t>Epicuro</w:t>
      </w:r>
      <w:proofErr w:type="spellEnd"/>
      <w:r>
        <w:rPr>
          <w:rFonts w:ascii="Times New Roman" w:hAnsi="Times New Roman"/>
        </w:rPr>
        <w:t xml:space="preserve">, </w:t>
      </w:r>
      <w:r w:rsidRPr="00DD0808">
        <w:rPr>
          <w:rFonts w:ascii="Times New Roman" w:hAnsi="Times New Roman"/>
        </w:rPr>
        <w:t xml:space="preserve">as </w:t>
      </w:r>
      <w:r w:rsidRPr="00DD0808">
        <w:rPr>
          <w:rFonts w:ascii="Times New Roman" w:hAnsi="Times New Roman"/>
          <w:i/>
        </w:rPr>
        <w:t>antecipações</w:t>
      </w:r>
      <w:r w:rsidRPr="00DD0808">
        <w:rPr>
          <w:rFonts w:ascii="Times New Roman" w:hAnsi="Times New Roman"/>
        </w:rPr>
        <w:t xml:space="preserve"> e as </w:t>
      </w:r>
      <w:r w:rsidRPr="00DD0808">
        <w:rPr>
          <w:rFonts w:ascii="Times New Roman" w:hAnsi="Times New Roman"/>
          <w:i/>
        </w:rPr>
        <w:t>afecções</w:t>
      </w:r>
      <w:r w:rsidRPr="00DD0808">
        <w:rPr>
          <w:rFonts w:ascii="Times New Roman" w:hAnsi="Times New Roman"/>
        </w:rPr>
        <w:t>: “</w:t>
      </w:r>
      <w:proofErr w:type="spellStart"/>
      <w:r w:rsidR="00DD0808" w:rsidRPr="00DD0808">
        <w:rPr>
          <w:rFonts w:ascii="Times New Roman" w:hAnsi="Times New Roman"/>
        </w:rPr>
        <w:t>κριτήρι</w:t>
      </w:r>
      <w:proofErr w:type="spellEnd"/>
      <w:r w:rsidR="00DD0808" w:rsidRPr="00DD0808">
        <w:rPr>
          <w:rFonts w:ascii="Times New Roman" w:hAnsi="Times New Roman"/>
        </w:rPr>
        <w:t>α</w:t>
      </w:r>
      <w:r w:rsidR="000D453D" w:rsidRPr="000D453D">
        <w:rPr>
          <w:rFonts w:ascii="Times New Roman" w:hAnsi="Times New Roman"/>
          <w:lang w:val="pt-BR"/>
        </w:rPr>
        <w:t xml:space="preserve"> </w:t>
      </w:r>
      <w:proofErr w:type="spellStart"/>
      <w:r w:rsidR="00DD0808" w:rsidRPr="00DD0808">
        <w:rPr>
          <w:rFonts w:ascii="Times New Roman" w:hAnsi="Times New Roman"/>
        </w:rPr>
        <w:t>τῆς</w:t>
      </w:r>
      <w:proofErr w:type="spellEnd"/>
      <w:r w:rsidR="000D453D" w:rsidRPr="000D453D">
        <w:rPr>
          <w:rFonts w:ascii="Times New Roman" w:hAnsi="Times New Roman"/>
          <w:lang w:val="pt-BR"/>
        </w:rPr>
        <w:t xml:space="preserve"> </w:t>
      </w:r>
      <w:proofErr w:type="spellStart"/>
      <w:r w:rsidR="00DD0808" w:rsidRPr="00DD0808">
        <w:rPr>
          <w:rFonts w:ascii="Times New Roman" w:hAnsi="Times New Roman"/>
        </w:rPr>
        <w:t>ἀληθεί</w:t>
      </w:r>
      <w:proofErr w:type="spellEnd"/>
      <w:r w:rsidR="00DD0808" w:rsidRPr="00DD0808">
        <w:rPr>
          <w:rFonts w:ascii="Times New Roman" w:hAnsi="Times New Roman"/>
        </w:rPr>
        <w:t>ας</w:t>
      </w:r>
      <w:r w:rsidR="000D453D" w:rsidRPr="000D453D">
        <w:rPr>
          <w:rFonts w:ascii="Times New Roman" w:hAnsi="Times New Roman"/>
          <w:lang w:val="pt-BR"/>
        </w:rPr>
        <w:t xml:space="preserve"> </w:t>
      </w:r>
      <w:proofErr w:type="spellStart"/>
      <w:r w:rsidR="00DD0808" w:rsidRPr="00DD0808">
        <w:rPr>
          <w:rFonts w:ascii="Times New Roman" w:hAnsi="Times New Roman"/>
        </w:rPr>
        <w:t>εἶν</w:t>
      </w:r>
      <w:proofErr w:type="spellEnd"/>
      <w:r w:rsidR="00DD0808" w:rsidRPr="00DD0808">
        <w:rPr>
          <w:rFonts w:ascii="Times New Roman" w:hAnsi="Times New Roman"/>
        </w:rPr>
        <w:t>αι</w:t>
      </w:r>
      <w:r w:rsidR="000D453D" w:rsidRPr="000D453D">
        <w:rPr>
          <w:rFonts w:ascii="Times New Roman" w:hAnsi="Times New Roman"/>
          <w:lang w:val="pt-BR"/>
        </w:rPr>
        <w:t xml:space="preserve"> </w:t>
      </w:r>
      <w:proofErr w:type="spellStart"/>
      <w:r w:rsidR="00DD0808" w:rsidRPr="00DD0808">
        <w:rPr>
          <w:rFonts w:ascii="Times New Roman" w:hAnsi="Times New Roman"/>
        </w:rPr>
        <w:t>τὰς</w:t>
      </w:r>
      <w:proofErr w:type="spellEnd"/>
      <w:r w:rsidR="00DD0808" w:rsidRPr="00DD0808">
        <w:rPr>
          <w:rFonts w:ascii="Times New Roman" w:hAnsi="Times New Roman"/>
        </w:rPr>
        <w:t xml:space="preserve"> α</w:t>
      </w:r>
      <w:proofErr w:type="spellStart"/>
      <w:r w:rsidR="00DD0808" w:rsidRPr="00DD0808">
        <w:rPr>
          <w:rFonts w:ascii="Times New Roman" w:hAnsi="Times New Roman"/>
        </w:rPr>
        <w:t>ἰσθήσεις</w:t>
      </w:r>
      <w:proofErr w:type="spellEnd"/>
      <w:r w:rsidR="000D453D" w:rsidRPr="000D453D">
        <w:rPr>
          <w:rFonts w:ascii="Times New Roman" w:hAnsi="Times New Roman"/>
          <w:lang w:val="pt-BR"/>
        </w:rPr>
        <w:t xml:space="preserve"> </w:t>
      </w:r>
      <w:r w:rsidR="00DD0808" w:rsidRPr="00DD0808">
        <w:rPr>
          <w:rFonts w:ascii="Times New Roman" w:hAnsi="Times New Roman"/>
        </w:rPr>
        <w:t>καὶ</w:t>
      </w:r>
      <w:r w:rsidR="000D453D" w:rsidRPr="000D453D">
        <w:rPr>
          <w:rFonts w:ascii="Times New Roman" w:hAnsi="Times New Roman"/>
          <w:lang w:val="pt-BR"/>
        </w:rPr>
        <w:t xml:space="preserve"> </w:t>
      </w:r>
      <w:r w:rsidR="00DD0808" w:rsidRPr="00DD0808">
        <w:rPr>
          <w:rFonts w:ascii="Times New Roman" w:hAnsi="Times New Roman"/>
        </w:rPr>
        <w:t>π</w:t>
      </w:r>
      <w:proofErr w:type="spellStart"/>
      <w:r w:rsidR="00DD0808" w:rsidRPr="00DD0808">
        <w:rPr>
          <w:rFonts w:ascii="Times New Roman" w:hAnsi="Times New Roman"/>
        </w:rPr>
        <w:t>ρολήψεις</w:t>
      </w:r>
      <w:proofErr w:type="spellEnd"/>
      <w:r w:rsidR="00DD0808" w:rsidRPr="00DD0808">
        <w:rPr>
          <w:rFonts w:ascii="Times New Roman" w:hAnsi="Times New Roman"/>
        </w:rPr>
        <w:t xml:space="preserve"> καὶ </w:t>
      </w:r>
      <w:proofErr w:type="spellStart"/>
      <w:r w:rsidR="00DD0808" w:rsidRPr="00DD0808">
        <w:rPr>
          <w:rFonts w:ascii="Times New Roman" w:hAnsi="Times New Roman"/>
        </w:rPr>
        <w:t>τὰ</w:t>
      </w:r>
      <w:proofErr w:type="spellEnd"/>
      <w:r w:rsidR="00DD0808" w:rsidRPr="00DD0808">
        <w:rPr>
          <w:rFonts w:ascii="Times New Roman" w:hAnsi="Times New Roman"/>
        </w:rPr>
        <w:t xml:space="preserve"> π</w:t>
      </w:r>
      <w:proofErr w:type="spellStart"/>
      <w:r w:rsidR="00DD0808" w:rsidRPr="00DD0808">
        <w:rPr>
          <w:rFonts w:ascii="Times New Roman" w:hAnsi="Times New Roman"/>
        </w:rPr>
        <w:t>άθη</w:t>
      </w:r>
      <w:proofErr w:type="spellEnd"/>
      <w:r w:rsidRPr="00DD0808">
        <w:rPr>
          <w:rFonts w:ascii="Times New Roman" w:hAnsi="Times New Roman"/>
        </w:rPr>
        <w:t>”. (</w:t>
      </w:r>
      <w:r w:rsidR="001806CB">
        <w:rPr>
          <w:rFonts w:ascii="Times New Roman" w:hAnsi="Times New Roman"/>
          <w:lang w:val="pt-BR"/>
        </w:rPr>
        <w:t xml:space="preserve">DL, </w:t>
      </w:r>
      <w:r w:rsidR="007475A3">
        <w:rPr>
          <w:rFonts w:ascii="Times New Roman" w:hAnsi="Times New Roman"/>
          <w:lang w:val="pt-BR"/>
        </w:rPr>
        <w:t xml:space="preserve">X, </w:t>
      </w:r>
      <w:r w:rsidRPr="00DD0808">
        <w:rPr>
          <w:rFonts w:ascii="Times New Roman" w:hAnsi="Times New Roman"/>
          <w:color w:val="000000"/>
        </w:rPr>
        <w:t>31</w:t>
      </w:r>
      <w:r w:rsidRPr="00DD0808">
        <w:rPr>
          <w:rFonts w:ascii="Times New Roman" w:hAnsi="Times New Roman"/>
        </w:rPr>
        <w:t xml:space="preserve">). Já os discípulos de </w:t>
      </w:r>
      <w:proofErr w:type="spellStart"/>
      <w:r w:rsidRPr="00DD0808">
        <w:rPr>
          <w:rFonts w:ascii="Times New Roman" w:hAnsi="Times New Roman"/>
        </w:rPr>
        <w:t>Epicuro</w:t>
      </w:r>
      <w:proofErr w:type="spellEnd"/>
      <w:r w:rsidRPr="00DD0808">
        <w:rPr>
          <w:rFonts w:ascii="Times New Roman" w:hAnsi="Times New Roman"/>
        </w:rPr>
        <w:t xml:space="preserve"> acrescentam “as representações</w:t>
      </w:r>
      <w:r>
        <w:rPr>
          <w:rFonts w:ascii="Times New Roman" w:hAnsi="Times New Roman"/>
        </w:rPr>
        <w:t xml:space="preserve"> </w:t>
      </w:r>
      <w:r w:rsidRPr="000D453D">
        <w:rPr>
          <w:rFonts w:ascii="Times New Roman" w:hAnsi="Times New Roman"/>
        </w:rPr>
        <w:t>intuitivas do pensamento”, “</w:t>
      </w:r>
      <w:proofErr w:type="spellStart"/>
      <w:r w:rsidR="000D453D" w:rsidRPr="000D453D">
        <w:rPr>
          <w:rFonts w:ascii="Times New Roman" w:hAnsi="Times New Roman"/>
        </w:rPr>
        <w:t>τὰς</w:t>
      </w:r>
      <w:proofErr w:type="spellEnd"/>
      <w:r w:rsidR="000D453D" w:rsidRPr="000D453D">
        <w:rPr>
          <w:rFonts w:ascii="Times New Roman" w:hAnsi="Times New Roman"/>
          <w:lang w:val="pt-BR"/>
        </w:rPr>
        <w:t xml:space="preserve"> </w:t>
      </w:r>
      <w:r w:rsidR="000D453D" w:rsidRPr="000D453D">
        <w:rPr>
          <w:rFonts w:ascii="Times New Roman" w:hAnsi="Times New Roman"/>
        </w:rPr>
        <w:t>φα</w:t>
      </w:r>
      <w:proofErr w:type="spellStart"/>
      <w:r w:rsidR="000D453D" w:rsidRPr="000D453D">
        <w:rPr>
          <w:rFonts w:ascii="Times New Roman" w:hAnsi="Times New Roman"/>
        </w:rPr>
        <w:t>ντ</w:t>
      </w:r>
      <w:proofErr w:type="spellEnd"/>
      <w:r w:rsidR="000D453D" w:rsidRPr="000D453D">
        <w:rPr>
          <w:rFonts w:ascii="Times New Roman" w:hAnsi="Times New Roman"/>
        </w:rPr>
        <w:t>αστικὰς</w:t>
      </w:r>
      <w:r w:rsidR="000D453D" w:rsidRPr="000D453D">
        <w:rPr>
          <w:rFonts w:ascii="Times New Roman" w:hAnsi="Times New Roman"/>
          <w:lang w:val="pt-BR"/>
        </w:rPr>
        <w:t xml:space="preserve"> </w:t>
      </w:r>
      <w:r w:rsidR="000D453D" w:rsidRPr="000D453D">
        <w:rPr>
          <w:rFonts w:ascii="Times New Roman" w:hAnsi="Times New Roman"/>
        </w:rPr>
        <w:t>ἐπιβ</w:t>
      </w:r>
      <w:proofErr w:type="spellStart"/>
      <w:r w:rsidR="000D453D" w:rsidRPr="000D453D">
        <w:rPr>
          <w:rFonts w:ascii="Times New Roman" w:hAnsi="Times New Roman"/>
        </w:rPr>
        <w:t>ολὰς</w:t>
      </w:r>
      <w:proofErr w:type="spellEnd"/>
      <w:r w:rsidR="000D453D" w:rsidRPr="000D453D">
        <w:rPr>
          <w:rFonts w:ascii="Times New Roman" w:hAnsi="Times New Roman"/>
        </w:rPr>
        <w:t xml:space="preserve"> </w:t>
      </w:r>
      <w:proofErr w:type="spellStart"/>
      <w:r w:rsidR="000D453D" w:rsidRPr="000D453D">
        <w:rPr>
          <w:rFonts w:ascii="Times New Roman" w:hAnsi="Times New Roman"/>
        </w:rPr>
        <w:t>τῆς</w:t>
      </w:r>
      <w:proofErr w:type="spellEnd"/>
      <w:r w:rsidR="000D453D" w:rsidRPr="000D453D">
        <w:rPr>
          <w:rFonts w:ascii="Times New Roman" w:hAnsi="Times New Roman"/>
        </w:rPr>
        <w:t xml:space="preserve"> </w:t>
      </w:r>
      <w:proofErr w:type="spellStart"/>
      <w:r w:rsidR="000D453D" w:rsidRPr="000D453D">
        <w:rPr>
          <w:rFonts w:ascii="Times New Roman" w:hAnsi="Times New Roman"/>
        </w:rPr>
        <w:t>δι</w:t>
      </w:r>
      <w:proofErr w:type="spellEnd"/>
      <w:r w:rsidR="000D453D" w:rsidRPr="000D453D">
        <w:rPr>
          <w:rFonts w:ascii="Times New Roman" w:hAnsi="Times New Roman"/>
        </w:rPr>
        <w:t>ανοίας</w:t>
      </w:r>
      <w:r w:rsidRPr="000D453D">
        <w:rPr>
          <w:rFonts w:ascii="Times New Roman" w:hAnsi="Times New Roman"/>
        </w:rPr>
        <w:t>”  (Tradução levemente modificada).</w:t>
      </w:r>
    </w:p>
  </w:footnote>
  <w:footnote w:id="5">
    <w:p w:rsidR="00E34A0C" w:rsidRDefault="00E34A0C" w:rsidP="00DD0808">
      <w:pPr>
        <w:pStyle w:val="Textodenotaderodap"/>
        <w:ind w:firstLine="284"/>
        <w:jc w:val="both"/>
        <w:rPr>
          <w:rFonts w:ascii="Times New Roman" w:hAnsi="Times New Roman"/>
        </w:rPr>
      </w:pPr>
      <w:r>
        <w:rPr>
          <w:rStyle w:val="Refdenotaderodap"/>
          <w:rFonts w:ascii="Times New Roman" w:hAnsi="Times New Roman"/>
        </w:rPr>
        <w:footnoteRef/>
      </w:r>
      <w:r w:rsidR="001806CB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fr-FR"/>
        </w:rPr>
        <w:t xml:space="preserve">EPICURO. </w:t>
      </w:r>
      <w:r w:rsidRPr="001806CB">
        <w:rPr>
          <w:rFonts w:ascii="Times New Roman" w:hAnsi="Times New Roman"/>
          <w:i/>
          <w:lang w:val="fr-FR"/>
        </w:rPr>
        <w:t>Lettre à Hérodote</w:t>
      </w:r>
      <w:r>
        <w:rPr>
          <w:rFonts w:ascii="Times New Roman" w:hAnsi="Times New Roman"/>
          <w:lang w:val="fr-FR"/>
        </w:rPr>
        <w:t xml:space="preserve">. </w:t>
      </w:r>
      <w:r w:rsidRPr="001806CB">
        <w:rPr>
          <w:rFonts w:ascii="Times New Roman" w:hAnsi="Times New Roman"/>
          <w:lang w:val="fr-FR"/>
        </w:rPr>
        <w:t>In</w:t>
      </w:r>
      <w:r>
        <w:rPr>
          <w:rFonts w:ascii="Times New Roman" w:hAnsi="Times New Roman"/>
          <w:lang w:val="fr-FR"/>
        </w:rPr>
        <w:t xml:space="preserve">:  “La lettre d’Épicure”. </w:t>
      </w:r>
      <w:r>
        <w:rPr>
          <w:rFonts w:ascii="Times New Roman" w:hAnsi="Times New Roman"/>
          <w:lang w:val="en-US"/>
        </w:rPr>
        <w:t xml:space="preserve">Tr.: BOLLACK, Jean; BOLLACK, Mayotte; WISMANN, Heinz. </w:t>
      </w:r>
      <w:r>
        <w:rPr>
          <w:rFonts w:ascii="Times New Roman" w:hAnsi="Times New Roman"/>
          <w:lang w:val="fr-FR"/>
        </w:rPr>
        <w:t>Les Édition</w:t>
      </w:r>
      <w:r w:rsidR="007475A3">
        <w:rPr>
          <w:rFonts w:ascii="Times New Roman" w:hAnsi="Times New Roman"/>
          <w:lang w:val="fr-FR"/>
        </w:rPr>
        <w:t>s Minuit: Paris, 1971. p. 74. §</w:t>
      </w:r>
      <w:r>
        <w:rPr>
          <w:rFonts w:ascii="Times New Roman" w:hAnsi="Times New Roman"/>
          <w:lang w:val="fr-FR"/>
        </w:rPr>
        <w:t>38 (abreviado para LH)]</w:t>
      </w:r>
    </w:p>
  </w:footnote>
  <w:footnote w:id="6">
    <w:p w:rsidR="00E34A0C" w:rsidRPr="007475A3" w:rsidRDefault="00E34A0C" w:rsidP="00DD0808">
      <w:pPr>
        <w:pStyle w:val="Textodenotaderodap"/>
        <w:ind w:firstLine="284"/>
        <w:jc w:val="both"/>
        <w:rPr>
          <w:rFonts w:ascii="Times New Roman" w:hAnsi="Times New Roman"/>
          <w:lang w:val="fr-FR"/>
        </w:rPr>
      </w:pPr>
      <w:r w:rsidRPr="00176308">
        <w:rPr>
          <w:rStyle w:val="Refdenotaderodap"/>
          <w:rFonts w:ascii="Times New Roman" w:hAnsi="Times New Roman"/>
        </w:rPr>
        <w:footnoteRef/>
      </w:r>
      <w:r w:rsidRPr="00176308">
        <w:rPr>
          <w:rFonts w:ascii="Times New Roman" w:hAnsi="Times New Roman"/>
        </w:rPr>
        <w:t xml:space="preserve"> “</w:t>
      </w:r>
      <w:r w:rsidR="00176308" w:rsidRPr="00176308">
        <w:rPr>
          <w:rFonts w:ascii="Times New Roman" w:hAnsi="Times New Roman"/>
        </w:rPr>
        <w:t>"π</w:t>
      </w:r>
      <w:proofErr w:type="spellStart"/>
      <w:r w:rsidR="00176308" w:rsidRPr="00176308">
        <w:rPr>
          <w:rFonts w:ascii="Times New Roman" w:hAnsi="Times New Roman"/>
        </w:rPr>
        <w:t>ᾶσ</w:t>
      </w:r>
      <w:proofErr w:type="spellEnd"/>
      <w:r w:rsidR="00176308" w:rsidRPr="00176308">
        <w:rPr>
          <w:rFonts w:ascii="Times New Roman" w:hAnsi="Times New Roman"/>
        </w:rPr>
        <w:t xml:space="preserve">α </w:t>
      </w:r>
      <w:proofErr w:type="spellStart"/>
      <w:r w:rsidR="00176308" w:rsidRPr="00176308">
        <w:rPr>
          <w:rFonts w:ascii="Times New Roman" w:hAnsi="Times New Roman"/>
        </w:rPr>
        <w:t>γάρ</w:t>
      </w:r>
      <w:proofErr w:type="spellEnd"/>
      <w:r w:rsidR="00176308" w:rsidRPr="00176308">
        <w:rPr>
          <w:rFonts w:ascii="Times New Roman" w:hAnsi="Times New Roman"/>
        </w:rPr>
        <w:t xml:space="preserve">," </w:t>
      </w:r>
      <w:proofErr w:type="spellStart"/>
      <w:r w:rsidR="00176308" w:rsidRPr="00176308">
        <w:rPr>
          <w:rFonts w:ascii="Times New Roman" w:hAnsi="Times New Roman"/>
        </w:rPr>
        <w:t>φησίν</w:t>
      </w:r>
      <w:proofErr w:type="spellEnd"/>
      <w:r w:rsidR="00176308" w:rsidRPr="00176308">
        <w:rPr>
          <w:rFonts w:ascii="Times New Roman" w:hAnsi="Times New Roman"/>
        </w:rPr>
        <w:t>,</w:t>
      </w:r>
      <w:r w:rsidR="00176308" w:rsidRPr="007475A3">
        <w:rPr>
          <w:rFonts w:ascii="Times New Roman" w:hAnsi="Times New Roman"/>
          <w:lang w:val="fr-FR"/>
        </w:rPr>
        <w:t xml:space="preserve"> </w:t>
      </w:r>
      <w:r w:rsidR="00176308" w:rsidRPr="00176308">
        <w:rPr>
          <w:rFonts w:ascii="Times New Roman" w:hAnsi="Times New Roman"/>
        </w:rPr>
        <w:t>α</w:t>
      </w:r>
      <w:proofErr w:type="spellStart"/>
      <w:r w:rsidR="00176308" w:rsidRPr="00176308">
        <w:rPr>
          <w:rFonts w:ascii="Times New Roman" w:hAnsi="Times New Roman"/>
        </w:rPr>
        <w:t>ἴσθησις</w:t>
      </w:r>
      <w:proofErr w:type="spellEnd"/>
      <w:r w:rsidR="00176308" w:rsidRPr="00176308">
        <w:rPr>
          <w:rFonts w:ascii="Times New Roman" w:hAnsi="Times New Roman"/>
        </w:rPr>
        <w:t xml:space="preserve"> </w:t>
      </w:r>
      <w:proofErr w:type="spellStart"/>
      <w:r w:rsidR="00176308" w:rsidRPr="00176308">
        <w:rPr>
          <w:rFonts w:ascii="Times New Roman" w:hAnsi="Times New Roman"/>
        </w:rPr>
        <w:t>ἄλογός</w:t>
      </w:r>
      <w:proofErr w:type="spellEnd"/>
      <w:r w:rsidR="00176308" w:rsidRPr="00176308">
        <w:rPr>
          <w:rFonts w:ascii="Times New Roman" w:hAnsi="Times New Roman"/>
        </w:rPr>
        <w:t xml:space="preserve"> </w:t>
      </w:r>
      <w:proofErr w:type="spellStart"/>
      <w:r w:rsidR="00176308" w:rsidRPr="00176308">
        <w:rPr>
          <w:rFonts w:ascii="Times New Roman" w:hAnsi="Times New Roman"/>
        </w:rPr>
        <w:t>ἐστι</w:t>
      </w:r>
      <w:proofErr w:type="spellEnd"/>
      <w:r w:rsidR="00176308" w:rsidRPr="00176308">
        <w:rPr>
          <w:rFonts w:ascii="Times New Roman" w:hAnsi="Times New Roman"/>
        </w:rPr>
        <w:t xml:space="preserve"> καὶ </w:t>
      </w:r>
      <w:proofErr w:type="spellStart"/>
      <w:r w:rsidR="00176308" w:rsidRPr="00176308">
        <w:rPr>
          <w:rFonts w:ascii="Times New Roman" w:hAnsi="Times New Roman"/>
        </w:rPr>
        <w:t>μνήμης</w:t>
      </w:r>
      <w:proofErr w:type="spellEnd"/>
      <w:r w:rsidR="00176308" w:rsidRPr="00176308">
        <w:rPr>
          <w:rFonts w:ascii="Times New Roman" w:hAnsi="Times New Roman"/>
        </w:rPr>
        <w:t xml:space="preserve"> </w:t>
      </w:r>
      <w:proofErr w:type="spellStart"/>
      <w:r w:rsidR="00176308" w:rsidRPr="00176308">
        <w:rPr>
          <w:rFonts w:ascii="Times New Roman" w:hAnsi="Times New Roman"/>
        </w:rPr>
        <w:t>οὐδεμιᾶς</w:t>
      </w:r>
      <w:proofErr w:type="spellEnd"/>
      <w:r w:rsidR="00176308" w:rsidRPr="00176308">
        <w:rPr>
          <w:rFonts w:ascii="Times New Roman" w:hAnsi="Times New Roman"/>
        </w:rPr>
        <w:t xml:space="preserve"> </w:t>
      </w:r>
      <w:proofErr w:type="spellStart"/>
      <w:r w:rsidR="00176308" w:rsidRPr="00176308">
        <w:rPr>
          <w:rFonts w:ascii="Times New Roman" w:hAnsi="Times New Roman"/>
        </w:rPr>
        <w:t>δεκτική</w:t>
      </w:r>
      <w:proofErr w:type="spellEnd"/>
      <w:r w:rsidRPr="00176308">
        <w:rPr>
          <w:rFonts w:ascii="Times New Roman" w:hAnsi="Times New Roman"/>
        </w:rPr>
        <w:t xml:space="preserve">” </w:t>
      </w:r>
      <w:r w:rsidRPr="007475A3">
        <w:rPr>
          <w:rFonts w:ascii="Times New Roman" w:hAnsi="Times New Roman"/>
          <w:lang w:val="fr-FR"/>
        </w:rPr>
        <w:t>(</w:t>
      </w:r>
      <w:r w:rsidR="007475A3" w:rsidRPr="007475A3">
        <w:rPr>
          <w:rFonts w:ascii="Times New Roman" w:hAnsi="Times New Roman"/>
          <w:lang w:val="fr-FR"/>
        </w:rPr>
        <w:t>DL, X</w:t>
      </w:r>
      <w:r w:rsidRPr="007475A3">
        <w:rPr>
          <w:rFonts w:ascii="Times New Roman" w:hAnsi="Times New Roman"/>
          <w:lang w:val="fr-FR"/>
        </w:rPr>
        <w:t>, §</w:t>
      </w:r>
      <w:r w:rsidRPr="00176308">
        <w:rPr>
          <w:rFonts w:ascii="Times New Roman" w:hAnsi="Times New Roman"/>
        </w:rPr>
        <w:t>31</w:t>
      </w:r>
      <w:r w:rsidRPr="007475A3">
        <w:rPr>
          <w:rFonts w:ascii="Times New Roman" w:hAnsi="Times New Roman"/>
          <w:lang w:val="fr-FR"/>
        </w:rPr>
        <w:t>,</w:t>
      </w:r>
      <w:r w:rsidRPr="00176308">
        <w:rPr>
          <w:rFonts w:ascii="Times New Roman" w:hAnsi="Times New Roman"/>
        </w:rPr>
        <w:t xml:space="preserve"> tradução levemente modificada)</w:t>
      </w:r>
      <w:r w:rsidRPr="007475A3">
        <w:rPr>
          <w:rFonts w:ascii="Times New Roman" w:hAnsi="Times New Roman"/>
          <w:lang w:val="fr-FR"/>
        </w:rPr>
        <w:t>.</w:t>
      </w:r>
    </w:p>
  </w:footnote>
  <w:footnote w:id="7">
    <w:p w:rsidR="00E34A0C" w:rsidRDefault="00E34A0C" w:rsidP="00DD0808">
      <w:pPr>
        <w:pStyle w:val="Textodenotaderodap"/>
        <w:ind w:firstLine="284"/>
        <w:jc w:val="both"/>
        <w:rPr>
          <w:rFonts w:ascii="Times New Roman" w:hAnsi="Times New Roman"/>
        </w:rPr>
      </w:pPr>
      <w:r>
        <w:rPr>
          <w:rStyle w:val="Refdenotaderodap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="007475A3">
        <w:rPr>
          <w:rFonts w:ascii="Times New Roman" w:hAnsi="Times New Roman"/>
          <w:color w:val="000000"/>
          <w:lang w:val="pt-BR"/>
        </w:rPr>
        <w:t>DL,</w:t>
      </w:r>
      <w:r>
        <w:rPr>
          <w:rFonts w:ascii="Times New Roman" w:hAnsi="Times New Roman"/>
        </w:rPr>
        <w:t xml:space="preserve"> X, §146, XXIII.</w:t>
      </w:r>
    </w:p>
  </w:footnote>
  <w:footnote w:id="8">
    <w:p w:rsidR="00E34A0C" w:rsidRDefault="00E34A0C" w:rsidP="00DD0808">
      <w:pPr>
        <w:pStyle w:val="Textodenotaderodap"/>
        <w:ind w:firstLine="284"/>
        <w:jc w:val="both"/>
        <w:rPr>
          <w:rFonts w:ascii="Times New Roman" w:hAnsi="Times New Roman"/>
          <w:lang w:val="pt-BR"/>
        </w:rPr>
      </w:pPr>
      <w:r>
        <w:rPr>
          <w:rStyle w:val="Refdenotaderodap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É nessa relação sujeito-objeto que se torna possível o contato dos corpos. O som, a título de exemplo, nasce do impacto (</w:t>
      </w:r>
      <w:proofErr w:type="spellStart"/>
      <w:r>
        <w:rPr>
          <w:rFonts w:ascii="Times New Roman" w:hAnsi="Times New Roman"/>
          <w:i/>
          <w:color w:val="000000"/>
        </w:rPr>
        <w:t>páthos</w:t>
      </w:r>
      <w:proofErr w:type="spellEnd"/>
      <w:r>
        <w:rPr>
          <w:rFonts w:ascii="Times New Roman" w:hAnsi="Times New Roman"/>
          <w:color w:val="000000"/>
        </w:rPr>
        <w:t>) entre o órgão auditivo do sujeito e as partículas, como nos diz Diógenes, “o ouvir principia por uma corrente de ar [</w:t>
      </w:r>
      <w:proofErr w:type="spellStart"/>
      <w:r>
        <w:rPr>
          <w:rFonts w:ascii="Times New Roman" w:hAnsi="Times New Roman"/>
          <w:i/>
          <w:color w:val="000000"/>
        </w:rPr>
        <w:t>pneúmatos</w:t>
      </w:r>
      <w:proofErr w:type="spellEnd"/>
      <w:r>
        <w:rPr>
          <w:rFonts w:ascii="Times New Roman" w:hAnsi="Times New Roman"/>
          <w:color w:val="000000"/>
        </w:rPr>
        <w:t>] que se desprende a partir daquilo que emite a voz, ou o som”, isto é, a partir do próprio objeto, até alcançar ao ouvido, onde se produz a impressão auditiva</w:t>
      </w:r>
      <w:r>
        <w:rPr>
          <w:rFonts w:ascii="Times New Roman" w:hAnsi="Times New Roman"/>
          <w:color w:val="000000"/>
          <w:lang w:val="pt-BR"/>
        </w:rPr>
        <w:t xml:space="preserve"> (</w:t>
      </w:r>
      <w:r w:rsidR="001806CB">
        <w:rPr>
          <w:rFonts w:ascii="Times New Roman" w:hAnsi="Times New Roman"/>
          <w:color w:val="000000"/>
          <w:lang w:val="pt-BR"/>
        </w:rPr>
        <w:t>DL</w:t>
      </w:r>
      <w:r w:rsidR="007475A3">
        <w:rPr>
          <w:rFonts w:ascii="Times New Roman" w:hAnsi="Times New Roman"/>
          <w:color w:val="000000"/>
          <w:lang w:val="pt-BR"/>
        </w:rPr>
        <w:t>, X</w:t>
      </w:r>
      <w:r w:rsidR="001806CB">
        <w:rPr>
          <w:rFonts w:ascii="Times New Roman" w:hAnsi="Times New Roman"/>
          <w:color w:val="000000"/>
          <w:lang w:val="pt-BR"/>
        </w:rPr>
        <w:t>,</w:t>
      </w:r>
      <w:r>
        <w:rPr>
          <w:rFonts w:ascii="Times New Roman" w:hAnsi="Times New Roman"/>
          <w:color w:val="000000"/>
          <w:lang w:val="pt-BR"/>
        </w:rPr>
        <w:t xml:space="preserve"> 52)</w:t>
      </w:r>
      <w:r>
        <w:rPr>
          <w:rFonts w:ascii="Times New Roman" w:hAnsi="Times New Roman"/>
          <w:color w:val="000000"/>
        </w:rPr>
        <w:t>.</w:t>
      </w:r>
    </w:p>
  </w:footnote>
  <w:footnote w:id="9">
    <w:p w:rsidR="00E34A0C" w:rsidRDefault="00E34A0C" w:rsidP="00DD0808">
      <w:pPr>
        <w:pStyle w:val="Textodenotaderodap"/>
        <w:ind w:firstLine="284"/>
        <w:jc w:val="both"/>
        <w:rPr>
          <w:rFonts w:ascii="Times New Roman" w:hAnsi="Times New Roman"/>
        </w:rPr>
      </w:pPr>
      <w:r>
        <w:rPr>
          <w:rStyle w:val="Refdenotaderodap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="001A2663">
        <w:rPr>
          <w:rFonts w:ascii="Times New Roman" w:hAnsi="Times New Roman"/>
          <w:color w:val="000000"/>
          <w:lang w:val="pt-BR"/>
        </w:rPr>
        <w:t>DL,</w:t>
      </w:r>
      <w:r>
        <w:rPr>
          <w:rFonts w:ascii="Times New Roman" w:hAnsi="Times New Roman"/>
          <w:lang w:val="pt-BR"/>
        </w:rPr>
        <w:t xml:space="preserve"> </w:t>
      </w:r>
      <w:r w:rsidR="007475A3">
        <w:rPr>
          <w:rFonts w:ascii="Times New Roman" w:hAnsi="Times New Roman"/>
          <w:lang w:val="pt-BR"/>
        </w:rPr>
        <w:t>X, §</w:t>
      </w:r>
      <w:r>
        <w:rPr>
          <w:rFonts w:ascii="Times New Roman" w:hAnsi="Times New Roman"/>
        </w:rPr>
        <w:t>32.</w:t>
      </w:r>
    </w:p>
  </w:footnote>
  <w:footnote w:id="10">
    <w:p w:rsidR="00E34A0C" w:rsidRDefault="00E34A0C" w:rsidP="00DD0808">
      <w:pPr>
        <w:pStyle w:val="Textodenotaderodap"/>
        <w:ind w:firstLine="284"/>
        <w:jc w:val="both"/>
        <w:rPr>
          <w:rFonts w:ascii="Times New Roman" w:hAnsi="Times New Roman"/>
        </w:rPr>
      </w:pPr>
      <w:r>
        <w:rPr>
          <w:rStyle w:val="Refdenotaderodap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="001A2663">
        <w:rPr>
          <w:rFonts w:ascii="Times New Roman" w:hAnsi="Times New Roman"/>
          <w:color w:val="000000"/>
          <w:lang w:val="pt-BR"/>
        </w:rPr>
        <w:t xml:space="preserve">DL, </w:t>
      </w:r>
      <w:r w:rsidR="007475A3">
        <w:rPr>
          <w:rFonts w:ascii="Times New Roman" w:hAnsi="Times New Roman"/>
          <w:color w:val="000000"/>
          <w:lang w:val="pt-BR"/>
        </w:rPr>
        <w:t>X, §</w:t>
      </w:r>
      <w:r>
        <w:rPr>
          <w:rFonts w:ascii="Times New Roman" w:hAnsi="Times New Roman"/>
        </w:rPr>
        <w:t>147, XXIV.</w:t>
      </w:r>
    </w:p>
  </w:footnote>
  <w:footnote w:id="11">
    <w:p w:rsidR="00E34A0C" w:rsidRDefault="00E34A0C" w:rsidP="00DD0808">
      <w:pPr>
        <w:pStyle w:val="Textodenotaderodap"/>
        <w:ind w:firstLine="284"/>
        <w:jc w:val="both"/>
        <w:rPr>
          <w:rFonts w:ascii="Times New Roman" w:hAnsi="Times New Roman"/>
        </w:rPr>
      </w:pPr>
      <w:r>
        <w:rPr>
          <w:rStyle w:val="Refdenotaderodap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Isto é, operações desnecessárias da </w:t>
      </w:r>
      <w:proofErr w:type="spellStart"/>
      <w:r w:rsidR="00824692" w:rsidRPr="00824692">
        <w:rPr>
          <w:rFonts w:ascii="Times New Roman" w:hAnsi="Times New Roman"/>
        </w:rPr>
        <w:t>ψυχ</w:t>
      </w:r>
      <w:r w:rsidR="00824692" w:rsidRPr="00824692">
        <w:rPr>
          <w:rFonts w:ascii="Times New Roman" w:hAnsi="Times New Roman"/>
          <w:lang w:val="el-GR"/>
        </w:rPr>
        <w:t>ή</w:t>
      </w:r>
      <w:proofErr w:type="spellEnd"/>
      <w:r w:rsidR="0082469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e retiradas de valores não naturais, ou seja, que não levam em conta o critério da sensação. Daí a importância da </w:t>
      </w:r>
      <w:r>
        <w:rPr>
          <w:rFonts w:ascii="Times New Roman" w:hAnsi="Times New Roman"/>
          <w:i/>
        </w:rPr>
        <w:t>Canônica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epicuréia</w:t>
      </w:r>
      <w:proofErr w:type="spellEnd"/>
      <w:r>
        <w:rPr>
          <w:rFonts w:ascii="Times New Roman" w:hAnsi="Times New Roman"/>
        </w:rPr>
        <w:t xml:space="preserve"> para estabelecer critérios válidos para essas operações.    </w:t>
      </w:r>
    </w:p>
  </w:footnote>
  <w:footnote w:id="12">
    <w:p w:rsidR="00E34A0C" w:rsidRPr="007475A3" w:rsidRDefault="00E34A0C" w:rsidP="00DD0808">
      <w:pPr>
        <w:pStyle w:val="Textodenotaderodap"/>
        <w:ind w:firstLine="284"/>
        <w:jc w:val="both"/>
        <w:rPr>
          <w:rFonts w:ascii="Times New Roman" w:hAnsi="Times New Roman"/>
        </w:rPr>
      </w:pPr>
      <w:r w:rsidRPr="007475A3">
        <w:rPr>
          <w:rStyle w:val="Refdenotaderodap"/>
          <w:rFonts w:ascii="Times New Roman" w:hAnsi="Times New Roman"/>
        </w:rPr>
        <w:footnoteRef/>
      </w:r>
      <w:r w:rsidRPr="007475A3">
        <w:rPr>
          <w:rFonts w:ascii="Times New Roman" w:hAnsi="Times New Roman"/>
        </w:rPr>
        <w:t xml:space="preserve"> </w:t>
      </w:r>
      <w:r w:rsidR="001A2663" w:rsidRPr="007475A3">
        <w:rPr>
          <w:rFonts w:ascii="Times New Roman" w:hAnsi="Times New Roman"/>
          <w:color w:val="000000"/>
          <w:lang w:val="pt-BR"/>
        </w:rPr>
        <w:t>DL</w:t>
      </w:r>
      <w:r w:rsidRPr="007475A3">
        <w:rPr>
          <w:rFonts w:ascii="Times New Roman" w:hAnsi="Times New Roman"/>
          <w:lang w:val="pt-BR"/>
        </w:rPr>
        <w:t xml:space="preserve">, </w:t>
      </w:r>
      <w:r w:rsidR="007475A3">
        <w:rPr>
          <w:rFonts w:ascii="Times New Roman" w:hAnsi="Times New Roman"/>
          <w:lang w:val="pt-BR"/>
        </w:rPr>
        <w:t>X, §</w:t>
      </w:r>
      <w:r w:rsidRPr="007475A3">
        <w:rPr>
          <w:rFonts w:ascii="Times New Roman" w:hAnsi="Times New Roman"/>
        </w:rPr>
        <w:t>34.</w:t>
      </w:r>
    </w:p>
  </w:footnote>
  <w:footnote w:id="13">
    <w:p w:rsidR="00E34A0C" w:rsidRDefault="00E34A0C" w:rsidP="00DD0808">
      <w:pPr>
        <w:pStyle w:val="Textodenotaderodap"/>
        <w:ind w:firstLine="284"/>
        <w:rPr>
          <w:rFonts w:ascii="Times New Roman" w:hAnsi="Times New Roman"/>
        </w:rPr>
      </w:pPr>
      <w:r>
        <w:rPr>
          <w:rStyle w:val="Refdenotaderodap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="00BD39F0">
        <w:rPr>
          <w:rFonts w:ascii="Times New Roman" w:hAnsi="Times New Roman"/>
          <w:color w:val="000000"/>
          <w:lang w:val="pt-BR"/>
        </w:rPr>
        <w:t>DL, X, §</w:t>
      </w:r>
      <w:r>
        <w:rPr>
          <w:rFonts w:ascii="Times New Roman" w:hAnsi="Times New Roman"/>
        </w:rPr>
        <w:t>31.</w:t>
      </w:r>
    </w:p>
  </w:footnote>
  <w:footnote w:id="14">
    <w:p w:rsidR="00E34A0C" w:rsidRPr="007475A3" w:rsidRDefault="00E34A0C" w:rsidP="00DD0808">
      <w:pPr>
        <w:pStyle w:val="Textodenotaderodap"/>
        <w:ind w:firstLine="284"/>
        <w:rPr>
          <w:rFonts w:ascii="Times New Roman" w:hAnsi="Times New Roman"/>
        </w:rPr>
      </w:pPr>
      <w:r w:rsidRPr="007475A3">
        <w:rPr>
          <w:rStyle w:val="Refdenotaderodap"/>
          <w:rFonts w:ascii="Times New Roman" w:hAnsi="Times New Roman"/>
        </w:rPr>
        <w:footnoteRef/>
      </w:r>
      <w:r w:rsidRPr="007475A3">
        <w:rPr>
          <w:rFonts w:ascii="Times New Roman" w:hAnsi="Times New Roman"/>
        </w:rPr>
        <w:t xml:space="preserve"> </w:t>
      </w:r>
      <w:r w:rsidR="007475A3">
        <w:rPr>
          <w:rFonts w:ascii="Times New Roman" w:hAnsi="Times New Roman"/>
          <w:color w:val="000000"/>
          <w:lang w:val="pt-BR"/>
        </w:rPr>
        <w:t>DL, X, 32</w:t>
      </w:r>
      <w:r w:rsidRPr="007475A3">
        <w:rPr>
          <w:rFonts w:ascii="Times New Roman" w:hAnsi="Times New Roman"/>
          <w:lang w:val="pt-BR"/>
        </w:rPr>
        <w:t xml:space="preserve"> </w:t>
      </w:r>
      <w:r w:rsidRPr="007475A3">
        <w:rPr>
          <w:rFonts w:ascii="Times New Roman" w:hAnsi="Times New Roman"/>
        </w:rPr>
        <w:t>“</w:t>
      </w:r>
      <w:proofErr w:type="spellStart"/>
      <w:r w:rsidR="007475A3" w:rsidRPr="007475A3">
        <w:rPr>
          <w:rFonts w:ascii="Times New Roman" w:hAnsi="Times New Roman"/>
        </w:rPr>
        <w:t>οὐδὲ</w:t>
      </w:r>
      <w:proofErr w:type="spellEnd"/>
      <w:r w:rsidR="007475A3" w:rsidRPr="007475A3">
        <w:rPr>
          <w:rFonts w:ascii="Times New Roman" w:hAnsi="Times New Roman"/>
        </w:rPr>
        <w:t xml:space="preserve"> </w:t>
      </w:r>
      <w:proofErr w:type="spellStart"/>
      <w:r w:rsidR="007475A3" w:rsidRPr="007475A3">
        <w:rPr>
          <w:rFonts w:ascii="Times New Roman" w:hAnsi="Times New Roman"/>
        </w:rPr>
        <w:t>ἔστι</w:t>
      </w:r>
      <w:proofErr w:type="spellEnd"/>
      <w:r w:rsidR="007475A3" w:rsidRPr="007475A3">
        <w:rPr>
          <w:rFonts w:ascii="Times New Roman" w:hAnsi="Times New Roman"/>
        </w:rPr>
        <w:t xml:space="preserve"> </w:t>
      </w:r>
      <w:proofErr w:type="spellStart"/>
      <w:r w:rsidR="007475A3" w:rsidRPr="007475A3">
        <w:rPr>
          <w:rFonts w:ascii="Times New Roman" w:hAnsi="Times New Roman"/>
        </w:rPr>
        <w:t>τὸ</w:t>
      </w:r>
      <w:proofErr w:type="spellEnd"/>
      <w:r w:rsidR="007475A3" w:rsidRPr="007475A3">
        <w:rPr>
          <w:rFonts w:ascii="Times New Roman" w:hAnsi="Times New Roman"/>
        </w:rPr>
        <w:t xml:space="preserve"> </w:t>
      </w:r>
      <w:proofErr w:type="spellStart"/>
      <w:r w:rsidR="007475A3" w:rsidRPr="007475A3">
        <w:rPr>
          <w:rFonts w:ascii="Times New Roman" w:hAnsi="Times New Roman"/>
        </w:rPr>
        <w:t>δυνάμενον</w:t>
      </w:r>
      <w:proofErr w:type="spellEnd"/>
      <w:r w:rsidR="007475A3" w:rsidRPr="007475A3">
        <w:rPr>
          <w:rFonts w:ascii="Times New Roman" w:hAnsi="Times New Roman"/>
        </w:rPr>
        <w:t xml:space="preserve"> α</w:t>
      </w:r>
      <w:proofErr w:type="spellStart"/>
      <w:r w:rsidR="007475A3" w:rsidRPr="007475A3">
        <w:rPr>
          <w:rFonts w:ascii="Times New Roman" w:hAnsi="Times New Roman"/>
        </w:rPr>
        <w:t>ὐτὰς</w:t>
      </w:r>
      <w:proofErr w:type="spellEnd"/>
      <w:r w:rsidR="007475A3" w:rsidRPr="007475A3">
        <w:rPr>
          <w:rFonts w:ascii="Times New Roman" w:hAnsi="Times New Roman"/>
        </w:rPr>
        <w:t xml:space="preserve"> </w:t>
      </w:r>
      <w:proofErr w:type="spellStart"/>
      <w:r w:rsidR="007475A3" w:rsidRPr="007475A3">
        <w:rPr>
          <w:rFonts w:ascii="Times New Roman" w:hAnsi="Times New Roman"/>
        </w:rPr>
        <w:t>διελέγξ</w:t>
      </w:r>
      <w:proofErr w:type="spellEnd"/>
      <w:r w:rsidR="007475A3" w:rsidRPr="007475A3">
        <w:rPr>
          <w:rFonts w:ascii="Times New Roman" w:hAnsi="Times New Roman"/>
        </w:rPr>
        <w:t>αι</w:t>
      </w:r>
      <w:r w:rsidRPr="007475A3">
        <w:rPr>
          <w:rFonts w:ascii="Times New Roman" w:hAnsi="Times New Roman"/>
        </w:rPr>
        <w:t xml:space="preserve">”. </w:t>
      </w:r>
    </w:p>
  </w:footnote>
  <w:footnote w:id="15">
    <w:p w:rsidR="00E34A0C" w:rsidRDefault="00E34A0C" w:rsidP="00DD0808">
      <w:pPr>
        <w:pStyle w:val="Textodenotaderodap"/>
        <w:ind w:firstLine="284"/>
        <w:jc w:val="both"/>
      </w:pPr>
      <w:r>
        <w:rPr>
          <w:rStyle w:val="Refdenotaderodap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Style w:val="Forte"/>
          <w:rFonts w:ascii="Times New Roman" w:hAnsi="Times New Roman"/>
          <w:b w:val="0"/>
          <w:color w:val="000000"/>
        </w:rPr>
        <w:t>LUCRÉCIO.</w:t>
      </w:r>
      <w:r>
        <w:rPr>
          <w:rStyle w:val="Forte"/>
          <w:rFonts w:ascii="Times New Roman" w:hAnsi="Times New Roman"/>
          <w:color w:val="000000"/>
        </w:rPr>
        <w:t xml:space="preserve"> </w:t>
      </w:r>
      <w:r w:rsidRPr="00BD39F0">
        <w:rPr>
          <w:rStyle w:val="Forte"/>
          <w:rFonts w:ascii="Times New Roman" w:hAnsi="Times New Roman"/>
          <w:b w:val="0"/>
          <w:i/>
          <w:color w:val="000000"/>
        </w:rPr>
        <w:t>Da Natureza,</w:t>
      </w:r>
      <w:r>
        <w:rPr>
          <w:rStyle w:val="Forte"/>
          <w:rFonts w:ascii="Times New Roman" w:hAnsi="Times New Roman"/>
          <w:color w:val="000000"/>
        </w:rPr>
        <w:t xml:space="preserve"> </w:t>
      </w:r>
      <w:r>
        <w:rPr>
          <w:rStyle w:val="Forte"/>
          <w:rFonts w:ascii="Times New Roman" w:hAnsi="Times New Roman"/>
          <w:b w:val="0"/>
          <w:color w:val="000000"/>
        </w:rPr>
        <w:t>IV, 479-480.</w:t>
      </w:r>
    </w:p>
  </w:footnote>
  <w:footnote w:id="16">
    <w:p w:rsidR="00E34A0C" w:rsidRDefault="00E34A0C" w:rsidP="00DD0808">
      <w:pPr>
        <w:pStyle w:val="Textodenotaderodap"/>
        <w:ind w:firstLine="284"/>
        <w:jc w:val="both"/>
        <w:rPr>
          <w:rFonts w:ascii="Times New Roman" w:hAnsi="Times New Roman"/>
        </w:rPr>
      </w:pPr>
      <w:r>
        <w:rPr>
          <w:rStyle w:val="Refdenotaderodap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="00BD39F0">
        <w:rPr>
          <w:rFonts w:ascii="Times New Roman" w:hAnsi="Times New Roman"/>
          <w:color w:val="000000"/>
          <w:lang w:val="pt-BR"/>
        </w:rPr>
        <w:t>DL</w:t>
      </w:r>
      <w:r>
        <w:rPr>
          <w:rFonts w:ascii="Times New Roman" w:hAnsi="Times New Roman"/>
          <w:lang w:val="pt-BR"/>
        </w:rPr>
        <w:t xml:space="preserve">, </w:t>
      </w:r>
      <w:r w:rsidR="00BD39F0">
        <w:rPr>
          <w:rFonts w:ascii="Times New Roman" w:hAnsi="Times New Roman"/>
          <w:lang w:val="pt-BR"/>
        </w:rPr>
        <w:t>X, §</w:t>
      </w:r>
      <w:r>
        <w:rPr>
          <w:rFonts w:ascii="Times New Roman" w:hAnsi="Times New Roman"/>
        </w:rPr>
        <w:t>32.</w:t>
      </w:r>
    </w:p>
  </w:footnote>
  <w:footnote w:id="17">
    <w:p w:rsidR="00E34A0C" w:rsidRDefault="00E34A0C" w:rsidP="00DD0808">
      <w:pPr>
        <w:pStyle w:val="Textodenotaderodap"/>
        <w:ind w:firstLine="284"/>
        <w:jc w:val="both"/>
        <w:rPr>
          <w:rFonts w:ascii="Times New Roman" w:hAnsi="Times New Roman"/>
        </w:rPr>
      </w:pPr>
      <w:r>
        <w:rPr>
          <w:rStyle w:val="Refdenotaderodap"/>
          <w:rFonts w:ascii="Times New Roman" w:hAnsi="Times New Roman"/>
        </w:rPr>
        <w:footnoteRef/>
      </w:r>
      <w:r w:rsidR="007475A3" w:rsidRPr="007475A3">
        <w:rPr>
          <w:rFonts w:ascii="Times New Roman" w:hAnsi="Times New Roman"/>
          <w:lang w:val="pt-BR"/>
        </w:rPr>
        <w:t xml:space="preserve"> </w:t>
      </w:r>
      <w:r w:rsidR="007475A3">
        <w:rPr>
          <w:rFonts w:ascii="Times New Roman" w:hAnsi="Times New Roman"/>
          <w:lang w:val="el-GR"/>
        </w:rPr>
        <w:t>λόγος</w:t>
      </w:r>
      <w:r w:rsidR="007475A3" w:rsidRPr="007475A3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</w:rPr>
        <w:t xml:space="preserve">é o termo empregado por Diógenes Laércio no Livro X, já </w:t>
      </w:r>
      <w:proofErr w:type="spellStart"/>
      <w:r>
        <w:rPr>
          <w:rFonts w:ascii="Times New Roman" w:hAnsi="Times New Roman"/>
        </w:rPr>
        <w:t>Epicuro</w:t>
      </w:r>
      <w:proofErr w:type="spellEnd"/>
      <w:r>
        <w:rPr>
          <w:rFonts w:ascii="Times New Roman" w:hAnsi="Times New Roman"/>
        </w:rPr>
        <w:t xml:space="preserve"> usa</w:t>
      </w:r>
      <w:r w:rsidR="007475A3" w:rsidRPr="007475A3">
        <w:rPr>
          <w:rFonts w:ascii="Times New Roman" w:hAnsi="Times New Roman"/>
          <w:lang w:val="pt-BR"/>
        </w:rPr>
        <w:t xml:space="preserve"> </w:t>
      </w:r>
      <w:r w:rsidR="007475A3">
        <w:rPr>
          <w:rFonts w:ascii="Times New Roman" w:hAnsi="Times New Roman"/>
          <w:lang w:val="el-GR"/>
        </w:rPr>
        <w:t>διάνοια</w:t>
      </w:r>
      <w:r w:rsidR="007475A3" w:rsidRPr="007475A3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</w:rPr>
        <w:t xml:space="preserve">na </w:t>
      </w:r>
      <w:r>
        <w:rPr>
          <w:rFonts w:ascii="Times New Roman" w:hAnsi="Times New Roman"/>
          <w:i/>
        </w:rPr>
        <w:t>Carta a Heródoto</w:t>
      </w:r>
      <w:r>
        <w:rPr>
          <w:rFonts w:ascii="Times New Roman" w:hAnsi="Times New Roman"/>
        </w:rPr>
        <w:t xml:space="preserve">. </w:t>
      </w:r>
    </w:p>
  </w:footnote>
  <w:footnote w:id="18">
    <w:p w:rsidR="00E34A0C" w:rsidRPr="007475A3" w:rsidRDefault="00E34A0C" w:rsidP="00DD0808">
      <w:pPr>
        <w:pStyle w:val="Textodenotaderodap"/>
        <w:ind w:firstLine="284"/>
        <w:rPr>
          <w:rFonts w:ascii="Times New Roman" w:hAnsi="Times New Roman"/>
        </w:rPr>
      </w:pPr>
      <w:r w:rsidRPr="007475A3">
        <w:rPr>
          <w:rStyle w:val="Refdenotaderodap"/>
          <w:rFonts w:ascii="Times New Roman" w:hAnsi="Times New Roman"/>
        </w:rPr>
        <w:footnoteRef/>
      </w:r>
      <w:r w:rsidRPr="007475A3">
        <w:rPr>
          <w:rFonts w:ascii="Times New Roman" w:hAnsi="Times New Roman"/>
        </w:rPr>
        <w:t xml:space="preserve"> </w:t>
      </w:r>
      <w:r w:rsidRPr="007475A3">
        <w:rPr>
          <w:rStyle w:val="Forte"/>
          <w:rFonts w:ascii="Times New Roman" w:hAnsi="Times New Roman"/>
          <w:b w:val="0"/>
          <w:color w:val="000000"/>
        </w:rPr>
        <w:t>LUCRÉCIO</w:t>
      </w:r>
      <w:r w:rsidRPr="007475A3">
        <w:rPr>
          <w:rStyle w:val="Forte"/>
          <w:rFonts w:ascii="Times New Roman" w:hAnsi="Times New Roman"/>
          <w:b w:val="0"/>
          <w:color w:val="000000"/>
          <w:lang w:val="pt-BR"/>
        </w:rPr>
        <w:t>,</w:t>
      </w:r>
      <w:r w:rsidRPr="007475A3">
        <w:rPr>
          <w:rStyle w:val="Forte"/>
          <w:rFonts w:ascii="Times New Roman" w:hAnsi="Times New Roman"/>
          <w:color w:val="000000"/>
        </w:rPr>
        <w:t xml:space="preserve"> </w:t>
      </w:r>
      <w:r w:rsidRPr="007475A3">
        <w:rPr>
          <w:rFonts w:ascii="Times New Roman" w:hAnsi="Times New Roman"/>
          <w:i/>
        </w:rPr>
        <w:t>Op. Cit</w:t>
      </w:r>
      <w:r w:rsidRPr="007475A3">
        <w:rPr>
          <w:rFonts w:ascii="Times New Roman" w:hAnsi="Times New Roman"/>
        </w:rPr>
        <w:t>.</w:t>
      </w:r>
      <w:r w:rsidRPr="007475A3">
        <w:rPr>
          <w:rFonts w:ascii="Times New Roman" w:hAnsi="Times New Roman"/>
          <w:lang w:val="pt-BR"/>
        </w:rPr>
        <w:t>,</w:t>
      </w:r>
      <w:r w:rsidRPr="007475A3">
        <w:rPr>
          <w:rFonts w:ascii="Times New Roman" w:hAnsi="Times New Roman"/>
        </w:rPr>
        <w:t xml:space="preserve"> </w:t>
      </w:r>
      <w:r w:rsidRPr="007475A3">
        <w:rPr>
          <w:rStyle w:val="Forte"/>
          <w:rFonts w:ascii="Times New Roman" w:hAnsi="Times New Roman"/>
          <w:b w:val="0"/>
          <w:color w:val="000000"/>
        </w:rPr>
        <w:t>IV, 485-486.</w:t>
      </w:r>
    </w:p>
  </w:footnote>
  <w:footnote w:id="19">
    <w:p w:rsidR="00E34A0C" w:rsidRDefault="00E34A0C" w:rsidP="00DD0808">
      <w:pPr>
        <w:pStyle w:val="Textodenotaderodap"/>
        <w:ind w:firstLine="284"/>
        <w:jc w:val="both"/>
        <w:rPr>
          <w:rFonts w:ascii="Times New Roman" w:hAnsi="Times New Roman"/>
        </w:rPr>
      </w:pPr>
      <w:r>
        <w:rPr>
          <w:rStyle w:val="Refdenotaderodap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="00BD39F0">
        <w:rPr>
          <w:rFonts w:ascii="Times New Roman" w:hAnsi="Times New Roman"/>
          <w:color w:val="000000"/>
          <w:lang w:val="pt-BR"/>
        </w:rPr>
        <w:t xml:space="preserve">DL, </w:t>
      </w:r>
      <w:r>
        <w:rPr>
          <w:rFonts w:ascii="Times New Roman" w:hAnsi="Times New Roman"/>
          <w:lang w:val="pt-BR"/>
        </w:rPr>
        <w:t xml:space="preserve">X, </w:t>
      </w:r>
      <w:r>
        <w:rPr>
          <w:rFonts w:ascii="Times New Roman" w:hAnsi="Times New Roman"/>
        </w:rPr>
        <w:t>§32.</w:t>
      </w:r>
    </w:p>
  </w:footnote>
  <w:footnote w:id="20">
    <w:p w:rsidR="00E34A0C" w:rsidRPr="007475A3" w:rsidRDefault="00E34A0C" w:rsidP="00DD0808">
      <w:pPr>
        <w:pStyle w:val="Textodenotaderodap"/>
        <w:ind w:firstLine="284"/>
        <w:rPr>
          <w:rFonts w:ascii="Times New Roman" w:hAnsi="Times New Roman"/>
        </w:rPr>
      </w:pPr>
      <w:r w:rsidRPr="007475A3">
        <w:rPr>
          <w:rStyle w:val="Refdenotaderodap"/>
          <w:rFonts w:ascii="Times New Roman" w:hAnsi="Times New Roman"/>
        </w:rPr>
        <w:footnoteRef/>
      </w:r>
      <w:r w:rsidRPr="007475A3">
        <w:rPr>
          <w:rFonts w:ascii="Times New Roman" w:hAnsi="Times New Roman"/>
        </w:rPr>
        <w:t xml:space="preserve"> O </w:t>
      </w:r>
      <w:proofErr w:type="spellStart"/>
      <w:r w:rsidR="007475A3" w:rsidRPr="007475A3">
        <w:rPr>
          <w:rFonts w:ascii="Times New Roman" w:hAnsi="Times New Roman"/>
        </w:rPr>
        <w:t>ἄλογον</w:t>
      </w:r>
      <w:proofErr w:type="spellEnd"/>
      <w:r w:rsidR="007475A3" w:rsidRPr="007475A3">
        <w:rPr>
          <w:rFonts w:ascii="Times New Roman" w:hAnsi="Times New Roman"/>
        </w:rPr>
        <w:t xml:space="preserve"> </w:t>
      </w:r>
      <w:r w:rsidRPr="007475A3">
        <w:rPr>
          <w:rFonts w:ascii="Times New Roman" w:hAnsi="Times New Roman"/>
        </w:rPr>
        <w:t xml:space="preserve">diz respeito ao </w:t>
      </w:r>
      <w:r w:rsidRPr="007475A3">
        <w:rPr>
          <w:rFonts w:ascii="Times New Roman" w:hAnsi="Times New Roman"/>
          <w:color w:val="000000"/>
        </w:rPr>
        <w:t xml:space="preserve">“não discursivo”, e nunca ao “absurdo” ou o “incompreensivo”. </w:t>
      </w:r>
    </w:p>
  </w:footnote>
  <w:footnote w:id="21">
    <w:p w:rsidR="00E34A0C" w:rsidRDefault="00E34A0C" w:rsidP="00DD0808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Style w:val="Refdenotaderodap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PLATÃO. </w:t>
      </w:r>
      <w:r w:rsidRPr="00C06BCF">
        <w:rPr>
          <w:rFonts w:ascii="Times New Roman" w:hAnsi="Times New Roman"/>
          <w:i/>
          <w:sz w:val="20"/>
          <w:szCs w:val="20"/>
        </w:rPr>
        <w:t>Fédon</w:t>
      </w:r>
      <w:r w:rsidR="006F67B1">
        <w:rPr>
          <w:rFonts w:ascii="Times New Roman" w:hAnsi="Times New Roman"/>
          <w:sz w:val="20"/>
          <w:szCs w:val="20"/>
        </w:rPr>
        <w:t>. 79 c.</w:t>
      </w:r>
    </w:p>
  </w:footnote>
  <w:footnote w:id="22">
    <w:p w:rsidR="00E34A0C" w:rsidRPr="001916B3" w:rsidRDefault="00E34A0C" w:rsidP="00DD0808">
      <w:pPr>
        <w:pStyle w:val="Textodenotaderodap"/>
        <w:ind w:firstLine="284"/>
        <w:jc w:val="both"/>
        <w:rPr>
          <w:rFonts w:ascii="Times New Roman" w:hAnsi="Times New Roman"/>
          <w:lang w:val="pt-BR"/>
        </w:rPr>
      </w:pPr>
      <w:r w:rsidRPr="001916B3">
        <w:rPr>
          <w:rStyle w:val="Refdenotaderodap"/>
          <w:rFonts w:ascii="Times New Roman" w:hAnsi="Times New Roman"/>
        </w:rPr>
        <w:footnoteRef/>
      </w:r>
      <w:r w:rsidRPr="001916B3">
        <w:rPr>
          <w:rFonts w:ascii="Times New Roman" w:hAnsi="Times New Roman"/>
        </w:rPr>
        <w:t xml:space="preserve"> ARISTOTELES. </w:t>
      </w:r>
      <w:r w:rsidRPr="001916B3">
        <w:rPr>
          <w:rFonts w:ascii="Times New Roman" w:hAnsi="Times New Roman"/>
          <w:i/>
        </w:rPr>
        <w:t>Metafísica</w:t>
      </w:r>
      <w:r w:rsidRPr="001916B3">
        <w:rPr>
          <w:rFonts w:ascii="Times New Roman" w:hAnsi="Times New Roman"/>
        </w:rPr>
        <w:t>. A 1. 981a 16-17. “</w:t>
      </w:r>
      <w:r w:rsidR="001916B3" w:rsidRPr="001916B3">
        <w:rPr>
          <w:rFonts w:ascii="Times New Roman" w:eastAsia="Arial Unicode MS" w:hAnsi="Times New Roman"/>
          <w:color w:val="330000"/>
          <w:shd w:val="clear" w:color="auto" w:fill="FFFFFF"/>
        </w:rPr>
        <w:t xml:space="preserve"> α</w:t>
      </w:r>
      <w:proofErr w:type="spellStart"/>
      <w:r w:rsidR="001916B3" w:rsidRPr="001916B3">
        <w:rPr>
          <w:rFonts w:ascii="Times New Roman" w:eastAsia="Arial Unicode MS" w:hAnsi="Times New Roman"/>
          <w:color w:val="330000"/>
          <w:shd w:val="clear" w:color="auto" w:fill="FFFFFF"/>
        </w:rPr>
        <w:t>ἴτιον</w:t>
      </w:r>
      <w:proofErr w:type="spellEnd"/>
      <w:r w:rsidR="001916B3" w:rsidRPr="001916B3">
        <w:rPr>
          <w:rFonts w:ascii="Times New Roman" w:eastAsia="Arial Unicode MS" w:hAnsi="Times New Roman"/>
          <w:color w:val="330000"/>
          <w:shd w:val="clear" w:color="auto" w:fill="FFFFFF"/>
        </w:rPr>
        <w:t xml:space="preserve"> δ' </w:t>
      </w:r>
      <w:proofErr w:type="spellStart"/>
      <w:r w:rsidR="001916B3" w:rsidRPr="001916B3">
        <w:rPr>
          <w:rFonts w:ascii="Times New Roman" w:eastAsia="Arial Unicode MS" w:hAnsi="Times New Roman"/>
          <w:color w:val="330000"/>
          <w:shd w:val="clear" w:color="auto" w:fill="FFFFFF"/>
        </w:rPr>
        <w:t>ὅτι</w:t>
      </w:r>
      <w:proofErr w:type="spellEnd"/>
      <w:r w:rsidR="001916B3" w:rsidRPr="001916B3">
        <w:rPr>
          <w:rFonts w:ascii="Times New Roman" w:eastAsia="Arial Unicode MS" w:hAnsi="Times New Roman"/>
          <w:color w:val="330000"/>
          <w:shd w:val="clear" w:color="auto" w:fill="FFFFFF"/>
        </w:rPr>
        <w:t xml:space="preserve"> ἡ </w:t>
      </w:r>
      <w:proofErr w:type="spellStart"/>
      <w:r w:rsidR="001916B3" w:rsidRPr="001916B3">
        <w:rPr>
          <w:rFonts w:ascii="Times New Roman" w:eastAsia="Arial Unicode MS" w:hAnsi="Times New Roman"/>
          <w:color w:val="330000"/>
          <w:shd w:val="clear" w:color="auto" w:fill="FFFFFF"/>
        </w:rPr>
        <w:t>μὲν</w:t>
      </w:r>
      <w:proofErr w:type="spellEnd"/>
      <w:r w:rsidR="001916B3" w:rsidRPr="001916B3">
        <w:rPr>
          <w:rFonts w:ascii="Times New Roman" w:eastAsia="Arial Unicode MS" w:hAnsi="Times New Roman"/>
          <w:color w:val="330000"/>
          <w:shd w:val="clear" w:color="auto" w:fill="FFFFFF"/>
        </w:rPr>
        <w:t xml:space="preserve"> </w:t>
      </w:r>
      <w:proofErr w:type="spellStart"/>
      <w:r w:rsidR="001916B3" w:rsidRPr="001916B3">
        <w:rPr>
          <w:rFonts w:ascii="Times New Roman" w:eastAsia="Arial Unicode MS" w:hAnsi="Times New Roman"/>
          <w:color w:val="330000"/>
          <w:shd w:val="clear" w:color="auto" w:fill="FFFFFF"/>
        </w:rPr>
        <w:t>ἐμ</w:t>
      </w:r>
      <w:proofErr w:type="spellEnd"/>
      <w:r w:rsidR="001916B3" w:rsidRPr="001916B3">
        <w:rPr>
          <w:rFonts w:ascii="Times New Roman" w:eastAsia="Arial Unicode MS" w:hAnsi="Times New Roman"/>
          <w:color w:val="330000"/>
          <w:shd w:val="clear" w:color="auto" w:fill="FFFFFF"/>
        </w:rPr>
        <w:t xml:space="preserve">πειρία </w:t>
      </w:r>
      <w:proofErr w:type="spellStart"/>
      <w:r w:rsidR="001916B3" w:rsidRPr="001916B3">
        <w:rPr>
          <w:rFonts w:ascii="Times New Roman" w:eastAsia="Arial Unicode MS" w:hAnsi="Times New Roman"/>
          <w:color w:val="330000"/>
          <w:shd w:val="clear" w:color="auto" w:fill="FFFFFF"/>
        </w:rPr>
        <w:t>τῶν</w:t>
      </w:r>
      <w:proofErr w:type="spellEnd"/>
      <w:r w:rsidR="001916B3" w:rsidRPr="001916B3">
        <w:rPr>
          <w:rFonts w:ascii="Times New Roman" w:eastAsia="Arial Unicode MS" w:hAnsi="Times New Roman"/>
          <w:color w:val="330000"/>
          <w:shd w:val="clear" w:color="auto" w:fill="FFFFFF"/>
        </w:rPr>
        <w:t xml:space="preserve"> καθ' </w:t>
      </w:r>
      <w:proofErr w:type="spellStart"/>
      <w:r w:rsidR="001916B3" w:rsidRPr="001916B3">
        <w:rPr>
          <w:rFonts w:ascii="Times New Roman" w:eastAsia="Arial Unicode MS" w:hAnsi="Times New Roman"/>
          <w:color w:val="330000"/>
          <w:shd w:val="clear" w:color="auto" w:fill="FFFFFF"/>
        </w:rPr>
        <w:t>ἕκ</w:t>
      </w:r>
      <w:proofErr w:type="spellEnd"/>
      <w:r w:rsidR="001916B3" w:rsidRPr="001916B3">
        <w:rPr>
          <w:rFonts w:ascii="Times New Roman" w:eastAsia="Arial Unicode MS" w:hAnsi="Times New Roman"/>
          <w:color w:val="330000"/>
          <w:shd w:val="clear" w:color="auto" w:fill="FFFFFF"/>
        </w:rPr>
        <w:t xml:space="preserve">αστόν </w:t>
      </w:r>
      <w:proofErr w:type="spellStart"/>
      <w:r w:rsidR="001916B3" w:rsidRPr="001916B3">
        <w:rPr>
          <w:rFonts w:ascii="Times New Roman" w:eastAsia="Arial Unicode MS" w:hAnsi="Times New Roman"/>
          <w:color w:val="330000"/>
          <w:shd w:val="clear" w:color="auto" w:fill="FFFFFF"/>
        </w:rPr>
        <w:t>ἐστι</w:t>
      </w:r>
      <w:proofErr w:type="spellEnd"/>
      <w:r w:rsidR="001916B3" w:rsidRPr="001916B3">
        <w:rPr>
          <w:rFonts w:ascii="Times New Roman" w:eastAsia="Arial Unicode MS" w:hAnsi="Times New Roman"/>
          <w:color w:val="330000"/>
          <w:shd w:val="clear" w:color="auto" w:fill="FFFFFF"/>
        </w:rPr>
        <w:t xml:space="preserve"> </w:t>
      </w:r>
      <w:proofErr w:type="spellStart"/>
      <w:r w:rsidR="001916B3" w:rsidRPr="001916B3">
        <w:rPr>
          <w:rFonts w:ascii="Times New Roman" w:eastAsia="Arial Unicode MS" w:hAnsi="Times New Roman"/>
          <w:color w:val="330000"/>
          <w:shd w:val="clear" w:color="auto" w:fill="FFFFFF"/>
        </w:rPr>
        <w:t>γνῶσις</w:t>
      </w:r>
      <w:proofErr w:type="spellEnd"/>
      <w:r w:rsidR="001916B3" w:rsidRPr="001916B3">
        <w:rPr>
          <w:rFonts w:ascii="Times New Roman" w:eastAsia="Arial Unicode MS" w:hAnsi="Times New Roman"/>
          <w:color w:val="330000"/>
          <w:shd w:val="clear" w:color="auto" w:fill="FFFFFF"/>
        </w:rPr>
        <w:t xml:space="preserve"> ἡ </w:t>
      </w:r>
      <w:proofErr w:type="spellStart"/>
      <w:r w:rsidR="001916B3" w:rsidRPr="001916B3">
        <w:rPr>
          <w:rFonts w:ascii="Times New Roman" w:eastAsia="Arial Unicode MS" w:hAnsi="Times New Roman"/>
          <w:color w:val="330000"/>
          <w:shd w:val="clear" w:color="auto" w:fill="FFFFFF"/>
        </w:rPr>
        <w:t>δὲ</w:t>
      </w:r>
      <w:proofErr w:type="spellEnd"/>
      <w:r w:rsidR="001916B3" w:rsidRPr="001916B3">
        <w:rPr>
          <w:rFonts w:ascii="Times New Roman" w:eastAsia="Arial Unicode MS" w:hAnsi="Times New Roman"/>
          <w:color w:val="330000"/>
          <w:shd w:val="clear" w:color="auto" w:fill="FFFFFF"/>
        </w:rPr>
        <w:t xml:space="preserve"> </w:t>
      </w:r>
      <w:proofErr w:type="spellStart"/>
      <w:r w:rsidR="001916B3" w:rsidRPr="001916B3">
        <w:rPr>
          <w:rFonts w:ascii="Times New Roman" w:eastAsia="Arial Unicode MS" w:hAnsi="Times New Roman"/>
          <w:color w:val="330000"/>
          <w:shd w:val="clear" w:color="auto" w:fill="FFFFFF"/>
        </w:rPr>
        <w:t>τέχνη</w:t>
      </w:r>
      <w:proofErr w:type="spellEnd"/>
      <w:r w:rsidR="001916B3" w:rsidRPr="001916B3">
        <w:rPr>
          <w:rFonts w:ascii="Times New Roman" w:eastAsia="Arial Unicode MS" w:hAnsi="Times New Roman"/>
          <w:color w:val="330000"/>
          <w:shd w:val="clear" w:color="auto" w:fill="FFFFFF"/>
        </w:rPr>
        <w:t xml:space="preserve"> </w:t>
      </w:r>
      <w:proofErr w:type="spellStart"/>
      <w:r w:rsidR="001916B3" w:rsidRPr="001916B3">
        <w:rPr>
          <w:rFonts w:ascii="Times New Roman" w:eastAsia="Arial Unicode MS" w:hAnsi="Times New Roman"/>
          <w:color w:val="330000"/>
          <w:shd w:val="clear" w:color="auto" w:fill="FFFFFF"/>
        </w:rPr>
        <w:t>τῶν</w:t>
      </w:r>
      <w:proofErr w:type="spellEnd"/>
      <w:r w:rsidR="001916B3" w:rsidRPr="001916B3">
        <w:rPr>
          <w:rFonts w:ascii="Times New Roman" w:eastAsia="Arial Unicode MS" w:hAnsi="Times New Roman"/>
          <w:color w:val="330000"/>
          <w:shd w:val="clear" w:color="auto" w:fill="FFFFFF"/>
        </w:rPr>
        <w:t xml:space="preserve"> κα</w:t>
      </w:r>
      <w:proofErr w:type="spellStart"/>
      <w:r w:rsidR="001916B3" w:rsidRPr="001916B3">
        <w:rPr>
          <w:rFonts w:ascii="Times New Roman" w:eastAsia="Arial Unicode MS" w:hAnsi="Times New Roman"/>
          <w:color w:val="330000"/>
          <w:shd w:val="clear" w:color="auto" w:fill="FFFFFF"/>
        </w:rPr>
        <w:t>θόλου</w:t>
      </w:r>
      <w:proofErr w:type="spellEnd"/>
      <w:r w:rsidRPr="001916B3">
        <w:rPr>
          <w:rFonts w:ascii="Times New Roman" w:hAnsi="Times New Roman"/>
        </w:rPr>
        <w:t>”</w:t>
      </w:r>
      <w:r w:rsidRPr="001916B3">
        <w:rPr>
          <w:rFonts w:ascii="Times New Roman" w:hAnsi="Times New Roman"/>
          <w:lang w:val="pt-BR"/>
        </w:rPr>
        <w:t>.</w:t>
      </w:r>
    </w:p>
  </w:footnote>
  <w:footnote w:id="23">
    <w:p w:rsidR="00E34A0C" w:rsidRDefault="00E34A0C" w:rsidP="00DD0808">
      <w:pPr>
        <w:pStyle w:val="Textodenotaderodap"/>
        <w:ind w:firstLine="284"/>
        <w:jc w:val="both"/>
        <w:rPr>
          <w:rFonts w:ascii="Times New Roman" w:hAnsi="Times New Roman"/>
        </w:rPr>
      </w:pPr>
      <w:r>
        <w:rPr>
          <w:rStyle w:val="Refdenotaderodap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="001916B3" w:rsidRPr="001916B3">
        <w:rPr>
          <w:rFonts w:ascii="Times New Roman" w:hAnsi="Times New Roman"/>
        </w:rPr>
        <w:t xml:space="preserve">ARISTOTELES. </w:t>
      </w:r>
      <w:r w:rsidR="001916B3" w:rsidRPr="001916B3">
        <w:rPr>
          <w:rFonts w:ascii="Times New Roman" w:hAnsi="Times New Roman"/>
          <w:i/>
        </w:rPr>
        <w:t>Metafísica</w:t>
      </w:r>
      <w:r w:rsidR="001916B3" w:rsidRPr="001916B3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981b 10-15. </w:t>
      </w:r>
    </w:p>
  </w:footnote>
  <w:footnote w:id="24">
    <w:p w:rsidR="00E34A0C" w:rsidRPr="00887A4D" w:rsidRDefault="00E34A0C" w:rsidP="00DD0808">
      <w:pPr>
        <w:pStyle w:val="Textodenotaderodap"/>
        <w:ind w:firstLine="284"/>
        <w:jc w:val="both"/>
        <w:rPr>
          <w:rFonts w:ascii="Times New Roman" w:hAnsi="Times New Roman"/>
        </w:rPr>
      </w:pPr>
      <w:r w:rsidRPr="00887A4D">
        <w:rPr>
          <w:rStyle w:val="Refdenotaderodap"/>
          <w:rFonts w:ascii="Times New Roman" w:hAnsi="Times New Roman"/>
        </w:rPr>
        <w:footnoteRef/>
      </w:r>
      <w:r w:rsidRPr="00887A4D">
        <w:rPr>
          <w:rFonts w:ascii="Times New Roman" w:hAnsi="Times New Roman"/>
        </w:rPr>
        <w:t xml:space="preserve"> </w:t>
      </w:r>
      <w:r w:rsidRPr="00887A4D">
        <w:rPr>
          <w:rFonts w:ascii="Times New Roman" w:hAnsi="Times New Roman"/>
          <w:lang w:val="pt-BR"/>
        </w:rPr>
        <w:t>“</w:t>
      </w:r>
      <w:proofErr w:type="spellStart"/>
      <w:r w:rsidR="00887A4D" w:rsidRPr="00887A4D">
        <w:rPr>
          <w:rFonts w:ascii="Times New Roman" w:hAnsi="Times New Roman"/>
        </w:rPr>
        <w:t>τὸ</w:t>
      </w:r>
      <w:proofErr w:type="spellEnd"/>
      <w:r w:rsidR="00887A4D" w:rsidRPr="00887A4D">
        <w:rPr>
          <w:rFonts w:ascii="Times New Roman" w:hAnsi="Times New Roman"/>
        </w:rPr>
        <w:t xml:space="preserve"> </w:t>
      </w:r>
      <w:proofErr w:type="spellStart"/>
      <w:r w:rsidR="00887A4D" w:rsidRPr="00887A4D">
        <w:rPr>
          <w:rFonts w:ascii="Times New Roman" w:hAnsi="Times New Roman"/>
        </w:rPr>
        <w:t>δὲ</w:t>
      </w:r>
      <w:proofErr w:type="spellEnd"/>
      <w:r w:rsidR="00887A4D" w:rsidRPr="00887A4D">
        <w:rPr>
          <w:rFonts w:ascii="Times New Roman" w:hAnsi="Times New Roman"/>
        </w:rPr>
        <w:t xml:space="preserve"> </w:t>
      </w:r>
      <w:proofErr w:type="spellStart"/>
      <w:r w:rsidR="00887A4D" w:rsidRPr="00887A4D">
        <w:rPr>
          <w:rFonts w:ascii="Times New Roman" w:hAnsi="Times New Roman"/>
        </w:rPr>
        <w:t>ψεῦδος</w:t>
      </w:r>
      <w:proofErr w:type="spellEnd"/>
      <w:r w:rsidR="00887A4D" w:rsidRPr="00887A4D">
        <w:rPr>
          <w:rFonts w:ascii="Times New Roman" w:hAnsi="Times New Roman"/>
        </w:rPr>
        <w:t xml:space="preserve"> καὶ </w:t>
      </w:r>
      <w:proofErr w:type="spellStart"/>
      <w:r w:rsidR="00887A4D" w:rsidRPr="00887A4D">
        <w:rPr>
          <w:rFonts w:ascii="Times New Roman" w:hAnsi="Times New Roman"/>
        </w:rPr>
        <w:t>τὸ</w:t>
      </w:r>
      <w:proofErr w:type="spellEnd"/>
      <w:r w:rsidR="00887A4D" w:rsidRPr="00887A4D">
        <w:rPr>
          <w:rFonts w:ascii="Times New Roman" w:hAnsi="Times New Roman"/>
        </w:rPr>
        <w:t xml:space="preserve"> </w:t>
      </w:r>
      <w:proofErr w:type="spellStart"/>
      <w:r w:rsidR="00887A4D" w:rsidRPr="00887A4D">
        <w:rPr>
          <w:rFonts w:ascii="Times New Roman" w:hAnsi="Times New Roman"/>
        </w:rPr>
        <w:t>διημ</w:t>
      </w:r>
      <w:proofErr w:type="spellEnd"/>
      <w:r w:rsidR="00887A4D" w:rsidRPr="00887A4D">
        <w:rPr>
          <w:rFonts w:ascii="Times New Roman" w:hAnsi="Times New Roman"/>
        </w:rPr>
        <w:t xml:space="preserve">αρτημένον </w:t>
      </w:r>
      <w:proofErr w:type="spellStart"/>
      <w:r w:rsidR="00887A4D" w:rsidRPr="00887A4D">
        <w:rPr>
          <w:rFonts w:ascii="Times New Roman" w:hAnsi="Times New Roman"/>
        </w:rPr>
        <w:t>ἐν</w:t>
      </w:r>
      <w:proofErr w:type="spellEnd"/>
      <w:r w:rsidR="00887A4D" w:rsidRPr="00887A4D">
        <w:rPr>
          <w:rFonts w:ascii="Times New Roman" w:hAnsi="Times New Roman"/>
        </w:rPr>
        <w:t xml:space="preserve"> </w:t>
      </w:r>
      <w:proofErr w:type="spellStart"/>
      <w:r w:rsidR="00887A4D" w:rsidRPr="00887A4D">
        <w:rPr>
          <w:rFonts w:ascii="Times New Roman" w:hAnsi="Times New Roman"/>
        </w:rPr>
        <w:t>τῷ</w:t>
      </w:r>
      <w:proofErr w:type="spellEnd"/>
      <w:r w:rsidR="00887A4D" w:rsidRPr="00887A4D">
        <w:rPr>
          <w:rFonts w:ascii="Times New Roman" w:hAnsi="Times New Roman"/>
        </w:rPr>
        <w:t xml:space="preserve"> π</w:t>
      </w:r>
      <w:proofErr w:type="spellStart"/>
      <w:r w:rsidR="00887A4D" w:rsidRPr="00887A4D">
        <w:rPr>
          <w:rFonts w:ascii="Times New Roman" w:hAnsi="Times New Roman"/>
        </w:rPr>
        <w:t>ροσδοξ</w:t>
      </w:r>
      <w:proofErr w:type="spellEnd"/>
      <w:r w:rsidR="00887A4D" w:rsidRPr="00887A4D">
        <w:rPr>
          <w:rFonts w:ascii="Times New Roman" w:hAnsi="Times New Roman"/>
        </w:rPr>
        <w:t xml:space="preserve">αζομένῳ </w:t>
      </w:r>
      <w:proofErr w:type="spellStart"/>
      <w:r w:rsidR="00887A4D" w:rsidRPr="00887A4D">
        <w:rPr>
          <w:rFonts w:ascii="Times New Roman" w:hAnsi="Times New Roman"/>
        </w:rPr>
        <w:t>ἀεί</w:t>
      </w:r>
      <w:proofErr w:type="spellEnd"/>
      <w:r w:rsidR="00887A4D" w:rsidRPr="00887A4D">
        <w:rPr>
          <w:rFonts w:ascii="Times New Roman" w:hAnsi="Times New Roman"/>
        </w:rPr>
        <w:t xml:space="preserve"> </w:t>
      </w:r>
      <w:proofErr w:type="spellStart"/>
      <w:r w:rsidR="00887A4D" w:rsidRPr="00887A4D">
        <w:rPr>
          <w:rFonts w:ascii="Times New Roman" w:hAnsi="Times New Roman"/>
        </w:rPr>
        <w:t>ἐστιν</w:t>
      </w:r>
      <w:proofErr w:type="spellEnd"/>
      <w:r w:rsidRPr="00887A4D">
        <w:rPr>
          <w:rFonts w:ascii="Times New Roman" w:hAnsi="Times New Roman"/>
          <w:lang w:val="pt-BR"/>
        </w:rPr>
        <w:t xml:space="preserve">” </w:t>
      </w:r>
      <w:r w:rsidR="00887A4D" w:rsidRPr="00887A4D">
        <w:rPr>
          <w:rFonts w:ascii="Times New Roman" w:hAnsi="Times New Roman"/>
          <w:lang w:val="fr-FR"/>
        </w:rPr>
        <w:t>(LH, §</w:t>
      </w:r>
      <w:r w:rsidRPr="00887A4D">
        <w:rPr>
          <w:rFonts w:ascii="Times New Roman" w:hAnsi="Times New Roman"/>
          <w:lang w:val="fr-FR"/>
        </w:rPr>
        <w:t>50,</w:t>
      </w:r>
      <w:r w:rsidR="00887A4D" w:rsidRPr="00887A4D">
        <w:rPr>
          <w:rFonts w:ascii="Times New Roman" w:hAnsi="Times New Roman"/>
          <w:lang w:val="fr-FR"/>
        </w:rPr>
        <w:t xml:space="preserve"> </w:t>
      </w:r>
      <w:r w:rsidRPr="00887A4D">
        <w:rPr>
          <w:rFonts w:ascii="Times New Roman" w:hAnsi="Times New Roman"/>
          <w:lang w:val="fr-FR"/>
        </w:rPr>
        <w:t>tradução levemente modificada).</w:t>
      </w:r>
    </w:p>
  </w:footnote>
  <w:footnote w:id="25">
    <w:p w:rsidR="00E34A0C" w:rsidRDefault="00E34A0C" w:rsidP="00DD0808">
      <w:pPr>
        <w:pStyle w:val="Textodenotaderodap"/>
        <w:ind w:firstLine="284"/>
        <w:jc w:val="both"/>
        <w:rPr>
          <w:rFonts w:ascii="Times New Roman" w:hAnsi="Times New Roman"/>
        </w:rPr>
      </w:pPr>
      <w:r>
        <w:rPr>
          <w:rStyle w:val="Refdenotaderodap"/>
          <w:rFonts w:ascii="Times New Roman" w:hAnsi="Times New Roman"/>
        </w:rPr>
        <w:footnoteRef/>
      </w:r>
      <w:r w:rsidR="00887A4D">
        <w:rPr>
          <w:rFonts w:ascii="Times New Roman" w:hAnsi="Times New Roman"/>
        </w:rPr>
        <w:t xml:space="preserve"> CÍCERO</w:t>
      </w:r>
      <w:r w:rsidR="00887A4D">
        <w:rPr>
          <w:rFonts w:ascii="Times New Roman" w:hAnsi="Times New Roman"/>
          <w:lang w:val="pt-BR"/>
        </w:rPr>
        <w:t xml:space="preserve">, </w:t>
      </w:r>
      <w:r>
        <w:rPr>
          <w:rFonts w:ascii="Times New Roman" w:hAnsi="Times New Roman"/>
          <w:i/>
        </w:rPr>
        <w:t xml:space="preserve">Nat. </w:t>
      </w:r>
      <w:proofErr w:type="spellStart"/>
      <w:r>
        <w:rPr>
          <w:rFonts w:ascii="Times New Roman" w:hAnsi="Times New Roman"/>
          <w:i/>
        </w:rPr>
        <w:t>deor</w:t>
      </w:r>
      <w:proofErr w:type="spellEnd"/>
      <w:r>
        <w:rPr>
          <w:rFonts w:ascii="Times New Roman" w:hAnsi="Times New Roman"/>
          <w:i/>
        </w:rPr>
        <w:t>.,</w:t>
      </w:r>
      <w:r w:rsidRPr="00887A4D">
        <w:rPr>
          <w:rFonts w:ascii="Times New Roman" w:hAnsi="Times New Roman"/>
        </w:rPr>
        <w:t xml:space="preserve"> I,</w:t>
      </w:r>
      <w:r>
        <w:rPr>
          <w:rFonts w:ascii="Times New Roman" w:hAnsi="Times New Roman"/>
        </w:rPr>
        <w:t xml:space="preserve"> 25, 70</w:t>
      </w:r>
    </w:p>
  </w:footnote>
  <w:footnote w:id="26">
    <w:p w:rsidR="00E34A0C" w:rsidRPr="00137051" w:rsidRDefault="00E34A0C" w:rsidP="00DD0808">
      <w:pPr>
        <w:pStyle w:val="Textodenotaderodap"/>
        <w:ind w:firstLine="284"/>
        <w:jc w:val="both"/>
        <w:rPr>
          <w:rFonts w:ascii="Times New Roman" w:hAnsi="Times New Roman"/>
        </w:rPr>
      </w:pPr>
      <w:r w:rsidRPr="00137051">
        <w:rPr>
          <w:rStyle w:val="Refdenotaderodap"/>
          <w:rFonts w:ascii="Times New Roman" w:hAnsi="Times New Roman"/>
        </w:rPr>
        <w:footnoteRef/>
      </w:r>
      <w:r w:rsidRPr="00137051">
        <w:rPr>
          <w:rFonts w:ascii="Times New Roman" w:hAnsi="Times New Roman"/>
        </w:rPr>
        <w:t xml:space="preserve"> </w:t>
      </w:r>
      <w:r w:rsidRPr="00137051">
        <w:rPr>
          <w:rFonts w:ascii="Times New Roman" w:hAnsi="Times New Roman"/>
          <w:lang w:val="fr-FR"/>
        </w:rPr>
        <w:t>LH, § 40.</w:t>
      </w:r>
    </w:p>
  </w:footnote>
  <w:footnote w:id="27">
    <w:p w:rsidR="00E34A0C" w:rsidRPr="00137051" w:rsidRDefault="00E34A0C" w:rsidP="00DD0808">
      <w:pPr>
        <w:pStyle w:val="Textodenotaderodap"/>
        <w:ind w:firstLine="284"/>
        <w:jc w:val="both"/>
        <w:rPr>
          <w:rFonts w:ascii="Times New Roman" w:hAnsi="Times New Roman"/>
        </w:rPr>
      </w:pPr>
      <w:r w:rsidRPr="00137051">
        <w:rPr>
          <w:rStyle w:val="Refdenotaderodap"/>
          <w:rFonts w:ascii="Times New Roman" w:hAnsi="Times New Roman"/>
        </w:rPr>
        <w:footnoteRef/>
      </w:r>
      <w:r w:rsidRPr="00137051">
        <w:rPr>
          <w:rFonts w:ascii="Times New Roman" w:hAnsi="Times New Roman"/>
        </w:rPr>
        <w:t xml:space="preserve"> Diz-se do </w:t>
      </w:r>
      <w:proofErr w:type="spellStart"/>
      <w:r w:rsidR="00855BB0" w:rsidRPr="00137051">
        <w:rPr>
          <w:rFonts w:ascii="Times New Roman" w:hAnsi="Times New Roman"/>
        </w:rPr>
        <w:t>ἄδηλον</w:t>
      </w:r>
      <w:proofErr w:type="spellEnd"/>
      <w:r w:rsidRPr="00137051">
        <w:rPr>
          <w:rFonts w:ascii="Times New Roman" w:hAnsi="Times New Roman"/>
        </w:rPr>
        <w:t xml:space="preserve">, sobretudo o </w:t>
      </w:r>
      <w:r w:rsidRPr="00137051">
        <w:rPr>
          <w:rFonts w:ascii="Times New Roman" w:hAnsi="Times New Roman"/>
          <w:i/>
        </w:rPr>
        <w:t>átomo</w:t>
      </w:r>
      <w:r w:rsidRPr="00137051">
        <w:rPr>
          <w:rFonts w:ascii="Times New Roman" w:hAnsi="Times New Roman"/>
        </w:rPr>
        <w:t xml:space="preserve"> e o </w:t>
      </w:r>
      <w:r w:rsidRPr="00137051">
        <w:rPr>
          <w:rFonts w:ascii="Times New Roman" w:hAnsi="Times New Roman"/>
          <w:i/>
        </w:rPr>
        <w:t>vazio</w:t>
      </w:r>
      <w:r w:rsidRPr="00137051">
        <w:rPr>
          <w:rFonts w:ascii="Times New Roman" w:hAnsi="Times New Roman"/>
        </w:rPr>
        <w:t>, ou seja, o que é “impenetrável”, o que esta fora da confirmação (</w:t>
      </w:r>
      <w:r w:rsidR="00855BB0" w:rsidRPr="00137051">
        <w:rPr>
          <w:rFonts w:ascii="Times New Roman" w:hAnsi="Times New Roman"/>
          <w:lang w:val="el-GR"/>
        </w:rPr>
        <w:t>μα</w:t>
      </w:r>
      <w:proofErr w:type="spellStart"/>
      <w:r w:rsidR="00855BB0" w:rsidRPr="00137051">
        <w:rPr>
          <w:rFonts w:ascii="Times New Roman" w:hAnsi="Times New Roman"/>
          <w:lang w:val="el-GR"/>
        </w:rPr>
        <w:t>ρτύριον</w:t>
      </w:r>
      <w:proofErr w:type="spellEnd"/>
      <w:r w:rsidRPr="00137051">
        <w:rPr>
          <w:rFonts w:ascii="Times New Roman" w:hAnsi="Times New Roman"/>
        </w:rPr>
        <w:t xml:space="preserve">) pelos sentidos, mas que é inferido por analogia </w:t>
      </w:r>
      <w:r w:rsidRPr="00137051">
        <w:rPr>
          <w:rFonts w:ascii="Times New Roman" w:hAnsi="Times New Roman"/>
          <w:lang w:val="pt-BR"/>
        </w:rPr>
        <w:t>ao</w:t>
      </w:r>
      <w:r w:rsidRPr="00137051">
        <w:rPr>
          <w:rFonts w:ascii="Times New Roman" w:hAnsi="Times New Roman"/>
        </w:rPr>
        <w:t xml:space="preserve"> visível. </w:t>
      </w:r>
    </w:p>
  </w:footnote>
  <w:footnote w:id="28">
    <w:p w:rsidR="00E34A0C" w:rsidRPr="00137051" w:rsidRDefault="00E34A0C" w:rsidP="00DD0808">
      <w:pPr>
        <w:pStyle w:val="Textodenotaderodap"/>
        <w:ind w:firstLine="284"/>
        <w:rPr>
          <w:rFonts w:ascii="Times New Roman" w:hAnsi="Times New Roman"/>
        </w:rPr>
      </w:pPr>
      <w:r w:rsidRPr="00137051">
        <w:rPr>
          <w:rStyle w:val="Refdenotaderodap"/>
          <w:rFonts w:ascii="Times New Roman" w:hAnsi="Times New Roman"/>
        </w:rPr>
        <w:footnoteRef/>
      </w:r>
      <w:r w:rsidRPr="00137051">
        <w:rPr>
          <w:rFonts w:ascii="Times New Roman" w:hAnsi="Times New Roman"/>
        </w:rPr>
        <w:t xml:space="preserve"> </w:t>
      </w:r>
      <w:r w:rsidR="00A94534" w:rsidRPr="00137051">
        <w:rPr>
          <w:rFonts w:ascii="Times New Roman" w:hAnsi="Times New Roman"/>
        </w:rPr>
        <w:t>SEXTO EMPÍRICO</w:t>
      </w:r>
      <w:r w:rsidR="00A94534" w:rsidRPr="00137051">
        <w:rPr>
          <w:rFonts w:ascii="Times New Roman" w:hAnsi="Times New Roman"/>
          <w:lang w:val="pt-BR"/>
        </w:rPr>
        <w:t>,</w:t>
      </w:r>
      <w:r w:rsidR="00A94534" w:rsidRPr="00137051">
        <w:rPr>
          <w:rFonts w:ascii="Times New Roman" w:hAnsi="Times New Roman"/>
        </w:rPr>
        <w:t xml:space="preserve"> </w:t>
      </w:r>
      <w:r w:rsidRPr="00137051">
        <w:rPr>
          <w:rFonts w:ascii="Times New Roman" w:hAnsi="Times New Roman"/>
          <w:i/>
        </w:rPr>
        <w:t>Contra os Matemáticos</w:t>
      </w:r>
      <w:r w:rsidRPr="00137051">
        <w:rPr>
          <w:rFonts w:ascii="Times New Roman" w:hAnsi="Times New Roman"/>
        </w:rPr>
        <w:t>, VII, 203-210</w:t>
      </w:r>
      <w:r w:rsidR="00A94534" w:rsidRPr="00137051">
        <w:rPr>
          <w:rFonts w:ascii="Times New Roman" w:hAnsi="Times New Roman"/>
          <w:lang w:val="pt-BR"/>
        </w:rPr>
        <w:t>.</w:t>
      </w:r>
    </w:p>
  </w:footnote>
  <w:footnote w:id="29">
    <w:p w:rsidR="00E34A0C" w:rsidRPr="00137051" w:rsidRDefault="00E34A0C" w:rsidP="00DD0808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fr-FR"/>
        </w:rPr>
      </w:pPr>
      <w:r w:rsidRPr="00137051">
        <w:rPr>
          <w:rStyle w:val="Refdenotaderodap"/>
          <w:rFonts w:ascii="Times New Roman" w:hAnsi="Times New Roman"/>
          <w:sz w:val="20"/>
          <w:szCs w:val="20"/>
        </w:rPr>
        <w:footnoteRef/>
      </w:r>
      <w:r w:rsidRPr="00137051">
        <w:rPr>
          <w:rFonts w:ascii="Times New Roman" w:hAnsi="Times New Roman"/>
          <w:sz w:val="20"/>
          <w:szCs w:val="20"/>
        </w:rPr>
        <w:t xml:space="preserve"> </w:t>
      </w:r>
      <w:r w:rsidRPr="00137051">
        <w:rPr>
          <w:rFonts w:ascii="Times New Roman" w:hAnsi="Times New Roman"/>
          <w:sz w:val="20"/>
          <w:szCs w:val="20"/>
          <w:lang w:val="fr-FR"/>
        </w:rPr>
        <w:t>LH, § 46.</w:t>
      </w:r>
    </w:p>
  </w:footnote>
  <w:footnote w:id="30">
    <w:p w:rsidR="00E34A0C" w:rsidRPr="00137051" w:rsidRDefault="00E34A0C" w:rsidP="00DD0808">
      <w:pPr>
        <w:pStyle w:val="Textodenotaderodap"/>
        <w:ind w:firstLine="284"/>
        <w:jc w:val="both"/>
        <w:rPr>
          <w:rFonts w:ascii="Times New Roman" w:hAnsi="Times New Roman"/>
        </w:rPr>
      </w:pPr>
      <w:r w:rsidRPr="00137051">
        <w:rPr>
          <w:rStyle w:val="Refdenotaderodap"/>
          <w:rFonts w:ascii="Times New Roman" w:hAnsi="Times New Roman"/>
        </w:rPr>
        <w:footnoteRef/>
      </w:r>
      <w:r w:rsidRPr="00137051">
        <w:rPr>
          <w:rFonts w:ascii="Times New Roman" w:hAnsi="Times New Roman"/>
        </w:rPr>
        <w:t xml:space="preserve"> </w:t>
      </w:r>
      <w:proofErr w:type="spellStart"/>
      <w:r w:rsidRPr="00137051">
        <w:rPr>
          <w:rFonts w:ascii="Times New Roman" w:hAnsi="Times New Roman"/>
        </w:rPr>
        <w:t>Epicuro</w:t>
      </w:r>
      <w:proofErr w:type="spellEnd"/>
      <w:r w:rsidRPr="00137051">
        <w:rPr>
          <w:rFonts w:ascii="Times New Roman" w:hAnsi="Times New Roman"/>
        </w:rPr>
        <w:t xml:space="preserve"> utiliza três termos na </w:t>
      </w:r>
      <w:r w:rsidRPr="00137051">
        <w:rPr>
          <w:rFonts w:ascii="Times New Roman" w:hAnsi="Times New Roman"/>
          <w:i/>
        </w:rPr>
        <w:t>Carta a Heródoto</w:t>
      </w:r>
      <w:r w:rsidRPr="00137051">
        <w:rPr>
          <w:rFonts w:ascii="Times New Roman" w:hAnsi="Times New Roman"/>
        </w:rPr>
        <w:t xml:space="preserve"> para se referir a esse impacto dos átomos, a saber: </w:t>
      </w:r>
      <w:r w:rsidR="00137051" w:rsidRPr="00137051">
        <w:rPr>
          <w:rFonts w:ascii="Times New Roman" w:hAnsi="Times New Roman"/>
          <w:lang w:val="el-GR"/>
        </w:rPr>
        <w:t>πάθη</w:t>
      </w:r>
      <w:r w:rsidRPr="00137051">
        <w:rPr>
          <w:rFonts w:ascii="Times New Roman" w:hAnsi="Times New Roman"/>
        </w:rPr>
        <w:t xml:space="preserve">, “impacto”, </w:t>
      </w:r>
      <w:r w:rsidR="00137051" w:rsidRPr="00137051">
        <w:rPr>
          <w:rFonts w:ascii="Times New Roman" w:hAnsi="Times New Roman"/>
          <w:lang w:val="el-GR"/>
        </w:rPr>
        <w:t>συγκρούσεως</w:t>
      </w:r>
      <w:r w:rsidRPr="00137051">
        <w:rPr>
          <w:rFonts w:ascii="Times New Roman" w:hAnsi="Times New Roman"/>
        </w:rPr>
        <w:t xml:space="preserve">, “choque” e </w:t>
      </w:r>
      <w:proofErr w:type="spellStart"/>
      <w:r w:rsidR="00137051" w:rsidRPr="00137051">
        <w:rPr>
          <w:rFonts w:ascii="Times New Roman" w:hAnsi="Times New Roman"/>
        </w:rPr>
        <w:t>ἀ</w:t>
      </w:r>
      <w:r w:rsidR="00137051" w:rsidRPr="00137051">
        <w:rPr>
          <w:rFonts w:ascii="Times New Roman" w:hAnsi="Times New Roman"/>
          <w:lang w:val="el-GR"/>
        </w:rPr>
        <w:t>ντικο</w:t>
      </w:r>
      <w:proofErr w:type="spellEnd"/>
      <w:r w:rsidR="00137051" w:rsidRPr="00137051">
        <w:rPr>
          <w:rFonts w:ascii="Times New Roman" w:hAnsi="Times New Roman"/>
          <w:lang w:val="el-GR"/>
        </w:rPr>
        <w:t>πέ</w:t>
      </w:r>
      <w:r w:rsidRPr="00137051">
        <w:rPr>
          <w:rFonts w:ascii="Times New Roman" w:hAnsi="Times New Roman"/>
        </w:rPr>
        <w:t>, “resistência”.</w:t>
      </w:r>
    </w:p>
  </w:footnote>
  <w:footnote w:id="31">
    <w:p w:rsidR="00E34A0C" w:rsidRPr="00137051" w:rsidRDefault="00E34A0C" w:rsidP="00DD0808">
      <w:pPr>
        <w:pStyle w:val="Textodenotaderodap"/>
        <w:ind w:firstLine="284"/>
        <w:jc w:val="both"/>
        <w:rPr>
          <w:rFonts w:ascii="Times New Roman" w:hAnsi="Times New Roman"/>
        </w:rPr>
      </w:pPr>
      <w:r w:rsidRPr="00137051">
        <w:rPr>
          <w:rStyle w:val="Refdenotaderodap"/>
          <w:rFonts w:ascii="Times New Roman" w:hAnsi="Times New Roman"/>
        </w:rPr>
        <w:footnoteRef/>
      </w:r>
      <w:r w:rsidRPr="00137051">
        <w:rPr>
          <w:rFonts w:ascii="Times New Roman" w:hAnsi="Times New Roman"/>
        </w:rPr>
        <w:t xml:space="preserve"> </w:t>
      </w:r>
      <w:r w:rsidRPr="00137051">
        <w:rPr>
          <w:rFonts w:ascii="Times New Roman" w:hAnsi="Times New Roman"/>
          <w:color w:val="000000"/>
          <w:lang w:val="pt-BR"/>
        </w:rPr>
        <w:t>VOFI</w:t>
      </w:r>
      <w:r w:rsidRPr="00137051">
        <w:rPr>
          <w:rFonts w:ascii="Times New Roman" w:hAnsi="Times New Roman"/>
          <w:i/>
          <w:lang w:val="pt-BR"/>
        </w:rPr>
        <w:t>,</w:t>
      </w:r>
      <w:r w:rsidRPr="00137051">
        <w:rPr>
          <w:rFonts w:ascii="Times New Roman" w:hAnsi="Times New Roman"/>
        </w:rPr>
        <w:t xml:space="preserve"> </w:t>
      </w:r>
      <w:r w:rsidRPr="00137051">
        <w:rPr>
          <w:rFonts w:ascii="Times New Roman" w:hAnsi="Times New Roman"/>
          <w:lang w:val="pt-BR"/>
        </w:rPr>
        <w:t xml:space="preserve">Livro X, </w:t>
      </w:r>
      <w:r w:rsidRPr="00137051">
        <w:rPr>
          <w:rFonts w:ascii="Times New Roman" w:hAnsi="Times New Roman"/>
        </w:rPr>
        <w:t>§53.</w:t>
      </w:r>
    </w:p>
  </w:footnote>
  <w:footnote w:id="32">
    <w:p w:rsidR="00E34A0C" w:rsidRPr="00137051" w:rsidRDefault="00E34A0C" w:rsidP="00DD0808">
      <w:pPr>
        <w:pStyle w:val="Textodenotaderodap"/>
        <w:ind w:firstLine="284"/>
        <w:jc w:val="both"/>
        <w:rPr>
          <w:rFonts w:ascii="Times New Roman" w:hAnsi="Times New Roman"/>
        </w:rPr>
      </w:pPr>
      <w:r w:rsidRPr="00137051">
        <w:rPr>
          <w:rStyle w:val="Refdenotaderodap"/>
          <w:rFonts w:ascii="Times New Roman" w:hAnsi="Times New Roman"/>
        </w:rPr>
        <w:footnoteRef/>
      </w:r>
      <w:r w:rsidRPr="00137051">
        <w:rPr>
          <w:rFonts w:ascii="Times New Roman" w:hAnsi="Times New Roman"/>
        </w:rPr>
        <w:t xml:space="preserve"> A expressão “</w:t>
      </w:r>
      <w:r w:rsidR="00E13D00" w:rsidRPr="00137051">
        <w:rPr>
          <w:rFonts w:ascii="Times New Roman" w:hAnsi="Times New Roman"/>
        </w:rPr>
        <w:t xml:space="preserve"> </w:t>
      </w:r>
      <w:proofErr w:type="spellStart"/>
      <w:r w:rsidR="00E13D00" w:rsidRPr="00137051">
        <w:rPr>
          <w:rFonts w:ascii="Times New Roman" w:hAnsi="Times New Roman"/>
        </w:rPr>
        <w:t>σώμ</w:t>
      </w:r>
      <w:proofErr w:type="spellEnd"/>
      <w:r w:rsidR="00E13D00" w:rsidRPr="00137051">
        <w:rPr>
          <w:rFonts w:ascii="Times New Roman" w:hAnsi="Times New Roman"/>
        </w:rPr>
        <w:t xml:space="preserve">ατα καὶ </w:t>
      </w:r>
      <w:proofErr w:type="spellStart"/>
      <w:r w:rsidR="00E13D00" w:rsidRPr="00137051">
        <w:rPr>
          <w:rFonts w:ascii="Times New Roman" w:hAnsi="Times New Roman"/>
        </w:rPr>
        <w:t>κενόν</w:t>
      </w:r>
      <w:proofErr w:type="spellEnd"/>
      <w:r w:rsidRPr="00137051">
        <w:rPr>
          <w:rFonts w:ascii="Times New Roman" w:hAnsi="Times New Roman"/>
        </w:rPr>
        <w:t xml:space="preserve">” não aparece no texto grego nem na obra de Jean </w:t>
      </w:r>
      <w:proofErr w:type="spellStart"/>
      <w:r w:rsidRPr="00137051">
        <w:rPr>
          <w:rFonts w:ascii="Times New Roman" w:hAnsi="Times New Roman"/>
        </w:rPr>
        <w:t>Bollack</w:t>
      </w:r>
      <w:proofErr w:type="spellEnd"/>
      <w:r w:rsidRPr="00137051">
        <w:rPr>
          <w:rFonts w:ascii="Times New Roman" w:hAnsi="Times New Roman"/>
        </w:rPr>
        <w:t xml:space="preserve"> “</w:t>
      </w:r>
      <w:r w:rsidRPr="00137051">
        <w:rPr>
          <w:rFonts w:ascii="Times New Roman" w:hAnsi="Times New Roman"/>
          <w:lang w:val="fr-FR"/>
        </w:rPr>
        <w:t>La lettre d’Épicure</w:t>
      </w:r>
      <w:r w:rsidRPr="00137051">
        <w:rPr>
          <w:rFonts w:ascii="Times New Roman" w:hAnsi="Times New Roman"/>
        </w:rPr>
        <w:t xml:space="preserve">” texto central consultado nessa pesquisa, mas é preservada no texto grego da edição de H. S. </w:t>
      </w:r>
      <w:proofErr w:type="spellStart"/>
      <w:r w:rsidRPr="00137051">
        <w:rPr>
          <w:rFonts w:ascii="Times New Roman" w:hAnsi="Times New Roman"/>
        </w:rPr>
        <w:t>Long</w:t>
      </w:r>
      <w:proofErr w:type="spellEnd"/>
      <w:r w:rsidRPr="00137051">
        <w:rPr>
          <w:rFonts w:ascii="Times New Roman" w:hAnsi="Times New Roman"/>
        </w:rPr>
        <w:t>, Oxford 1964</w:t>
      </w:r>
      <w:r w:rsidR="00E13D00" w:rsidRPr="00137051">
        <w:rPr>
          <w:rFonts w:ascii="Times New Roman" w:hAnsi="Times New Roman"/>
          <w:lang w:val="pt-BR"/>
        </w:rPr>
        <w:t xml:space="preserve"> </w:t>
      </w:r>
      <w:r w:rsidR="00E13D00" w:rsidRPr="00137051">
        <w:rPr>
          <w:rFonts w:ascii="Times New Roman" w:hAnsi="Times New Roman"/>
          <w:lang w:val="el-GR"/>
        </w:rPr>
        <w:t>ΒΓΦΕ</w:t>
      </w:r>
      <w:r w:rsidR="00E13D00" w:rsidRPr="00137051">
        <w:rPr>
          <w:rFonts w:ascii="Times New Roman" w:hAnsi="Times New Roman"/>
          <w:lang w:val="pt-BR"/>
        </w:rPr>
        <w:t>.</w:t>
      </w:r>
      <w:r w:rsidRPr="00137051">
        <w:rPr>
          <w:rFonts w:ascii="Times New Roman" w:hAnsi="Times New Roman"/>
        </w:rPr>
        <w:t xml:space="preserve"> Já na Carta a </w:t>
      </w:r>
      <w:proofErr w:type="spellStart"/>
      <w:r w:rsidRPr="00137051">
        <w:rPr>
          <w:rFonts w:ascii="Times New Roman" w:hAnsi="Times New Roman"/>
        </w:rPr>
        <w:t>Pítocles</w:t>
      </w:r>
      <w:proofErr w:type="spellEnd"/>
      <w:r w:rsidRPr="00137051">
        <w:rPr>
          <w:rFonts w:ascii="Times New Roman" w:hAnsi="Times New Roman"/>
        </w:rPr>
        <w:t>, no §</w:t>
      </w:r>
      <w:r w:rsidR="00E13D00" w:rsidRPr="00137051">
        <w:rPr>
          <w:rFonts w:ascii="Times New Roman" w:hAnsi="Times New Roman"/>
          <w:lang w:val="pt-BR"/>
        </w:rPr>
        <w:t>8</w:t>
      </w:r>
      <w:r w:rsidRPr="00137051">
        <w:rPr>
          <w:rFonts w:ascii="Times New Roman" w:hAnsi="Times New Roman"/>
        </w:rPr>
        <w:t xml:space="preserve">6 aparece a expressão: </w:t>
      </w:r>
      <w:proofErr w:type="spellStart"/>
      <w:r w:rsidR="00E13D00" w:rsidRPr="00137051">
        <w:rPr>
          <w:rFonts w:ascii="Times New Roman" w:hAnsi="Times New Roman"/>
        </w:rPr>
        <w:t>οἷον</w:t>
      </w:r>
      <w:proofErr w:type="spellEnd"/>
      <w:r w:rsidR="00E13D00" w:rsidRPr="00137051">
        <w:rPr>
          <w:rFonts w:ascii="Times New Roman" w:hAnsi="Times New Roman"/>
        </w:rPr>
        <w:t xml:space="preserve"> </w:t>
      </w:r>
      <w:proofErr w:type="spellStart"/>
      <w:r w:rsidR="00E13D00" w:rsidRPr="00137051">
        <w:rPr>
          <w:rFonts w:ascii="Times New Roman" w:hAnsi="Times New Roman"/>
        </w:rPr>
        <w:t>ὅτι</w:t>
      </w:r>
      <w:proofErr w:type="spellEnd"/>
      <w:r w:rsidR="00E13D00" w:rsidRPr="00137051">
        <w:rPr>
          <w:rFonts w:ascii="Times New Roman" w:hAnsi="Times New Roman"/>
        </w:rPr>
        <w:t xml:space="preserve"> </w:t>
      </w:r>
      <w:proofErr w:type="spellStart"/>
      <w:r w:rsidR="00E13D00" w:rsidRPr="00137051">
        <w:rPr>
          <w:rFonts w:ascii="Times New Roman" w:hAnsi="Times New Roman"/>
        </w:rPr>
        <w:t>τὸ</w:t>
      </w:r>
      <w:proofErr w:type="spellEnd"/>
      <w:r w:rsidR="00E13D00" w:rsidRPr="00137051">
        <w:rPr>
          <w:rFonts w:ascii="Times New Roman" w:hAnsi="Times New Roman"/>
        </w:rPr>
        <w:t xml:space="preserve"> π</w:t>
      </w:r>
      <w:proofErr w:type="spellStart"/>
      <w:r w:rsidR="00E13D00" w:rsidRPr="00137051">
        <w:rPr>
          <w:rFonts w:ascii="Times New Roman" w:hAnsi="Times New Roman"/>
        </w:rPr>
        <w:t>ᾶν</w:t>
      </w:r>
      <w:proofErr w:type="spellEnd"/>
      <w:r w:rsidR="00E13D00" w:rsidRPr="00137051">
        <w:rPr>
          <w:rFonts w:ascii="Times New Roman" w:hAnsi="Times New Roman"/>
        </w:rPr>
        <w:br/>
      </w:r>
      <w:proofErr w:type="spellStart"/>
      <w:r w:rsidR="00E13D00" w:rsidRPr="00137051">
        <w:rPr>
          <w:rFonts w:ascii="Times New Roman" w:hAnsi="Times New Roman"/>
        </w:rPr>
        <w:t>σώμ</w:t>
      </w:r>
      <w:proofErr w:type="spellEnd"/>
      <w:r w:rsidR="00E13D00" w:rsidRPr="00137051">
        <w:rPr>
          <w:rFonts w:ascii="Times New Roman" w:hAnsi="Times New Roman"/>
        </w:rPr>
        <w:t xml:space="preserve">ατα καὶ </w:t>
      </w:r>
      <w:proofErr w:type="spellStart"/>
      <w:r w:rsidR="00E13D00" w:rsidRPr="00137051">
        <w:rPr>
          <w:rFonts w:ascii="Times New Roman" w:hAnsi="Times New Roman"/>
        </w:rPr>
        <w:t>ἀν</w:t>
      </w:r>
      <w:proofErr w:type="spellEnd"/>
      <w:r w:rsidR="00E13D00" w:rsidRPr="00137051">
        <w:rPr>
          <w:rFonts w:ascii="Times New Roman" w:hAnsi="Times New Roman"/>
        </w:rPr>
        <w:t xml:space="preserve">αφὴς </w:t>
      </w:r>
      <w:proofErr w:type="spellStart"/>
      <w:r w:rsidR="00E13D00" w:rsidRPr="00137051">
        <w:rPr>
          <w:rFonts w:ascii="Times New Roman" w:hAnsi="Times New Roman"/>
        </w:rPr>
        <w:t>φύσις</w:t>
      </w:r>
      <w:proofErr w:type="spellEnd"/>
      <w:r w:rsidR="00E13D00" w:rsidRPr="00137051">
        <w:rPr>
          <w:rFonts w:ascii="Times New Roman" w:hAnsi="Times New Roman"/>
        </w:rPr>
        <w:t xml:space="preserve"> </w:t>
      </w:r>
      <w:proofErr w:type="spellStart"/>
      <w:r w:rsidR="00E13D00" w:rsidRPr="00137051">
        <w:rPr>
          <w:rFonts w:ascii="Times New Roman" w:hAnsi="Times New Roman"/>
        </w:rPr>
        <w:t>ἐστίν</w:t>
      </w:r>
      <w:proofErr w:type="spellEnd"/>
      <w:r w:rsidRPr="00137051">
        <w:rPr>
          <w:rFonts w:ascii="Times New Roman" w:hAnsi="Times New Roman"/>
        </w:rPr>
        <w:t>, isto é: “o todo é corpo e natureza intangível”.</w:t>
      </w:r>
    </w:p>
  </w:footnote>
  <w:footnote w:id="33">
    <w:p w:rsidR="00E34A0C" w:rsidRDefault="00E34A0C" w:rsidP="00DD0808">
      <w:pPr>
        <w:pStyle w:val="Textodenotaderodap"/>
        <w:ind w:firstLine="284"/>
        <w:jc w:val="both"/>
        <w:rPr>
          <w:rFonts w:ascii="Times New Roman" w:hAnsi="Times New Roman"/>
          <w:b/>
        </w:rPr>
      </w:pPr>
      <w:r>
        <w:rPr>
          <w:rStyle w:val="Refdenotaderodap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Style w:val="Forte"/>
          <w:rFonts w:ascii="Times New Roman" w:hAnsi="Times New Roman"/>
          <w:b w:val="0"/>
          <w:color w:val="000000"/>
        </w:rPr>
        <w:t>Lucrécio.</w:t>
      </w:r>
      <w:r>
        <w:rPr>
          <w:rStyle w:val="Forte"/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i/>
        </w:rPr>
        <w:t>Op. Cit</w:t>
      </w:r>
      <w:r>
        <w:rPr>
          <w:rFonts w:ascii="Times New Roman" w:hAnsi="Times New Roman"/>
        </w:rPr>
        <w:t>.</w:t>
      </w:r>
      <w:r>
        <w:rPr>
          <w:rStyle w:val="Forte"/>
          <w:rFonts w:ascii="Times New Roman" w:hAnsi="Times New Roman"/>
          <w:color w:val="000000"/>
        </w:rPr>
        <w:t xml:space="preserve"> </w:t>
      </w:r>
      <w:r>
        <w:rPr>
          <w:rStyle w:val="Forte"/>
          <w:rFonts w:ascii="Times New Roman" w:hAnsi="Times New Roman"/>
          <w:b w:val="0"/>
          <w:color w:val="000000"/>
        </w:rPr>
        <w:t>IV, 35-36.</w:t>
      </w:r>
    </w:p>
  </w:footnote>
  <w:footnote w:id="34">
    <w:p w:rsidR="00E34A0C" w:rsidRDefault="00E34A0C" w:rsidP="00DD0808">
      <w:pPr>
        <w:pStyle w:val="Textodenotaderodap"/>
        <w:ind w:firstLine="284"/>
        <w:jc w:val="both"/>
        <w:rPr>
          <w:rFonts w:ascii="Times New Roman" w:hAnsi="Times New Roman"/>
        </w:rPr>
      </w:pPr>
      <w:r>
        <w:rPr>
          <w:rStyle w:val="Refdenotaderodap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="00137051">
        <w:rPr>
          <w:rFonts w:ascii="Times New Roman" w:hAnsi="Times New Roman"/>
          <w:color w:val="000000"/>
          <w:lang w:val="pt-BR"/>
        </w:rPr>
        <w:t>DL,</w:t>
      </w:r>
      <w:r>
        <w:rPr>
          <w:rFonts w:ascii="Times New Roman" w:hAnsi="Times New Roman"/>
          <w:lang w:val="pt-BR"/>
        </w:rPr>
        <w:t xml:space="preserve"> X, </w:t>
      </w:r>
      <w:r>
        <w:rPr>
          <w:rFonts w:ascii="Times New Roman" w:hAnsi="Times New Roman"/>
        </w:rPr>
        <w:t>§46.</w:t>
      </w:r>
    </w:p>
  </w:footnote>
  <w:footnote w:id="35">
    <w:p w:rsidR="00E34A0C" w:rsidRDefault="00E34A0C" w:rsidP="00DD0808">
      <w:pPr>
        <w:pStyle w:val="Textodenotaderodap"/>
        <w:ind w:firstLine="284"/>
        <w:jc w:val="both"/>
        <w:rPr>
          <w:rFonts w:ascii="Times New Roman" w:hAnsi="Times New Roman"/>
        </w:rPr>
      </w:pPr>
      <w:r>
        <w:rPr>
          <w:rStyle w:val="Refdenotaderodap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="00137051">
        <w:rPr>
          <w:rFonts w:ascii="Times New Roman" w:hAnsi="Times New Roman"/>
          <w:color w:val="000000"/>
          <w:lang w:val="pt-BR"/>
        </w:rPr>
        <w:t xml:space="preserve">DL, </w:t>
      </w:r>
      <w:r>
        <w:rPr>
          <w:rFonts w:ascii="Times New Roman" w:hAnsi="Times New Roman"/>
          <w:lang w:val="pt-BR"/>
        </w:rPr>
        <w:t xml:space="preserve">X, </w:t>
      </w:r>
      <w:r>
        <w:rPr>
          <w:rFonts w:ascii="Times New Roman" w:hAnsi="Times New Roman"/>
        </w:rPr>
        <w:t>§35.</w:t>
      </w:r>
    </w:p>
  </w:footnote>
  <w:footnote w:id="36">
    <w:p w:rsidR="00E34A0C" w:rsidRPr="00814140" w:rsidRDefault="00E34A0C" w:rsidP="00DD0808">
      <w:pPr>
        <w:pStyle w:val="Textodenotaderodap"/>
        <w:ind w:firstLine="284"/>
        <w:jc w:val="both"/>
        <w:rPr>
          <w:rFonts w:ascii="Times New Roman" w:hAnsi="Times New Roman"/>
        </w:rPr>
      </w:pPr>
      <w:r w:rsidRPr="00814140">
        <w:rPr>
          <w:rStyle w:val="Refdenotaderodap"/>
          <w:rFonts w:ascii="Times New Roman" w:hAnsi="Times New Roman"/>
        </w:rPr>
        <w:footnoteRef/>
      </w:r>
      <w:r w:rsidRPr="00814140">
        <w:rPr>
          <w:rFonts w:ascii="Times New Roman" w:hAnsi="Times New Roman"/>
        </w:rPr>
        <w:t xml:space="preserve"> </w:t>
      </w:r>
      <w:r w:rsidRPr="00814140">
        <w:rPr>
          <w:rStyle w:val="Forte"/>
          <w:rFonts w:ascii="Times New Roman" w:hAnsi="Times New Roman"/>
          <w:b w:val="0"/>
          <w:color w:val="000000"/>
        </w:rPr>
        <w:t>Lucrécio</w:t>
      </w:r>
      <w:r w:rsidRPr="00814140">
        <w:rPr>
          <w:rStyle w:val="Forte"/>
          <w:rFonts w:ascii="Times New Roman" w:hAnsi="Times New Roman"/>
          <w:b w:val="0"/>
          <w:color w:val="000000"/>
          <w:lang w:val="pt-BR"/>
        </w:rPr>
        <w:t>,</w:t>
      </w:r>
      <w:r w:rsidRPr="00814140">
        <w:rPr>
          <w:rStyle w:val="Forte"/>
          <w:rFonts w:ascii="Times New Roman" w:hAnsi="Times New Roman"/>
          <w:color w:val="000000"/>
        </w:rPr>
        <w:t xml:space="preserve"> </w:t>
      </w:r>
      <w:r w:rsidRPr="00814140">
        <w:rPr>
          <w:rFonts w:ascii="Times New Roman" w:hAnsi="Times New Roman"/>
          <w:i/>
        </w:rPr>
        <w:t>Op. Cit</w:t>
      </w:r>
      <w:r w:rsidRPr="00814140">
        <w:rPr>
          <w:rFonts w:ascii="Times New Roman" w:hAnsi="Times New Roman"/>
        </w:rPr>
        <w:t>.</w:t>
      </w:r>
      <w:r w:rsidRPr="00814140">
        <w:rPr>
          <w:rFonts w:ascii="Times New Roman" w:hAnsi="Times New Roman"/>
          <w:lang w:val="pt-BR"/>
        </w:rPr>
        <w:t>,</w:t>
      </w:r>
      <w:r w:rsidRPr="00814140">
        <w:rPr>
          <w:rFonts w:ascii="Times New Roman" w:hAnsi="Times New Roman"/>
        </w:rPr>
        <w:t xml:space="preserve"> </w:t>
      </w:r>
      <w:r w:rsidRPr="00814140">
        <w:rPr>
          <w:rStyle w:val="Forte"/>
          <w:rFonts w:ascii="Times New Roman" w:hAnsi="Times New Roman"/>
          <w:b w:val="0"/>
          <w:color w:val="000000"/>
        </w:rPr>
        <w:t>IV, 7.</w:t>
      </w:r>
    </w:p>
  </w:footnote>
  <w:footnote w:id="37">
    <w:p w:rsidR="00E34A0C" w:rsidRDefault="00E34A0C" w:rsidP="00DD0808">
      <w:pPr>
        <w:pStyle w:val="Textodenotaderodap"/>
        <w:ind w:firstLine="284"/>
        <w:jc w:val="both"/>
        <w:rPr>
          <w:rFonts w:ascii="Times New Roman" w:hAnsi="Times New Roman"/>
        </w:rPr>
      </w:pPr>
      <w:r>
        <w:rPr>
          <w:rStyle w:val="Refdenotaderodap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Nesse livro Lucrécio anuncia já no início que tratará das imagens dos objetos, doutrina essa que aterroriza os despreparados.</w:t>
      </w:r>
    </w:p>
  </w:footnote>
  <w:footnote w:id="38">
    <w:p w:rsidR="00E34A0C" w:rsidRPr="00814140" w:rsidRDefault="00E34A0C" w:rsidP="00DD0808">
      <w:pPr>
        <w:pStyle w:val="Textodenotaderodap"/>
        <w:ind w:firstLine="284"/>
        <w:rPr>
          <w:rFonts w:ascii="Times New Roman" w:hAnsi="Times New Roman"/>
          <w:b/>
        </w:rPr>
      </w:pPr>
      <w:r w:rsidRPr="00814140">
        <w:rPr>
          <w:rStyle w:val="Refdenotaderodap"/>
          <w:rFonts w:ascii="Times New Roman" w:hAnsi="Times New Roman"/>
        </w:rPr>
        <w:footnoteRef/>
      </w:r>
      <w:r w:rsidRPr="00814140">
        <w:rPr>
          <w:rFonts w:ascii="Times New Roman" w:hAnsi="Times New Roman"/>
        </w:rPr>
        <w:t xml:space="preserve"> </w:t>
      </w:r>
      <w:r w:rsidRPr="00814140">
        <w:rPr>
          <w:rStyle w:val="Forte"/>
          <w:rFonts w:ascii="Times New Roman" w:hAnsi="Times New Roman"/>
          <w:b w:val="0"/>
          <w:color w:val="000000"/>
        </w:rPr>
        <w:t>Lucrécio</w:t>
      </w:r>
      <w:r w:rsidRPr="00814140">
        <w:rPr>
          <w:rStyle w:val="Forte"/>
          <w:rFonts w:ascii="Times New Roman" w:hAnsi="Times New Roman"/>
          <w:b w:val="0"/>
          <w:color w:val="000000"/>
          <w:lang w:val="pt-BR"/>
        </w:rPr>
        <w:t>,</w:t>
      </w:r>
      <w:r w:rsidRPr="00814140">
        <w:rPr>
          <w:rStyle w:val="Forte"/>
          <w:rFonts w:ascii="Times New Roman" w:hAnsi="Times New Roman"/>
          <w:color w:val="000000"/>
        </w:rPr>
        <w:t xml:space="preserve"> </w:t>
      </w:r>
      <w:r w:rsidRPr="00814140">
        <w:rPr>
          <w:rFonts w:ascii="Times New Roman" w:hAnsi="Times New Roman"/>
          <w:i/>
        </w:rPr>
        <w:t>Op. Cit</w:t>
      </w:r>
      <w:r w:rsidRPr="00814140">
        <w:rPr>
          <w:rFonts w:ascii="Times New Roman" w:hAnsi="Times New Roman"/>
        </w:rPr>
        <w:t>.</w:t>
      </w:r>
      <w:r w:rsidRPr="00814140">
        <w:rPr>
          <w:rFonts w:ascii="Times New Roman" w:hAnsi="Times New Roman"/>
          <w:lang w:val="pt-BR"/>
        </w:rPr>
        <w:t>,</w:t>
      </w:r>
      <w:r w:rsidRPr="00814140">
        <w:rPr>
          <w:rFonts w:ascii="Times New Roman" w:hAnsi="Times New Roman"/>
        </w:rPr>
        <w:t xml:space="preserve"> </w:t>
      </w:r>
      <w:r w:rsidRPr="00814140">
        <w:rPr>
          <w:rStyle w:val="Forte"/>
          <w:rFonts w:ascii="Times New Roman" w:hAnsi="Times New Roman"/>
          <w:b w:val="0"/>
          <w:color w:val="000000"/>
        </w:rPr>
        <w:t xml:space="preserve">IV, 21-22. </w:t>
      </w:r>
    </w:p>
  </w:footnote>
  <w:footnote w:id="39">
    <w:p w:rsidR="00E34A0C" w:rsidRDefault="00E34A0C" w:rsidP="00DD0808">
      <w:pPr>
        <w:pStyle w:val="Textodenotaderodap"/>
        <w:ind w:firstLine="284"/>
        <w:jc w:val="both"/>
        <w:rPr>
          <w:rFonts w:ascii="Times New Roman" w:hAnsi="Times New Roman"/>
        </w:rPr>
      </w:pPr>
      <w:r>
        <w:rPr>
          <w:rStyle w:val="Refdenotaderodap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Ambos os autores dispõem de métodos para transmissão de suas doutrinas. </w:t>
      </w:r>
      <w:proofErr w:type="spellStart"/>
      <w:r>
        <w:rPr>
          <w:rFonts w:ascii="Times New Roman" w:hAnsi="Times New Roman"/>
        </w:rPr>
        <w:t>Epicuro</w:t>
      </w:r>
      <w:proofErr w:type="spellEnd"/>
      <w:r>
        <w:rPr>
          <w:rFonts w:ascii="Times New Roman" w:hAnsi="Times New Roman"/>
        </w:rPr>
        <w:t xml:space="preserve"> recorre a um </w:t>
      </w:r>
      <w:r w:rsidRPr="00814140">
        <w:rPr>
          <w:rFonts w:ascii="Times New Roman" w:hAnsi="Times New Roman"/>
        </w:rPr>
        <w:t>“compêndio de toda a doutrina” (</w:t>
      </w:r>
      <w:r w:rsidR="00814140" w:rsidRPr="00814140">
        <w:rPr>
          <w:rFonts w:ascii="Times New Roman" w:hAnsi="Times New Roman"/>
        </w:rPr>
        <w:t>ἐπ</w:t>
      </w:r>
      <w:proofErr w:type="spellStart"/>
      <w:r w:rsidR="00814140" w:rsidRPr="00814140">
        <w:rPr>
          <w:rFonts w:ascii="Times New Roman" w:hAnsi="Times New Roman"/>
        </w:rPr>
        <w:t>ιτομὴν</w:t>
      </w:r>
      <w:proofErr w:type="spellEnd"/>
      <w:r w:rsidR="00814140" w:rsidRPr="00814140">
        <w:rPr>
          <w:rFonts w:ascii="Times New Roman" w:hAnsi="Times New Roman"/>
        </w:rPr>
        <w:t xml:space="preserve"> </w:t>
      </w:r>
      <w:proofErr w:type="spellStart"/>
      <w:r w:rsidR="00814140" w:rsidRPr="00814140">
        <w:rPr>
          <w:rFonts w:ascii="Times New Roman" w:hAnsi="Times New Roman"/>
        </w:rPr>
        <w:t>τῆς</w:t>
      </w:r>
      <w:proofErr w:type="spellEnd"/>
      <w:r w:rsidR="00814140" w:rsidRPr="00814140">
        <w:rPr>
          <w:rFonts w:ascii="Times New Roman" w:hAnsi="Times New Roman"/>
        </w:rPr>
        <w:t xml:space="preserve"> </w:t>
      </w:r>
      <w:proofErr w:type="spellStart"/>
      <w:r w:rsidR="00814140" w:rsidRPr="00814140">
        <w:rPr>
          <w:rFonts w:ascii="Times New Roman" w:hAnsi="Times New Roman"/>
        </w:rPr>
        <w:t>ὅλης</w:t>
      </w:r>
      <w:proofErr w:type="spellEnd"/>
      <w:r w:rsidR="00814140" w:rsidRPr="00814140">
        <w:rPr>
          <w:rFonts w:ascii="Times New Roman" w:hAnsi="Times New Roman"/>
        </w:rPr>
        <w:t xml:space="preserve"> πρα</w:t>
      </w:r>
      <w:proofErr w:type="spellStart"/>
      <w:r w:rsidR="00814140" w:rsidRPr="00814140">
        <w:rPr>
          <w:rFonts w:ascii="Times New Roman" w:hAnsi="Times New Roman"/>
        </w:rPr>
        <w:t>γμ</w:t>
      </w:r>
      <w:proofErr w:type="spellEnd"/>
      <w:r w:rsidR="00814140" w:rsidRPr="00814140">
        <w:rPr>
          <w:rFonts w:ascii="Times New Roman" w:hAnsi="Times New Roman"/>
        </w:rPr>
        <w:t>ατείας</w:t>
      </w:r>
      <w:r w:rsidRPr="00814140">
        <w:rPr>
          <w:rFonts w:ascii="Times New Roman" w:hAnsi="Times New Roman"/>
        </w:rPr>
        <w:t>), ou seja, um resumo em formato</w:t>
      </w:r>
      <w:r>
        <w:rPr>
          <w:rFonts w:ascii="Times New Roman" w:hAnsi="Times New Roman"/>
        </w:rPr>
        <w:t xml:space="preserve"> epistolar, já Lucrécio recorre </w:t>
      </w:r>
      <w:r>
        <w:rPr>
          <w:rFonts w:ascii="Times New Roman" w:hAnsi="Times New Roman"/>
          <w:lang w:val="pt-BR"/>
        </w:rPr>
        <w:t>à</w:t>
      </w:r>
      <w:r>
        <w:rPr>
          <w:rFonts w:ascii="Times New Roman" w:hAnsi="Times New Roman"/>
        </w:rPr>
        <w:t xml:space="preserve"> “graça das Musas”, isto é, ao método poético. </w:t>
      </w:r>
    </w:p>
  </w:footnote>
  <w:footnote w:id="40">
    <w:p w:rsidR="00E34A0C" w:rsidRDefault="00E34A0C" w:rsidP="00DD080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/>
          <w:color w:val="000000"/>
          <w:sz w:val="20"/>
          <w:szCs w:val="20"/>
          <w:lang w:val="pt-PT"/>
        </w:rPr>
      </w:pPr>
      <w:r>
        <w:rPr>
          <w:rStyle w:val="Refdenotaderodap"/>
          <w:rFonts w:ascii="Times New Roman" w:hAnsi="Times New Roman"/>
          <w:color w:val="000000"/>
          <w:sz w:val="20"/>
          <w:szCs w:val="20"/>
        </w:rPr>
        <w:footnoteRef/>
      </w:r>
      <w:r>
        <w:rPr>
          <w:rFonts w:ascii="Times New Roman" w:hAnsi="Times New Roman"/>
          <w:color w:val="000000"/>
          <w:sz w:val="20"/>
          <w:szCs w:val="20"/>
        </w:rPr>
        <w:t xml:space="preserve"> DEMÓCRITO. </w:t>
      </w:r>
      <w:r w:rsidRPr="00563AA7">
        <w:rPr>
          <w:rFonts w:ascii="Times New Roman" w:eastAsia="Calibri" w:hAnsi="Times New Roman"/>
          <w:i/>
          <w:iCs/>
          <w:color w:val="000000"/>
          <w:sz w:val="20"/>
          <w:szCs w:val="20"/>
          <w:lang w:val="pt-PT"/>
        </w:rPr>
        <w:t>Os Pré-socráticos</w:t>
      </w:r>
      <w:r>
        <w:rPr>
          <w:rFonts w:ascii="Times New Roman" w:hAnsi="Times New Roman"/>
          <w:color w:val="000000"/>
          <w:sz w:val="20"/>
          <w:szCs w:val="20"/>
        </w:rPr>
        <w:t xml:space="preserve">. In: </w:t>
      </w:r>
      <w:r>
        <w:rPr>
          <w:rFonts w:ascii="Times New Roman" w:eastAsia="Calibri" w:hAnsi="Times New Roman"/>
          <w:color w:val="000000"/>
          <w:sz w:val="20"/>
          <w:szCs w:val="20"/>
          <w:lang w:val="pt-PT"/>
        </w:rPr>
        <w:t xml:space="preserve">Coleção Os Pensadores. </w:t>
      </w:r>
      <w:r>
        <w:rPr>
          <w:rFonts w:ascii="Times New Roman" w:hAnsi="Times New Roman"/>
          <w:color w:val="000000"/>
          <w:sz w:val="20"/>
          <w:szCs w:val="20"/>
        </w:rPr>
        <w:t xml:space="preserve">Tradução: SOUZA, José de; PRADO, Anna Lia Amaral de Almeida; </w:t>
      </w:r>
      <w:r>
        <w:rPr>
          <w:rFonts w:ascii="Times New Roman" w:hAnsi="Times New Roman"/>
          <w:i/>
          <w:color w:val="000000"/>
          <w:sz w:val="20"/>
          <w:szCs w:val="20"/>
        </w:rPr>
        <w:t>et. al</w:t>
      </w:r>
      <w:r>
        <w:rPr>
          <w:rFonts w:ascii="Times New Roman" w:hAnsi="Times New Roman"/>
          <w:color w:val="000000"/>
          <w:sz w:val="20"/>
          <w:szCs w:val="20"/>
        </w:rPr>
        <w:t xml:space="preserve">. </w:t>
      </w:r>
      <w:r>
        <w:rPr>
          <w:rFonts w:ascii="Times New Roman" w:eastAsia="Calibri" w:hAnsi="Times New Roman"/>
          <w:color w:val="000000"/>
          <w:sz w:val="20"/>
          <w:szCs w:val="20"/>
          <w:lang w:val="pt-PT"/>
        </w:rPr>
        <w:t>São Paulo</w:t>
      </w:r>
      <w:r>
        <w:rPr>
          <w:rFonts w:ascii="Times New Roman" w:hAnsi="Times New Roman"/>
          <w:color w:val="000000"/>
          <w:sz w:val="20"/>
          <w:szCs w:val="20"/>
          <w:lang w:val="pt-PT"/>
        </w:rPr>
        <w:t>: Abril Cultural,</w:t>
      </w:r>
      <w:r>
        <w:rPr>
          <w:rFonts w:ascii="Times New Roman" w:eastAsia="Calibri" w:hAnsi="Times New Roman"/>
          <w:color w:val="000000"/>
          <w:sz w:val="20"/>
          <w:szCs w:val="20"/>
          <w:lang w:val="pt-PT"/>
        </w:rPr>
        <w:t xml:space="preserve"> </w:t>
      </w:r>
      <w:proofErr w:type="gramStart"/>
      <w:r>
        <w:rPr>
          <w:rFonts w:ascii="Times New Roman" w:eastAsia="Calibri" w:hAnsi="Times New Roman"/>
          <w:color w:val="000000"/>
          <w:sz w:val="20"/>
          <w:szCs w:val="20"/>
          <w:lang w:val="pt-PT"/>
        </w:rPr>
        <w:t>1</w:t>
      </w:r>
      <w:proofErr w:type="gramEnd"/>
      <w:r>
        <w:rPr>
          <w:rFonts w:ascii="Times New Roman" w:eastAsia="Calibri" w:hAnsi="Times New Roman"/>
          <w:color w:val="000000"/>
          <w:sz w:val="20"/>
          <w:szCs w:val="20"/>
          <w:lang w:val="pt-PT"/>
        </w:rPr>
        <w:t xml:space="preserve"> ed. p. 282.</w:t>
      </w:r>
    </w:p>
  </w:footnote>
  <w:footnote w:id="41">
    <w:p w:rsidR="00E34A0C" w:rsidRDefault="00E34A0C" w:rsidP="00DD0808">
      <w:pPr>
        <w:pStyle w:val="Textodenotaderodap"/>
        <w:ind w:firstLine="284"/>
        <w:rPr>
          <w:rFonts w:ascii="Times New Roman" w:hAnsi="Times New Roman"/>
        </w:rPr>
      </w:pPr>
      <w:r>
        <w:rPr>
          <w:rStyle w:val="Refdenotaderodap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Bwgrkl" w:hAnsi="Bwgrkl"/>
          <w:sz w:val="22"/>
          <w:szCs w:val="22"/>
        </w:rPr>
        <w:t>pla,sewj</w:t>
      </w:r>
      <w:proofErr w:type="spellEnd"/>
      <w:r>
        <w:rPr>
          <w:rFonts w:ascii="Times New Roman" w:hAnsi="Times New Roman"/>
        </w:rPr>
        <w:t xml:space="preserve"> na edição do texto grego do </w:t>
      </w:r>
      <w:proofErr w:type="spellStart"/>
      <w:r>
        <w:rPr>
          <w:rFonts w:ascii="Times New Roman" w:hAnsi="Times New Roman"/>
        </w:rPr>
        <w:t>Bollack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Bwgrkl" w:hAnsi="Bwgrkl"/>
          <w:sz w:val="22"/>
          <w:szCs w:val="22"/>
        </w:rPr>
        <w:t>pa,lsewj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pt-BR"/>
        </w:rPr>
        <w:t xml:space="preserve">em </w:t>
      </w:r>
      <w:r>
        <w:rPr>
          <w:rFonts w:ascii="Bwgrkl" w:hAnsi="Bwgrkl"/>
          <w:sz w:val="22"/>
          <w:szCs w:val="22"/>
        </w:rPr>
        <w:t>BGFE</w:t>
      </w:r>
      <w:r>
        <w:rPr>
          <w:rFonts w:ascii="Times New Roman" w:hAnsi="Times New Roman"/>
          <w:lang w:val="pt-BR"/>
        </w:rPr>
        <w:t>,</w:t>
      </w:r>
      <w:r>
        <w:rPr>
          <w:rFonts w:ascii="Times New Roman" w:hAnsi="Times New Roman"/>
        </w:rPr>
        <w:t>.</w:t>
      </w:r>
    </w:p>
  </w:footnote>
  <w:footnote w:id="42">
    <w:p w:rsidR="00E34A0C" w:rsidRPr="00563AA7" w:rsidRDefault="00E34A0C" w:rsidP="00DD0808">
      <w:pPr>
        <w:pStyle w:val="Textodenotaderodap"/>
        <w:ind w:firstLine="284"/>
        <w:jc w:val="both"/>
        <w:rPr>
          <w:rFonts w:ascii="Times New Roman" w:hAnsi="Times New Roman"/>
          <w:lang w:val="pt-BR"/>
        </w:rPr>
      </w:pPr>
      <w:r>
        <w:rPr>
          <w:rStyle w:val="Refdenotaderodap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="00814140">
        <w:rPr>
          <w:rFonts w:ascii="Times New Roman" w:hAnsi="Times New Roman"/>
          <w:color w:val="000000"/>
          <w:lang w:val="pt-BR"/>
        </w:rPr>
        <w:t>DL,</w:t>
      </w:r>
      <w:r>
        <w:rPr>
          <w:rFonts w:ascii="Times New Roman" w:hAnsi="Times New Roman"/>
        </w:rPr>
        <w:t xml:space="preserve"> X, §46</w:t>
      </w:r>
      <w:r w:rsidR="00563AA7">
        <w:rPr>
          <w:rFonts w:ascii="Times New Roman" w:hAnsi="Times New Roman"/>
          <w:lang w:val="pt-BR"/>
        </w:rPr>
        <w:t>.</w:t>
      </w:r>
    </w:p>
  </w:footnote>
  <w:footnote w:id="43">
    <w:p w:rsidR="00E34A0C" w:rsidRPr="00814140" w:rsidRDefault="00E34A0C" w:rsidP="00DD0808">
      <w:pPr>
        <w:pStyle w:val="Textodenotaderodap"/>
        <w:ind w:firstLine="284"/>
        <w:jc w:val="both"/>
        <w:rPr>
          <w:rFonts w:ascii="Times New Roman" w:hAnsi="Times New Roman"/>
        </w:rPr>
      </w:pPr>
      <w:r w:rsidRPr="00814140">
        <w:rPr>
          <w:rStyle w:val="Refdenotaderodap"/>
          <w:rFonts w:ascii="Times New Roman" w:hAnsi="Times New Roman"/>
        </w:rPr>
        <w:footnoteRef/>
      </w:r>
      <w:r w:rsidRPr="00814140">
        <w:rPr>
          <w:rFonts w:ascii="Times New Roman" w:hAnsi="Times New Roman"/>
        </w:rPr>
        <w:t xml:space="preserve"> </w:t>
      </w:r>
      <w:r w:rsidRPr="00814140">
        <w:rPr>
          <w:rFonts w:ascii="Times New Roman" w:hAnsi="Times New Roman"/>
          <w:lang w:val="fr-FR"/>
        </w:rPr>
        <w:t>“</w:t>
      </w:r>
      <w:r w:rsidR="00814140" w:rsidRPr="00814140">
        <w:rPr>
          <w:rFonts w:ascii="Times New Roman" w:hAnsi="Times New Roman"/>
        </w:rPr>
        <w:t xml:space="preserve"> </w:t>
      </w:r>
      <w:proofErr w:type="spellStart"/>
      <w:r w:rsidR="00814140" w:rsidRPr="00814140">
        <w:rPr>
          <w:rFonts w:ascii="Times New Roman" w:hAnsi="Times New Roman"/>
        </w:rPr>
        <w:t>τὸ</w:t>
      </w:r>
      <w:proofErr w:type="spellEnd"/>
      <w:r w:rsidR="00814140" w:rsidRPr="00814140">
        <w:rPr>
          <w:rFonts w:ascii="Times New Roman" w:hAnsi="Times New Roman"/>
        </w:rPr>
        <w:t xml:space="preserve"> π</w:t>
      </w:r>
      <w:proofErr w:type="spellStart"/>
      <w:r w:rsidR="00814140" w:rsidRPr="00814140">
        <w:rPr>
          <w:rFonts w:ascii="Times New Roman" w:hAnsi="Times New Roman"/>
        </w:rPr>
        <w:t>ᾶν</w:t>
      </w:r>
      <w:proofErr w:type="spellEnd"/>
      <w:r w:rsidR="00814140" w:rsidRPr="00814140">
        <w:rPr>
          <w:rFonts w:ascii="Times New Roman" w:hAnsi="Times New Roman"/>
        </w:rPr>
        <w:t xml:space="preserve"> </w:t>
      </w:r>
      <w:proofErr w:type="spellStart"/>
      <w:r w:rsidR="00814140" w:rsidRPr="00814140">
        <w:rPr>
          <w:rFonts w:ascii="Times New Roman" w:hAnsi="Times New Roman"/>
        </w:rPr>
        <w:t>ἐστι</w:t>
      </w:r>
      <w:proofErr w:type="spellEnd"/>
      <w:r w:rsidR="00814140" w:rsidRPr="00814140">
        <w:rPr>
          <w:rFonts w:ascii="Times New Roman" w:hAnsi="Times New Roman"/>
        </w:rPr>
        <w:t>·</w:t>
      </w:r>
      <w:r w:rsidR="00814140" w:rsidRPr="00814140">
        <w:rPr>
          <w:rFonts w:ascii="Times New Roman" w:hAnsi="Times New Roman"/>
          <w:lang w:val="pt-BR"/>
        </w:rPr>
        <w:t xml:space="preserve"> </w:t>
      </w:r>
      <w:proofErr w:type="spellStart"/>
      <w:r w:rsidR="00814140" w:rsidRPr="00814140">
        <w:rPr>
          <w:rFonts w:ascii="Times New Roman" w:hAnsi="Times New Roman"/>
        </w:rPr>
        <w:t>σώμ</w:t>
      </w:r>
      <w:proofErr w:type="spellEnd"/>
      <w:r w:rsidR="00814140" w:rsidRPr="00814140">
        <w:rPr>
          <w:rFonts w:ascii="Times New Roman" w:hAnsi="Times New Roman"/>
        </w:rPr>
        <w:t>ατα</w:t>
      </w:r>
      <w:r w:rsidRPr="00814140">
        <w:rPr>
          <w:rFonts w:ascii="Times New Roman" w:hAnsi="Times New Roman"/>
          <w:lang w:val="fr-FR"/>
        </w:rPr>
        <w:t xml:space="preserve">” (LH, </w:t>
      </w:r>
      <w:r w:rsidRPr="00814140">
        <w:rPr>
          <w:rFonts w:ascii="Times New Roman" w:hAnsi="Times New Roman"/>
        </w:rPr>
        <w:t>§ 39</w:t>
      </w:r>
      <w:r w:rsidRPr="00814140">
        <w:rPr>
          <w:rFonts w:ascii="Times New Roman" w:hAnsi="Times New Roman"/>
          <w:lang w:val="pt-BR"/>
        </w:rPr>
        <w:t>)</w:t>
      </w:r>
      <w:r w:rsidRPr="00814140">
        <w:rPr>
          <w:rFonts w:ascii="Times New Roman" w:hAnsi="Times New Roman"/>
        </w:rPr>
        <w:t>.</w:t>
      </w:r>
    </w:p>
  </w:footnote>
  <w:footnote w:id="44">
    <w:p w:rsidR="00E34A0C" w:rsidRPr="00B278FC" w:rsidRDefault="00E34A0C" w:rsidP="00DD0808">
      <w:pPr>
        <w:pStyle w:val="Textodenotaderodap"/>
        <w:ind w:firstLine="284"/>
        <w:jc w:val="both"/>
        <w:rPr>
          <w:rFonts w:ascii="Times New Roman" w:hAnsi="Times New Roman"/>
        </w:rPr>
      </w:pPr>
      <w:r w:rsidRPr="00B278FC">
        <w:rPr>
          <w:rStyle w:val="Refdenotaderodap"/>
          <w:rFonts w:ascii="Times New Roman" w:hAnsi="Times New Roman"/>
        </w:rPr>
        <w:footnoteRef/>
      </w:r>
      <w:r w:rsidRPr="00B278FC">
        <w:rPr>
          <w:rFonts w:ascii="Times New Roman" w:hAnsi="Times New Roman"/>
        </w:rPr>
        <w:t xml:space="preserve"> O conceito de </w:t>
      </w:r>
      <w:r w:rsidR="000779E4" w:rsidRPr="00B278FC">
        <w:rPr>
          <w:rFonts w:ascii="Times New Roman" w:hAnsi="Times New Roman"/>
          <w:lang w:val="el-GR"/>
        </w:rPr>
        <w:t>σύστασις</w:t>
      </w:r>
      <w:r w:rsidR="000779E4" w:rsidRPr="00B278FC">
        <w:rPr>
          <w:rFonts w:ascii="Times New Roman" w:hAnsi="Times New Roman"/>
          <w:lang w:val="pt-BR"/>
        </w:rPr>
        <w:t xml:space="preserve"> </w:t>
      </w:r>
      <w:r w:rsidRPr="00B278FC">
        <w:rPr>
          <w:rFonts w:ascii="Times New Roman" w:hAnsi="Times New Roman"/>
        </w:rPr>
        <w:t>não diz respeito a</w:t>
      </w:r>
      <w:r w:rsidR="000779E4" w:rsidRPr="00B278FC">
        <w:rPr>
          <w:rFonts w:ascii="Times New Roman" w:hAnsi="Times New Roman"/>
          <w:lang w:val="pt-BR"/>
        </w:rPr>
        <w:t xml:space="preserve"> </w:t>
      </w:r>
      <w:r w:rsidR="000779E4" w:rsidRPr="00B278FC">
        <w:rPr>
          <w:rFonts w:ascii="Times New Roman" w:hAnsi="Times New Roman"/>
          <w:lang w:val="el-GR"/>
        </w:rPr>
        <w:t>ο</w:t>
      </w:r>
      <w:proofErr w:type="spellStart"/>
      <w:r w:rsidR="00B278FC" w:rsidRPr="00B278FC">
        <w:rPr>
          <w:rFonts w:ascii="Times New Roman" w:hAnsi="Times New Roman"/>
        </w:rPr>
        <w:t>ὐ</w:t>
      </w:r>
      <w:r w:rsidR="000779E4" w:rsidRPr="00B278FC">
        <w:rPr>
          <w:rFonts w:ascii="Times New Roman" w:hAnsi="Times New Roman"/>
          <w:lang w:val="el-GR"/>
        </w:rPr>
        <w:t>σί</w:t>
      </w:r>
      <w:proofErr w:type="spellEnd"/>
      <w:r w:rsidR="000779E4" w:rsidRPr="00B278FC">
        <w:rPr>
          <w:rFonts w:ascii="Times New Roman" w:hAnsi="Times New Roman"/>
          <w:lang w:val="el-GR"/>
        </w:rPr>
        <w:t>α</w:t>
      </w:r>
      <w:r w:rsidR="000779E4" w:rsidRPr="00B278FC">
        <w:rPr>
          <w:rFonts w:ascii="Times New Roman" w:hAnsi="Times New Roman"/>
          <w:lang w:val="pt-BR"/>
        </w:rPr>
        <w:t xml:space="preserve"> </w:t>
      </w:r>
      <w:r w:rsidRPr="00B278FC">
        <w:rPr>
          <w:rFonts w:ascii="Times New Roman" w:hAnsi="Times New Roman"/>
        </w:rPr>
        <w:t>nos molde</w:t>
      </w:r>
      <w:r w:rsidRPr="00B278FC">
        <w:rPr>
          <w:rFonts w:ascii="Times New Roman" w:hAnsi="Times New Roman"/>
          <w:lang w:val="pt-BR"/>
        </w:rPr>
        <w:t>s</w:t>
      </w:r>
      <w:r w:rsidRPr="00B278FC">
        <w:rPr>
          <w:rFonts w:ascii="Times New Roman" w:hAnsi="Times New Roman"/>
        </w:rPr>
        <w:t xml:space="preserve"> aristotélico, mas sim “agrupamento”, “confluência”, “consistência”</w:t>
      </w:r>
      <w:r w:rsidRPr="00B278FC">
        <w:rPr>
          <w:rFonts w:ascii="Times New Roman" w:hAnsi="Times New Roman"/>
          <w:lang w:val="pt-BR"/>
        </w:rPr>
        <w:t>.</w:t>
      </w:r>
      <w:r w:rsidRPr="00B278FC">
        <w:rPr>
          <w:rFonts w:ascii="Times New Roman" w:hAnsi="Times New Roman"/>
        </w:rPr>
        <w:t xml:space="preserve"> O termo </w:t>
      </w:r>
      <w:proofErr w:type="spellStart"/>
      <w:r w:rsidRPr="00B278FC">
        <w:rPr>
          <w:rFonts w:ascii="Times New Roman" w:hAnsi="Times New Roman"/>
        </w:rPr>
        <w:t>epicúreo</w:t>
      </w:r>
      <w:proofErr w:type="spellEnd"/>
      <w:r w:rsidRPr="00B278FC">
        <w:rPr>
          <w:rFonts w:ascii="Times New Roman" w:hAnsi="Times New Roman"/>
        </w:rPr>
        <w:t xml:space="preserve"> correlato a</w:t>
      </w:r>
      <w:r w:rsidR="00B278FC" w:rsidRPr="00B278FC">
        <w:rPr>
          <w:rFonts w:ascii="Times New Roman" w:hAnsi="Times New Roman"/>
          <w:lang w:val="pt-BR"/>
        </w:rPr>
        <w:t xml:space="preserve"> </w:t>
      </w:r>
      <w:r w:rsidR="00B278FC" w:rsidRPr="00B278FC">
        <w:rPr>
          <w:rFonts w:ascii="Times New Roman" w:hAnsi="Times New Roman"/>
          <w:lang w:val="el-GR"/>
        </w:rPr>
        <w:t>ο</w:t>
      </w:r>
      <w:proofErr w:type="spellStart"/>
      <w:r w:rsidR="00B278FC" w:rsidRPr="00B278FC">
        <w:rPr>
          <w:rFonts w:ascii="Times New Roman" w:hAnsi="Times New Roman"/>
        </w:rPr>
        <w:t>ὐ</w:t>
      </w:r>
      <w:r w:rsidR="00B278FC" w:rsidRPr="00B278FC">
        <w:rPr>
          <w:rFonts w:ascii="Times New Roman" w:hAnsi="Times New Roman"/>
          <w:lang w:val="el-GR"/>
        </w:rPr>
        <w:t>σί</w:t>
      </w:r>
      <w:proofErr w:type="spellEnd"/>
      <w:r w:rsidR="00B278FC" w:rsidRPr="00B278FC">
        <w:rPr>
          <w:rFonts w:ascii="Times New Roman" w:hAnsi="Times New Roman"/>
          <w:lang w:val="el-GR"/>
        </w:rPr>
        <w:t>α</w:t>
      </w:r>
      <w:r w:rsidRPr="00B278FC">
        <w:rPr>
          <w:rFonts w:ascii="Times New Roman" w:hAnsi="Times New Roman"/>
        </w:rPr>
        <w:t xml:space="preserve"> é</w:t>
      </w:r>
      <w:r w:rsidR="00B278FC" w:rsidRPr="00B278FC">
        <w:rPr>
          <w:rFonts w:ascii="Times New Roman" w:hAnsi="Times New Roman"/>
          <w:lang w:val="pt-BR"/>
        </w:rPr>
        <w:t xml:space="preserve"> </w:t>
      </w:r>
      <w:r w:rsidR="00B278FC" w:rsidRPr="00B278FC">
        <w:rPr>
          <w:rFonts w:ascii="Times New Roman" w:hAnsi="Times New Roman"/>
          <w:lang w:val="el-GR"/>
        </w:rPr>
        <w:t>φύσις</w:t>
      </w:r>
      <w:r w:rsidRPr="00B278FC">
        <w:rPr>
          <w:rFonts w:ascii="Times New Roman" w:hAnsi="Times New Roman"/>
        </w:rPr>
        <w:t xml:space="preserve">, o qual faz referência </w:t>
      </w:r>
      <w:r w:rsidRPr="00B278FC">
        <w:rPr>
          <w:rFonts w:ascii="Times New Roman" w:hAnsi="Times New Roman"/>
          <w:lang w:val="pt-BR"/>
        </w:rPr>
        <w:t>à</w:t>
      </w:r>
      <w:r w:rsidRPr="00B278FC">
        <w:rPr>
          <w:rFonts w:ascii="Times New Roman" w:hAnsi="Times New Roman"/>
        </w:rPr>
        <w:t xml:space="preserve">quilo que é, ou seja, o ser existente e </w:t>
      </w:r>
      <w:proofErr w:type="spellStart"/>
      <w:r w:rsidRPr="00B278FC">
        <w:rPr>
          <w:rFonts w:ascii="Times New Roman" w:hAnsi="Times New Roman"/>
        </w:rPr>
        <w:t>essente</w:t>
      </w:r>
      <w:proofErr w:type="spellEnd"/>
      <w:r w:rsidRPr="00B278FC">
        <w:rPr>
          <w:rFonts w:ascii="Times New Roman" w:hAnsi="Times New Roman"/>
        </w:rPr>
        <w:t xml:space="preserve">. </w:t>
      </w:r>
    </w:p>
  </w:footnote>
  <w:footnote w:id="45">
    <w:p w:rsidR="00E34A0C" w:rsidRPr="0017310E" w:rsidRDefault="00E34A0C" w:rsidP="00DD0808">
      <w:pPr>
        <w:pStyle w:val="Textodenotaderodap"/>
        <w:ind w:firstLine="284"/>
        <w:jc w:val="both"/>
        <w:rPr>
          <w:rFonts w:ascii="Times New Roman" w:hAnsi="Times New Roman"/>
        </w:rPr>
      </w:pPr>
      <w:r w:rsidRPr="0017310E">
        <w:rPr>
          <w:rStyle w:val="Refdenotaderodap"/>
          <w:rFonts w:ascii="Times New Roman" w:hAnsi="Times New Roman"/>
        </w:rPr>
        <w:footnoteRef/>
      </w:r>
      <w:r w:rsidRPr="0017310E">
        <w:rPr>
          <w:rFonts w:ascii="Times New Roman" w:hAnsi="Times New Roman"/>
        </w:rPr>
        <w:t xml:space="preserve"> </w:t>
      </w:r>
      <w:r w:rsidRPr="0017310E">
        <w:rPr>
          <w:rFonts w:ascii="Times New Roman" w:hAnsi="Times New Roman"/>
          <w:color w:val="000000"/>
          <w:lang w:val="pt-BR"/>
        </w:rPr>
        <w:t>VOFI</w:t>
      </w:r>
      <w:r w:rsidRPr="0017310E">
        <w:rPr>
          <w:rFonts w:ascii="Times New Roman" w:hAnsi="Times New Roman"/>
          <w:i/>
          <w:lang w:val="pt-BR"/>
        </w:rPr>
        <w:t>,</w:t>
      </w:r>
      <w:r w:rsidRPr="0017310E">
        <w:rPr>
          <w:rFonts w:ascii="Times New Roman" w:hAnsi="Times New Roman"/>
        </w:rPr>
        <w:t xml:space="preserve"> </w:t>
      </w:r>
      <w:r w:rsidRPr="0017310E">
        <w:rPr>
          <w:rFonts w:ascii="Times New Roman" w:hAnsi="Times New Roman"/>
          <w:lang w:val="pt-BR"/>
        </w:rPr>
        <w:t xml:space="preserve">Livro X, </w:t>
      </w:r>
      <w:r w:rsidRPr="0017310E">
        <w:rPr>
          <w:rFonts w:ascii="Times New Roman" w:hAnsi="Times New Roman"/>
        </w:rPr>
        <w:t>§50.</w:t>
      </w:r>
    </w:p>
  </w:footnote>
  <w:footnote w:id="46">
    <w:p w:rsidR="00E34A0C" w:rsidRDefault="00E34A0C" w:rsidP="00DD0808">
      <w:pPr>
        <w:pStyle w:val="Textodenotaderodap"/>
        <w:ind w:firstLine="284"/>
        <w:jc w:val="both"/>
        <w:rPr>
          <w:rFonts w:ascii="Times New Roman" w:hAnsi="Times New Roman"/>
        </w:rPr>
      </w:pPr>
      <w:r w:rsidRPr="0017310E">
        <w:rPr>
          <w:rStyle w:val="Refdenotaderodap"/>
          <w:rFonts w:ascii="Times New Roman" w:hAnsi="Times New Roman"/>
        </w:rPr>
        <w:footnoteRef/>
      </w:r>
      <w:r w:rsidRPr="0017310E">
        <w:rPr>
          <w:rFonts w:ascii="Times New Roman" w:hAnsi="Times New Roman"/>
        </w:rPr>
        <w:t xml:space="preserve"> </w:t>
      </w:r>
      <w:r w:rsidRPr="0017310E">
        <w:rPr>
          <w:rFonts w:ascii="Times New Roman" w:hAnsi="Times New Roman"/>
          <w:lang w:val="fr-FR"/>
        </w:rPr>
        <w:t>“</w:t>
      </w:r>
      <w:r w:rsidR="0017310E" w:rsidRPr="0017310E">
        <w:rPr>
          <w:rFonts w:ascii="Times New Roman" w:hAnsi="Times New Roman"/>
        </w:rPr>
        <w:t xml:space="preserve">Καὶ </w:t>
      </w:r>
      <w:proofErr w:type="spellStart"/>
      <w:r w:rsidR="0017310E" w:rsidRPr="0017310E">
        <w:rPr>
          <w:rFonts w:ascii="Times New Roman" w:hAnsi="Times New Roman"/>
        </w:rPr>
        <w:t>μὴν</w:t>
      </w:r>
      <w:proofErr w:type="spellEnd"/>
      <w:r w:rsidR="0017310E" w:rsidRPr="0017310E">
        <w:rPr>
          <w:rFonts w:ascii="Times New Roman" w:hAnsi="Times New Roman"/>
        </w:rPr>
        <w:t xml:space="preserve"> καὶ </w:t>
      </w:r>
      <w:proofErr w:type="spellStart"/>
      <w:r w:rsidR="0017310E" w:rsidRPr="0017310E">
        <w:rPr>
          <w:rFonts w:ascii="Times New Roman" w:hAnsi="Times New Roman"/>
        </w:rPr>
        <w:t>τύ</w:t>
      </w:r>
      <w:proofErr w:type="spellEnd"/>
      <w:r w:rsidR="0017310E" w:rsidRPr="0017310E">
        <w:rPr>
          <w:rFonts w:ascii="Times New Roman" w:hAnsi="Times New Roman"/>
        </w:rPr>
        <w:t xml:space="preserve">ποι </w:t>
      </w:r>
      <w:proofErr w:type="spellStart"/>
      <w:r w:rsidR="0017310E" w:rsidRPr="0017310E">
        <w:rPr>
          <w:rFonts w:ascii="Times New Roman" w:hAnsi="Times New Roman"/>
        </w:rPr>
        <w:t>ὁμοιοσχήμονες</w:t>
      </w:r>
      <w:proofErr w:type="spellEnd"/>
      <w:r w:rsidR="0017310E" w:rsidRPr="0017310E">
        <w:rPr>
          <w:rFonts w:ascii="Times New Roman" w:hAnsi="Times New Roman"/>
        </w:rPr>
        <w:t xml:space="preserve"> </w:t>
      </w:r>
      <w:proofErr w:type="spellStart"/>
      <w:r w:rsidR="0017310E" w:rsidRPr="0017310E">
        <w:rPr>
          <w:rFonts w:ascii="Times New Roman" w:hAnsi="Times New Roman"/>
        </w:rPr>
        <w:t>τοῖς</w:t>
      </w:r>
      <w:proofErr w:type="spellEnd"/>
      <w:r w:rsidR="0017310E" w:rsidRPr="0017310E">
        <w:rPr>
          <w:rFonts w:ascii="Times New Roman" w:hAnsi="Times New Roman"/>
        </w:rPr>
        <w:t xml:space="preserve"> </w:t>
      </w:r>
      <w:proofErr w:type="spellStart"/>
      <w:r w:rsidR="0017310E" w:rsidRPr="0017310E">
        <w:rPr>
          <w:rFonts w:ascii="Times New Roman" w:hAnsi="Times New Roman"/>
        </w:rPr>
        <w:t>στερεμνίοις</w:t>
      </w:r>
      <w:proofErr w:type="spellEnd"/>
      <w:r w:rsidR="0017310E" w:rsidRPr="0017310E">
        <w:rPr>
          <w:rFonts w:ascii="Times New Roman" w:hAnsi="Times New Roman"/>
        </w:rPr>
        <w:t xml:space="preserve"> </w:t>
      </w:r>
      <w:proofErr w:type="spellStart"/>
      <w:r w:rsidR="0017310E" w:rsidRPr="0017310E">
        <w:rPr>
          <w:rFonts w:ascii="Times New Roman" w:hAnsi="Times New Roman"/>
        </w:rPr>
        <w:t>εἰσί</w:t>
      </w:r>
      <w:proofErr w:type="spellEnd"/>
      <w:r w:rsidRPr="0017310E">
        <w:rPr>
          <w:rFonts w:ascii="Times New Roman" w:hAnsi="Times New Roman"/>
          <w:lang w:val="fr-FR"/>
        </w:rPr>
        <w:t xml:space="preserve">” (LH, </w:t>
      </w:r>
      <w:r w:rsidRPr="0017310E">
        <w:rPr>
          <w:rFonts w:ascii="Times New Roman" w:hAnsi="Times New Roman"/>
        </w:rPr>
        <w:t>§ 46</w:t>
      </w:r>
      <w:r w:rsidRPr="0017310E">
        <w:rPr>
          <w:rFonts w:ascii="Times New Roman" w:hAnsi="Times New Roman"/>
          <w:lang w:val="pt-BR"/>
        </w:rPr>
        <w:t xml:space="preserve">, </w:t>
      </w:r>
      <w:r w:rsidRPr="0017310E">
        <w:rPr>
          <w:rFonts w:ascii="Times New Roman" w:hAnsi="Times New Roman"/>
          <w:lang w:val="fr-FR"/>
        </w:rPr>
        <w:t>tradução</w:t>
      </w:r>
      <w:r>
        <w:rPr>
          <w:rFonts w:ascii="Times New Roman" w:hAnsi="Times New Roman"/>
          <w:lang w:val="fr-FR"/>
        </w:rPr>
        <w:t xml:space="preserve"> levemente modificada)</w:t>
      </w:r>
    </w:p>
  </w:footnote>
  <w:footnote w:id="47">
    <w:p w:rsidR="00E34A0C" w:rsidRPr="0017310E" w:rsidRDefault="00E34A0C" w:rsidP="00DD0808">
      <w:pPr>
        <w:pStyle w:val="Textodenotaderodap"/>
        <w:ind w:firstLine="284"/>
        <w:jc w:val="both"/>
        <w:rPr>
          <w:rFonts w:ascii="Times New Roman" w:hAnsi="Times New Roman"/>
        </w:rPr>
      </w:pPr>
      <w:r w:rsidRPr="0017310E">
        <w:rPr>
          <w:rStyle w:val="Refdenotaderodap"/>
          <w:rFonts w:ascii="Times New Roman" w:hAnsi="Times New Roman"/>
        </w:rPr>
        <w:footnoteRef/>
      </w:r>
      <w:r w:rsidRPr="0017310E">
        <w:rPr>
          <w:rFonts w:ascii="Times New Roman" w:hAnsi="Times New Roman"/>
        </w:rPr>
        <w:t xml:space="preserve"> </w:t>
      </w:r>
      <w:proofErr w:type="spellStart"/>
      <w:r w:rsidR="0017310E" w:rsidRPr="0017310E">
        <w:rPr>
          <w:rFonts w:ascii="Times New Roman" w:hAnsi="Times New Roman"/>
        </w:rPr>
        <w:t>λε</w:t>
      </w:r>
      <w:proofErr w:type="spellEnd"/>
      <w:r w:rsidR="0017310E" w:rsidRPr="0017310E">
        <w:rPr>
          <w:rFonts w:ascii="Times New Roman" w:hAnsi="Times New Roman"/>
        </w:rPr>
        <w:t>πτότησιν</w:t>
      </w:r>
      <w:r w:rsidRPr="0017310E">
        <w:rPr>
          <w:rFonts w:ascii="Bwgrkl" w:hAnsi="Bwgrkl"/>
          <w:lang w:val="fr-FR"/>
        </w:rPr>
        <w:t xml:space="preserve"> </w:t>
      </w:r>
      <w:r w:rsidRPr="0017310E">
        <w:rPr>
          <w:rFonts w:ascii="Times New Roman" w:hAnsi="Times New Roman"/>
          <w:lang w:val="fr-FR"/>
        </w:rPr>
        <w:t>de</w:t>
      </w:r>
      <w:r w:rsidRPr="0017310E">
        <w:rPr>
          <w:rFonts w:ascii="Bwgrkl" w:hAnsi="Bwgrkl"/>
          <w:lang w:val="fr-FR"/>
        </w:rPr>
        <w:t xml:space="preserve"> </w:t>
      </w:r>
      <w:proofErr w:type="spellStart"/>
      <w:r w:rsidR="0017310E" w:rsidRPr="0017310E">
        <w:rPr>
          <w:rFonts w:ascii="Times New Roman" w:hAnsi="Times New Roman"/>
        </w:rPr>
        <w:t>λε</w:t>
      </w:r>
      <w:proofErr w:type="spellEnd"/>
      <w:r w:rsidR="0017310E" w:rsidRPr="0017310E">
        <w:rPr>
          <w:rFonts w:ascii="Times New Roman" w:hAnsi="Times New Roman"/>
        </w:rPr>
        <w:t>πτότης</w:t>
      </w:r>
      <w:r w:rsidRPr="0017310E">
        <w:rPr>
          <w:rFonts w:ascii="Times New Roman" w:hAnsi="Times New Roman"/>
        </w:rPr>
        <w:t>, “finura”, “delicadeza”, “sutileza”</w:t>
      </w:r>
      <w:r w:rsidR="0017310E" w:rsidRPr="0017310E">
        <w:rPr>
          <w:rFonts w:ascii="Times New Roman" w:hAnsi="Times New Roman"/>
          <w:lang w:val="pt-BR"/>
        </w:rPr>
        <w:t>.</w:t>
      </w:r>
    </w:p>
  </w:footnote>
  <w:footnote w:id="48">
    <w:p w:rsidR="00E34A0C" w:rsidRPr="0017310E" w:rsidRDefault="00E34A0C" w:rsidP="00DD0808">
      <w:pPr>
        <w:pStyle w:val="Textodenotaderodap"/>
        <w:ind w:firstLine="284"/>
        <w:rPr>
          <w:rFonts w:ascii="Times New Roman" w:hAnsi="Times New Roman"/>
        </w:rPr>
      </w:pPr>
      <w:r w:rsidRPr="0017310E">
        <w:rPr>
          <w:rStyle w:val="Refdenotaderodap"/>
          <w:rFonts w:ascii="Times New Roman" w:hAnsi="Times New Roman"/>
        </w:rPr>
        <w:footnoteRef/>
      </w:r>
      <w:r w:rsidRPr="0017310E">
        <w:rPr>
          <w:rFonts w:ascii="Times New Roman" w:hAnsi="Times New Roman"/>
        </w:rPr>
        <w:t xml:space="preserve"> </w:t>
      </w:r>
      <w:r w:rsidRPr="0017310E">
        <w:rPr>
          <w:rStyle w:val="Forte"/>
          <w:rFonts w:ascii="Times New Roman" w:hAnsi="Times New Roman"/>
          <w:b w:val="0"/>
          <w:color w:val="000000"/>
        </w:rPr>
        <w:t>Lucrécio</w:t>
      </w:r>
      <w:r w:rsidRPr="0017310E">
        <w:rPr>
          <w:rStyle w:val="Forte"/>
          <w:rFonts w:ascii="Times New Roman" w:hAnsi="Times New Roman"/>
          <w:b w:val="0"/>
          <w:color w:val="000000"/>
          <w:lang w:val="pt-BR"/>
        </w:rPr>
        <w:t>,</w:t>
      </w:r>
      <w:r w:rsidRPr="0017310E">
        <w:rPr>
          <w:rStyle w:val="Forte"/>
          <w:rFonts w:ascii="Times New Roman" w:hAnsi="Times New Roman"/>
          <w:color w:val="000000"/>
        </w:rPr>
        <w:t xml:space="preserve"> </w:t>
      </w:r>
      <w:r w:rsidRPr="0017310E">
        <w:rPr>
          <w:rFonts w:ascii="Times New Roman" w:hAnsi="Times New Roman"/>
          <w:i/>
        </w:rPr>
        <w:t>Op. Cit</w:t>
      </w:r>
      <w:r w:rsidRPr="0017310E">
        <w:rPr>
          <w:rFonts w:ascii="Times New Roman" w:hAnsi="Times New Roman"/>
        </w:rPr>
        <w:t>.</w:t>
      </w:r>
      <w:r w:rsidRPr="0017310E">
        <w:rPr>
          <w:rFonts w:ascii="Times New Roman" w:hAnsi="Times New Roman"/>
          <w:lang w:val="pt-BR"/>
        </w:rPr>
        <w:t>,</w:t>
      </w:r>
      <w:r w:rsidRPr="0017310E">
        <w:rPr>
          <w:rFonts w:ascii="Times New Roman" w:hAnsi="Times New Roman"/>
        </w:rPr>
        <w:t xml:space="preserve"> livro </w:t>
      </w:r>
      <w:r w:rsidRPr="0017310E">
        <w:rPr>
          <w:rStyle w:val="Forte"/>
          <w:rFonts w:ascii="Times New Roman" w:hAnsi="Times New Roman"/>
          <w:b w:val="0"/>
          <w:color w:val="000000"/>
        </w:rPr>
        <w:t>IV, 110-115.</w:t>
      </w:r>
    </w:p>
  </w:footnote>
  <w:footnote w:id="49">
    <w:p w:rsidR="00E34A0C" w:rsidRDefault="00E34A0C" w:rsidP="00DD0808">
      <w:pPr>
        <w:pStyle w:val="Textodenotaderodap"/>
        <w:ind w:firstLine="284"/>
        <w:jc w:val="both"/>
        <w:rPr>
          <w:rFonts w:ascii="Times New Roman" w:hAnsi="Times New Roman"/>
        </w:rPr>
      </w:pPr>
      <w:r>
        <w:rPr>
          <w:rStyle w:val="Refdenotaderodap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="0017310E" w:rsidRPr="0017310E">
        <w:rPr>
          <w:rFonts w:ascii="Times New Roman" w:hAnsi="Times New Roman"/>
        </w:rPr>
        <w:t>ἀπ</w:t>
      </w:r>
      <w:proofErr w:type="spellStart"/>
      <w:r w:rsidR="0017310E" w:rsidRPr="0017310E">
        <w:rPr>
          <w:rFonts w:ascii="Times New Roman" w:hAnsi="Times New Roman"/>
        </w:rPr>
        <w:t>ερινοήτῳ</w:t>
      </w:r>
      <w:proofErr w:type="spellEnd"/>
      <w:r w:rsidR="0017310E" w:rsidRPr="00AC4A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é traduzido por </w:t>
      </w:r>
      <w:proofErr w:type="spellStart"/>
      <w:r>
        <w:rPr>
          <w:rFonts w:ascii="Times New Roman" w:hAnsi="Times New Roman"/>
        </w:rPr>
        <w:t>Bollack</w:t>
      </w:r>
      <w:proofErr w:type="spellEnd"/>
      <w:r>
        <w:rPr>
          <w:rFonts w:ascii="Times New Roman" w:hAnsi="Times New Roman"/>
        </w:rPr>
        <w:t xml:space="preserve"> por “</w:t>
      </w:r>
      <w:proofErr w:type="spellStart"/>
      <w:r>
        <w:rPr>
          <w:rFonts w:ascii="Times New Roman" w:hAnsi="Times New Roman"/>
        </w:rPr>
        <w:t>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pensée</w:t>
      </w:r>
      <w:proofErr w:type="spellEnd"/>
      <w:r>
        <w:rPr>
          <w:rFonts w:ascii="Times New Roman" w:hAnsi="Times New Roman"/>
        </w:rPr>
        <w:t xml:space="preserve"> n’</w:t>
      </w:r>
      <w:proofErr w:type="spellStart"/>
      <w:r>
        <w:rPr>
          <w:rFonts w:ascii="Times New Roman" w:hAnsi="Times New Roman"/>
        </w:rPr>
        <w:t>embrasse</w:t>
      </w:r>
      <w:proofErr w:type="spellEnd"/>
      <w:r>
        <w:rPr>
          <w:rFonts w:ascii="Times New Roman" w:hAnsi="Times New Roman"/>
        </w:rPr>
        <w:t xml:space="preserve"> pás”, ou seja, aquilo que “o pensamento não pode abraçar”. Diz-se do que está fora do alcance do entendimento</w:t>
      </w:r>
      <w:r>
        <w:rPr>
          <w:rFonts w:ascii="Times New Roman" w:hAnsi="Times New Roman"/>
          <w:lang w:val="fr-FR"/>
        </w:rPr>
        <w:t xml:space="preserve"> (LH,</w:t>
      </w:r>
      <w:r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</w:rPr>
        <w:t>§ 46</w:t>
      </w:r>
      <w:r>
        <w:rPr>
          <w:rFonts w:ascii="Times New Roman" w:hAnsi="Times New Roman"/>
          <w:lang w:val="pt-BR"/>
        </w:rPr>
        <w:t>)</w:t>
      </w:r>
      <w:r>
        <w:rPr>
          <w:rFonts w:ascii="Times New Roman" w:hAnsi="Times New Roman"/>
        </w:rP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A0C"/>
    <w:rsid w:val="00003B99"/>
    <w:rsid w:val="000779E4"/>
    <w:rsid w:val="000D453D"/>
    <w:rsid w:val="00137051"/>
    <w:rsid w:val="0016543D"/>
    <w:rsid w:val="0017310E"/>
    <w:rsid w:val="00176308"/>
    <w:rsid w:val="001806CB"/>
    <w:rsid w:val="001916B3"/>
    <w:rsid w:val="001A11B1"/>
    <w:rsid w:val="001A2663"/>
    <w:rsid w:val="001E0585"/>
    <w:rsid w:val="00281CF5"/>
    <w:rsid w:val="003133A2"/>
    <w:rsid w:val="0038612F"/>
    <w:rsid w:val="004711E5"/>
    <w:rsid w:val="004B5C1B"/>
    <w:rsid w:val="00563AA7"/>
    <w:rsid w:val="006F67B1"/>
    <w:rsid w:val="00735400"/>
    <w:rsid w:val="007475A3"/>
    <w:rsid w:val="00814140"/>
    <w:rsid w:val="00824692"/>
    <w:rsid w:val="00855BB0"/>
    <w:rsid w:val="00887A4D"/>
    <w:rsid w:val="00896241"/>
    <w:rsid w:val="009325D4"/>
    <w:rsid w:val="00A24AC8"/>
    <w:rsid w:val="00A8249B"/>
    <w:rsid w:val="00A94534"/>
    <w:rsid w:val="00AA4EC4"/>
    <w:rsid w:val="00B278FC"/>
    <w:rsid w:val="00BD39F0"/>
    <w:rsid w:val="00C06BCF"/>
    <w:rsid w:val="00CA769B"/>
    <w:rsid w:val="00DA4559"/>
    <w:rsid w:val="00DD0808"/>
    <w:rsid w:val="00DD6098"/>
    <w:rsid w:val="00E13D00"/>
    <w:rsid w:val="00E3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A0C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34A0C"/>
    <w:pPr>
      <w:spacing w:after="0" w:line="240" w:lineRule="auto"/>
    </w:pPr>
    <w:rPr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34A0C"/>
    <w:rPr>
      <w:rFonts w:ascii="Calibri" w:eastAsia="Times New Roman" w:hAnsi="Calibri" w:cs="Times New Roman"/>
      <w:sz w:val="20"/>
      <w:szCs w:val="20"/>
      <w:lang w:val="x-none" w:eastAsia="pt-BR"/>
    </w:rPr>
  </w:style>
  <w:style w:type="character" w:styleId="Refdenotaderodap">
    <w:name w:val="footnote reference"/>
    <w:uiPriority w:val="99"/>
    <w:semiHidden/>
    <w:unhideWhenUsed/>
    <w:rsid w:val="00E34A0C"/>
    <w:rPr>
      <w:vertAlign w:val="superscript"/>
    </w:rPr>
  </w:style>
  <w:style w:type="character" w:styleId="Forte">
    <w:name w:val="Strong"/>
    <w:basedOn w:val="Fontepargpadro"/>
    <w:uiPriority w:val="22"/>
    <w:qFormat/>
    <w:rsid w:val="00E34A0C"/>
    <w:rPr>
      <w:b/>
      <w:bCs/>
    </w:rPr>
  </w:style>
  <w:style w:type="character" w:styleId="nfase">
    <w:name w:val="Emphasis"/>
    <w:basedOn w:val="Fontepargpadro"/>
    <w:uiPriority w:val="20"/>
    <w:qFormat/>
    <w:rsid w:val="00E34A0C"/>
    <w:rPr>
      <w:i/>
      <w:iCs/>
    </w:rPr>
  </w:style>
  <w:style w:type="character" w:styleId="Hyperlink">
    <w:name w:val="Hyperlink"/>
    <w:basedOn w:val="Fontepargpadro"/>
    <w:uiPriority w:val="99"/>
    <w:unhideWhenUsed/>
    <w:rsid w:val="008962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A0C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34A0C"/>
    <w:pPr>
      <w:spacing w:after="0" w:line="240" w:lineRule="auto"/>
    </w:pPr>
    <w:rPr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34A0C"/>
    <w:rPr>
      <w:rFonts w:ascii="Calibri" w:eastAsia="Times New Roman" w:hAnsi="Calibri" w:cs="Times New Roman"/>
      <w:sz w:val="20"/>
      <w:szCs w:val="20"/>
      <w:lang w:val="x-none" w:eastAsia="pt-BR"/>
    </w:rPr>
  </w:style>
  <w:style w:type="character" w:styleId="Refdenotaderodap">
    <w:name w:val="footnote reference"/>
    <w:uiPriority w:val="99"/>
    <w:semiHidden/>
    <w:unhideWhenUsed/>
    <w:rsid w:val="00E34A0C"/>
    <w:rPr>
      <w:vertAlign w:val="superscript"/>
    </w:rPr>
  </w:style>
  <w:style w:type="character" w:styleId="Forte">
    <w:name w:val="Strong"/>
    <w:basedOn w:val="Fontepargpadro"/>
    <w:uiPriority w:val="22"/>
    <w:qFormat/>
    <w:rsid w:val="00E34A0C"/>
    <w:rPr>
      <w:b/>
      <w:bCs/>
    </w:rPr>
  </w:style>
  <w:style w:type="character" w:styleId="nfase">
    <w:name w:val="Emphasis"/>
    <w:basedOn w:val="Fontepargpadro"/>
    <w:uiPriority w:val="20"/>
    <w:qFormat/>
    <w:rsid w:val="00E34A0C"/>
    <w:rPr>
      <w:i/>
      <w:iCs/>
    </w:rPr>
  </w:style>
  <w:style w:type="character" w:styleId="Hyperlink">
    <w:name w:val="Hyperlink"/>
    <w:basedOn w:val="Fontepargpadro"/>
    <w:uiPriority w:val="99"/>
    <w:unhideWhenUsed/>
    <w:rsid w:val="008962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damasioufc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5266C-82BA-49E2-BF50-A449BCDA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10</Pages>
  <Words>3354</Words>
  <Characters>18113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Herivelto Lima</dc:creator>
  <cp:lastModifiedBy>Herivelto Lima</cp:lastModifiedBy>
  <cp:revision>27</cp:revision>
  <dcterms:created xsi:type="dcterms:W3CDTF">2016-10-10T13:52:00Z</dcterms:created>
  <dcterms:modified xsi:type="dcterms:W3CDTF">2016-10-10T18:06:00Z</dcterms:modified>
</cp:coreProperties>
</file>