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875" w:rsidRPr="00142233" w:rsidRDefault="00EE1875" w:rsidP="00EE1875">
      <w:pPr>
        <w:pStyle w:val="Subttulo"/>
        <w:spacing w:line="360" w:lineRule="auto"/>
        <w:rPr>
          <w:bCs/>
          <w:i w:val="0"/>
          <w:sz w:val="24"/>
          <w:szCs w:val="24"/>
        </w:rPr>
      </w:pPr>
      <w:r w:rsidRPr="00142233">
        <w:rPr>
          <w:bCs/>
          <w:i w:val="0"/>
          <w:sz w:val="24"/>
          <w:szCs w:val="24"/>
        </w:rPr>
        <w:t>O RACIONALISMO EM DAVID HUME</w:t>
      </w:r>
    </w:p>
    <w:p w:rsidR="00EE1875" w:rsidRPr="00142233" w:rsidRDefault="00EE1875" w:rsidP="00EE1875">
      <w:pPr>
        <w:pStyle w:val="Subttulo"/>
        <w:spacing w:line="360" w:lineRule="auto"/>
        <w:rPr>
          <w:b w:val="0"/>
          <w:bCs/>
          <w:i w:val="0"/>
          <w:sz w:val="24"/>
          <w:szCs w:val="24"/>
        </w:rPr>
      </w:pPr>
      <w:r w:rsidRPr="00142233">
        <w:rPr>
          <w:b w:val="0"/>
          <w:bCs/>
          <w:i w:val="0"/>
          <w:sz w:val="24"/>
          <w:szCs w:val="24"/>
        </w:rPr>
        <w:t>Lorena Fiungo da Silva</w:t>
      </w:r>
      <w:r w:rsidRPr="00142233">
        <w:rPr>
          <w:rStyle w:val="Refdenotaderodap"/>
          <w:b w:val="0"/>
          <w:bCs/>
          <w:i w:val="0"/>
          <w:sz w:val="24"/>
          <w:szCs w:val="24"/>
        </w:rPr>
        <w:footnoteReference w:id="1"/>
      </w:r>
    </w:p>
    <w:p w:rsidR="00EE1875" w:rsidRPr="00142233" w:rsidRDefault="00EE1875" w:rsidP="00EE1875">
      <w:pPr>
        <w:pStyle w:val="Subttulo"/>
        <w:spacing w:line="360" w:lineRule="auto"/>
        <w:jc w:val="both"/>
        <w:rPr>
          <w:b w:val="0"/>
          <w:i w:val="0"/>
          <w:sz w:val="24"/>
          <w:szCs w:val="24"/>
        </w:rPr>
      </w:pPr>
    </w:p>
    <w:p w:rsidR="00EE1875" w:rsidRPr="00142233" w:rsidRDefault="00EE1875" w:rsidP="00EE1875">
      <w:pPr>
        <w:tabs>
          <w:tab w:val="left" w:pos="1275"/>
        </w:tabs>
        <w:spacing w:line="240" w:lineRule="auto"/>
        <w:jc w:val="both"/>
        <w:rPr>
          <w:rFonts w:ascii="Times New Roman" w:eastAsia="Times New Roman" w:hAnsi="Times New Roman" w:cs="Times New Roman"/>
          <w:b/>
          <w:bCs/>
        </w:rPr>
      </w:pPr>
      <w:r w:rsidRPr="00142233">
        <w:rPr>
          <w:rFonts w:ascii="Times New Roman" w:eastAsia="Times New Roman" w:hAnsi="Times New Roman" w:cs="Times New Roman"/>
          <w:b/>
          <w:bCs/>
        </w:rPr>
        <w:t>RESUMO</w:t>
      </w:r>
    </w:p>
    <w:p w:rsidR="00EE1875" w:rsidRPr="006375CA" w:rsidRDefault="00EE1875" w:rsidP="00EE1875">
      <w:pPr>
        <w:spacing w:after="0" w:line="240" w:lineRule="auto"/>
        <w:jc w:val="both"/>
        <w:rPr>
          <w:rFonts w:ascii="Times New Roman" w:hAnsi="Times New Roman" w:cs="Times New Roman"/>
          <w:sz w:val="24"/>
          <w:szCs w:val="24"/>
        </w:rPr>
      </w:pPr>
      <w:r w:rsidRPr="006375CA">
        <w:rPr>
          <w:rFonts w:ascii="Times New Roman" w:hAnsi="Times New Roman" w:cs="Times New Roman"/>
          <w:sz w:val="24"/>
          <w:szCs w:val="24"/>
        </w:rPr>
        <w:t xml:space="preserve">Para David Hume, o conhecimento humano tem sua origem na experiência. Entretanto, há uma parte deste conhecimento que não tem a mesma origem. Neste caso, para o filósofo, quando um conhecimento não tem sua origem na experiência, ele deriva da imaginação. Este é, precisamente, o caso da matemática, que embora originalmente derivado da experiência, carrega consigo um conhecimento seguro e certo. Nesse sentido, o presente estudo tem por objetivo expor a teoria do conhecimento em David Hume e como ele problematiza o racionalismo. Para tanto, pretende-se examinar o Tratado da Natureza Humana e as Investigações sobre o Entendimento Humano, tendo como fio condutor os seguintes pontos: i) o problema da formação do conhecimento humano em geral; </w:t>
      </w:r>
      <w:proofErr w:type="spellStart"/>
      <w:r w:rsidRPr="006375CA">
        <w:rPr>
          <w:rFonts w:ascii="Times New Roman" w:hAnsi="Times New Roman" w:cs="Times New Roman"/>
          <w:sz w:val="24"/>
          <w:szCs w:val="24"/>
        </w:rPr>
        <w:t>ii</w:t>
      </w:r>
      <w:proofErr w:type="spellEnd"/>
      <w:r w:rsidRPr="006375CA">
        <w:rPr>
          <w:rFonts w:ascii="Times New Roman" w:hAnsi="Times New Roman" w:cs="Times New Roman"/>
          <w:sz w:val="24"/>
          <w:szCs w:val="24"/>
        </w:rPr>
        <w:t xml:space="preserve">) compreender o status da matemática enquanto conhecimento, bem como </w:t>
      </w:r>
      <w:proofErr w:type="spellStart"/>
      <w:r w:rsidRPr="006375CA">
        <w:rPr>
          <w:rFonts w:ascii="Times New Roman" w:hAnsi="Times New Roman" w:cs="Times New Roman"/>
          <w:sz w:val="24"/>
          <w:szCs w:val="24"/>
        </w:rPr>
        <w:t>iii</w:t>
      </w:r>
      <w:proofErr w:type="spellEnd"/>
      <w:r w:rsidRPr="006375CA">
        <w:rPr>
          <w:rFonts w:ascii="Times New Roman" w:hAnsi="Times New Roman" w:cs="Times New Roman"/>
          <w:sz w:val="24"/>
          <w:szCs w:val="24"/>
        </w:rPr>
        <w:t>) abordar a influência cartesiana na teoria de Hume por meio das teorias de Berkeley e Locke.</w:t>
      </w:r>
    </w:p>
    <w:p w:rsidR="00EE1875" w:rsidRPr="006375CA" w:rsidRDefault="00EE1875" w:rsidP="00EE1875">
      <w:pPr>
        <w:spacing w:after="0" w:line="240" w:lineRule="auto"/>
        <w:jc w:val="both"/>
        <w:rPr>
          <w:rFonts w:ascii="Times New Roman" w:eastAsia="Times New Roman" w:hAnsi="Times New Roman" w:cs="Times New Roman"/>
          <w:b/>
          <w:sz w:val="24"/>
          <w:szCs w:val="24"/>
        </w:rPr>
      </w:pPr>
    </w:p>
    <w:p w:rsidR="00EE1875" w:rsidRPr="006375CA" w:rsidRDefault="00EE1875" w:rsidP="00EE1875">
      <w:pPr>
        <w:spacing w:after="0" w:line="240" w:lineRule="auto"/>
        <w:jc w:val="both"/>
        <w:rPr>
          <w:rFonts w:ascii="Times New Roman" w:eastAsia="Times New Roman" w:hAnsi="Times New Roman" w:cs="Times New Roman"/>
          <w:sz w:val="24"/>
          <w:szCs w:val="24"/>
          <w:lang w:val="en-US"/>
        </w:rPr>
      </w:pPr>
      <w:proofErr w:type="spellStart"/>
      <w:r w:rsidRPr="001958CE">
        <w:rPr>
          <w:rFonts w:ascii="Times New Roman" w:eastAsia="Times New Roman" w:hAnsi="Times New Roman" w:cs="Times New Roman"/>
          <w:b/>
          <w:sz w:val="24"/>
          <w:szCs w:val="24"/>
          <w:lang w:val="en-US"/>
        </w:rPr>
        <w:t>Palavras-chave</w:t>
      </w:r>
      <w:proofErr w:type="spellEnd"/>
      <w:r w:rsidRPr="001958CE">
        <w:rPr>
          <w:rFonts w:ascii="Times New Roman" w:eastAsia="Times New Roman" w:hAnsi="Times New Roman" w:cs="Times New Roman"/>
          <w:b/>
          <w:sz w:val="24"/>
          <w:szCs w:val="24"/>
          <w:lang w:val="en-US"/>
        </w:rPr>
        <w:t>:</w:t>
      </w:r>
      <w:r w:rsidRPr="001958C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David Hume. </w:t>
      </w:r>
      <w:proofErr w:type="spellStart"/>
      <w:r>
        <w:rPr>
          <w:rFonts w:ascii="Times New Roman" w:eastAsia="Times New Roman" w:hAnsi="Times New Roman" w:cs="Times New Roman"/>
          <w:sz w:val="24"/>
          <w:szCs w:val="24"/>
          <w:lang w:val="en-US"/>
        </w:rPr>
        <w:t>Conhecimento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Impressões</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ideias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Racionalismo</w:t>
      </w:r>
      <w:proofErr w:type="spellEnd"/>
      <w:r>
        <w:rPr>
          <w:rFonts w:ascii="Times New Roman" w:eastAsia="Times New Roman" w:hAnsi="Times New Roman" w:cs="Times New Roman"/>
          <w:sz w:val="24"/>
          <w:szCs w:val="24"/>
          <w:lang w:val="en-US"/>
        </w:rPr>
        <w:t>.</w:t>
      </w:r>
    </w:p>
    <w:p w:rsidR="00EE1875" w:rsidRPr="006375CA" w:rsidRDefault="00EE1875" w:rsidP="00EE1875">
      <w:pPr>
        <w:spacing w:after="0" w:line="360" w:lineRule="auto"/>
        <w:jc w:val="both"/>
        <w:rPr>
          <w:rFonts w:ascii="Times New Roman" w:eastAsia="Times New Roman" w:hAnsi="Times New Roman" w:cs="Times New Roman"/>
          <w:sz w:val="24"/>
          <w:szCs w:val="24"/>
          <w:lang w:val="en-US"/>
        </w:rPr>
      </w:pPr>
    </w:p>
    <w:p w:rsidR="00EE1875" w:rsidRPr="006375CA" w:rsidRDefault="00EE1875" w:rsidP="00EE1875">
      <w:pPr>
        <w:spacing w:line="240" w:lineRule="auto"/>
        <w:jc w:val="both"/>
        <w:rPr>
          <w:rFonts w:ascii="Times New Roman" w:hAnsi="Times New Roman" w:cs="Times New Roman"/>
          <w:b/>
          <w:sz w:val="24"/>
          <w:szCs w:val="24"/>
          <w:lang w:val="en-US"/>
        </w:rPr>
      </w:pPr>
      <w:r w:rsidRPr="006375CA">
        <w:rPr>
          <w:rFonts w:ascii="Times New Roman" w:hAnsi="Times New Roman" w:cs="Times New Roman"/>
          <w:b/>
          <w:sz w:val="24"/>
          <w:szCs w:val="24"/>
          <w:lang w:val="en-US"/>
        </w:rPr>
        <w:t>ABSTRACT</w:t>
      </w:r>
    </w:p>
    <w:p w:rsidR="00EE1875" w:rsidRPr="006375CA" w:rsidRDefault="00EE1875" w:rsidP="00EE1875">
      <w:pPr>
        <w:pStyle w:val="Pr-formataoHTML"/>
        <w:shd w:val="clear" w:color="auto" w:fill="FFFFFF"/>
        <w:jc w:val="both"/>
        <w:rPr>
          <w:rFonts w:ascii="Times New Roman" w:hAnsi="Times New Roman" w:cs="Times New Roman"/>
          <w:sz w:val="24"/>
          <w:szCs w:val="24"/>
          <w:shd w:val="clear" w:color="auto" w:fill="FFFFFF"/>
          <w:lang w:val="en-US"/>
        </w:rPr>
      </w:pPr>
      <w:r w:rsidRPr="006375CA">
        <w:rPr>
          <w:rFonts w:ascii="Times New Roman" w:hAnsi="Times New Roman" w:cs="Times New Roman"/>
          <w:sz w:val="24"/>
          <w:szCs w:val="24"/>
          <w:shd w:val="clear" w:color="auto" w:fill="FFFFFF"/>
          <w:lang w:val="en-US"/>
        </w:rPr>
        <w:t xml:space="preserve">To David Hume, human knowledge originates from experience. However, there is a part of this knowledge that </w:t>
      </w:r>
      <w:proofErr w:type="gramStart"/>
      <w:r w:rsidRPr="006375CA">
        <w:rPr>
          <w:rFonts w:ascii="Times New Roman" w:hAnsi="Times New Roman" w:cs="Times New Roman"/>
          <w:sz w:val="24"/>
          <w:szCs w:val="24"/>
          <w:shd w:val="clear" w:color="auto" w:fill="FFFFFF"/>
          <w:lang w:val="en-US"/>
        </w:rPr>
        <w:t>isn’t</w:t>
      </w:r>
      <w:proofErr w:type="gramEnd"/>
      <w:r w:rsidRPr="006375CA">
        <w:rPr>
          <w:rFonts w:ascii="Times New Roman" w:hAnsi="Times New Roman" w:cs="Times New Roman"/>
          <w:sz w:val="24"/>
          <w:szCs w:val="24"/>
          <w:shd w:val="clear" w:color="auto" w:fill="FFFFFF"/>
          <w:lang w:val="en-US"/>
        </w:rPr>
        <w:t xml:space="preserve"> derived from the same source. In this case, for the philosopher, when knowledge </w:t>
      </w:r>
      <w:proofErr w:type="gramStart"/>
      <w:r w:rsidRPr="006375CA">
        <w:rPr>
          <w:rFonts w:ascii="Times New Roman" w:hAnsi="Times New Roman" w:cs="Times New Roman"/>
          <w:sz w:val="24"/>
          <w:szCs w:val="24"/>
          <w:shd w:val="clear" w:color="auto" w:fill="FFFFFF"/>
          <w:lang w:val="en-US"/>
        </w:rPr>
        <w:t>doesn’t</w:t>
      </w:r>
      <w:proofErr w:type="gramEnd"/>
      <w:r w:rsidRPr="006375CA">
        <w:rPr>
          <w:rFonts w:ascii="Times New Roman" w:hAnsi="Times New Roman" w:cs="Times New Roman"/>
          <w:sz w:val="24"/>
          <w:szCs w:val="24"/>
          <w:shd w:val="clear" w:color="auto" w:fill="FFFFFF"/>
          <w:lang w:val="en-US"/>
        </w:rPr>
        <w:t xml:space="preserve"> originate from experience, it comes from the imagination. </w:t>
      </w:r>
      <w:proofErr w:type="gramStart"/>
      <w:r w:rsidRPr="006375CA">
        <w:rPr>
          <w:rFonts w:ascii="Times New Roman" w:hAnsi="Times New Roman" w:cs="Times New Roman"/>
          <w:sz w:val="24"/>
          <w:szCs w:val="24"/>
          <w:shd w:val="clear" w:color="auto" w:fill="FFFFFF"/>
          <w:lang w:val="en-US"/>
        </w:rPr>
        <w:t>And</w:t>
      </w:r>
      <w:proofErr w:type="gramEnd"/>
      <w:r w:rsidRPr="006375CA">
        <w:rPr>
          <w:rFonts w:ascii="Times New Roman" w:hAnsi="Times New Roman" w:cs="Times New Roman"/>
          <w:sz w:val="24"/>
          <w:szCs w:val="24"/>
          <w:shd w:val="clear" w:color="auto" w:fill="FFFFFF"/>
          <w:lang w:val="en-US"/>
        </w:rPr>
        <w:t xml:space="preserve"> this is precisely the case of mathematics that, because it originates independent of experience, carries with it a sure and certain knowledge. In this sense, the objective of this paper is to expound </w:t>
      </w:r>
      <w:proofErr w:type="gramStart"/>
      <w:r w:rsidRPr="006375CA">
        <w:rPr>
          <w:rFonts w:ascii="Times New Roman" w:hAnsi="Times New Roman" w:cs="Times New Roman"/>
          <w:sz w:val="24"/>
          <w:szCs w:val="24"/>
          <w:shd w:val="clear" w:color="auto" w:fill="FFFFFF"/>
          <w:lang w:val="en-US"/>
        </w:rPr>
        <w:t>the theory of knowledge in David Hume and how it questions rationalism</w:t>
      </w:r>
      <w:proofErr w:type="gramEnd"/>
      <w:r w:rsidRPr="006375CA">
        <w:rPr>
          <w:rFonts w:ascii="Times New Roman" w:hAnsi="Times New Roman" w:cs="Times New Roman"/>
          <w:sz w:val="24"/>
          <w:szCs w:val="24"/>
          <w:shd w:val="clear" w:color="auto" w:fill="FFFFFF"/>
          <w:lang w:val="en-US"/>
        </w:rPr>
        <w:t xml:space="preserve">. </w:t>
      </w:r>
      <w:proofErr w:type="gramStart"/>
      <w:r w:rsidRPr="006375CA">
        <w:rPr>
          <w:rFonts w:ascii="Times New Roman" w:hAnsi="Times New Roman" w:cs="Times New Roman"/>
          <w:sz w:val="24"/>
          <w:szCs w:val="24"/>
          <w:shd w:val="clear" w:color="auto" w:fill="FFFFFF"/>
          <w:lang w:val="en-US"/>
        </w:rPr>
        <w:t>As such, I intend to examine the</w:t>
      </w:r>
      <w:r w:rsidRPr="006375CA">
        <w:rPr>
          <w:rStyle w:val="apple-converted-space"/>
          <w:rFonts w:ascii="Times New Roman" w:eastAsiaTheme="minorEastAsia" w:hAnsi="Times New Roman" w:cs="Times New Roman"/>
          <w:sz w:val="24"/>
          <w:szCs w:val="24"/>
          <w:shd w:val="clear" w:color="auto" w:fill="FFFFFF"/>
          <w:lang w:val="en-US"/>
        </w:rPr>
        <w:t> </w:t>
      </w:r>
      <w:r w:rsidRPr="006375CA">
        <w:rPr>
          <w:rFonts w:ascii="Times New Roman" w:hAnsi="Times New Roman" w:cs="Times New Roman"/>
          <w:i/>
          <w:iCs/>
          <w:sz w:val="24"/>
          <w:szCs w:val="24"/>
          <w:shd w:val="clear" w:color="auto" w:fill="FFFFFF"/>
          <w:lang w:val="en-US"/>
        </w:rPr>
        <w:t>Treatise of Human Nature</w:t>
      </w:r>
      <w:r w:rsidRPr="006375CA">
        <w:rPr>
          <w:rStyle w:val="apple-converted-space"/>
          <w:rFonts w:ascii="Times New Roman" w:eastAsiaTheme="minorEastAsia" w:hAnsi="Times New Roman" w:cs="Times New Roman"/>
          <w:sz w:val="24"/>
          <w:szCs w:val="24"/>
          <w:shd w:val="clear" w:color="auto" w:fill="FFFFFF"/>
          <w:lang w:val="en-US"/>
        </w:rPr>
        <w:t> </w:t>
      </w:r>
      <w:r w:rsidRPr="006375CA">
        <w:rPr>
          <w:rFonts w:ascii="Times New Roman" w:hAnsi="Times New Roman" w:cs="Times New Roman"/>
          <w:sz w:val="24"/>
          <w:szCs w:val="24"/>
          <w:shd w:val="clear" w:color="auto" w:fill="FFFFFF"/>
          <w:lang w:val="en-US"/>
        </w:rPr>
        <w:t>and the</w:t>
      </w:r>
      <w:r w:rsidRPr="006375CA">
        <w:rPr>
          <w:rStyle w:val="apple-converted-space"/>
          <w:rFonts w:ascii="Times New Roman" w:eastAsiaTheme="minorEastAsia" w:hAnsi="Times New Roman" w:cs="Times New Roman"/>
          <w:sz w:val="24"/>
          <w:szCs w:val="24"/>
          <w:shd w:val="clear" w:color="auto" w:fill="FFFFFF"/>
          <w:lang w:val="en-US"/>
        </w:rPr>
        <w:t> </w:t>
      </w:r>
      <w:r w:rsidRPr="006375CA">
        <w:rPr>
          <w:rFonts w:ascii="Times New Roman" w:hAnsi="Times New Roman" w:cs="Times New Roman"/>
          <w:i/>
          <w:iCs/>
          <w:sz w:val="24"/>
          <w:szCs w:val="24"/>
          <w:shd w:val="clear" w:color="auto" w:fill="FFFFFF"/>
          <w:lang w:val="en-US"/>
        </w:rPr>
        <w:t>Investigations about Human Understanding</w:t>
      </w:r>
      <w:r w:rsidRPr="006375CA">
        <w:rPr>
          <w:rFonts w:ascii="Times New Roman" w:hAnsi="Times New Roman" w:cs="Times New Roman"/>
          <w:sz w:val="24"/>
          <w:szCs w:val="24"/>
          <w:shd w:val="clear" w:color="auto" w:fill="FFFFFF"/>
          <w:lang w:val="en-US"/>
        </w:rPr>
        <w:t xml:space="preserve">, having as a conducting wire the following parts: </w:t>
      </w:r>
      <w:proofErr w:type="spellStart"/>
      <w:r w:rsidRPr="006375CA">
        <w:rPr>
          <w:rFonts w:ascii="Times New Roman" w:hAnsi="Times New Roman" w:cs="Times New Roman"/>
          <w:sz w:val="24"/>
          <w:szCs w:val="24"/>
          <w:shd w:val="clear" w:color="auto" w:fill="FFFFFF"/>
          <w:lang w:val="en-US"/>
        </w:rPr>
        <w:t>i</w:t>
      </w:r>
      <w:proofErr w:type="spellEnd"/>
      <w:r w:rsidRPr="006375CA">
        <w:rPr>
          <w:rFonts w:ascii="Times New Roman" w:hAnsi="Times New Roman" w:cs="Times New Roman"/>
          <w:sz w:val="24"/>
          <w:szCs w:val="24"/>
          <w:shd w:val="clear" w:color="auto" w:fill="FFFFFF"/>
          <w:lang w:val="en-US"/>
        </w:rPr>
        <w:t>) the problem of the formation of human knowledge in general; ii) understand the status of math as knowledge, as well as iii) to approach the Cartesian influence in Hume’s theory through Berkeley’s and Locke’s theories.</w:t>
      </w:r>
      <w:proofErr w:type="gramEnd"/>
    </w:p>
    <w:p w:rsidR="00EE1875" w:rsidRPr="00142233" w:rsidRDefault="00EE1875" w:rsidP="00EE1875">
      <w:pPr>
        <w:spacing w:after="0" w:line="240" w:lineRule="auto"/>
        <w:jc w:val="both"/>
        <w:rPr>
          <w:rFonts w:ascii="Times New Roman" w:hAnsi="Times New Roman" w:cs="Times New Roman"/>
          <w:b/>
          <w:shd w:val="clear" w:color="auto" w:fill="FFFFFF"/>
          <w:lang w:val="en-US"/>
        </w:rPr>
      </w:pPr>
    </w:p>
    <w:p w:rsidR="00EE1875" w:rsidRPr="00142233" w:rsidRDefault="00EE1875" w:rsidP="00EE1875">
      <w:pPr>
        <w:spacing w:after="0" w:line="240" w:lineRule="auto"/>
        <w:jc w:val="both"/>
        <w:rPr>
          <w:rFonts w:ascii="Times New Roman" w:eastAsia="Times New Roman" w:hAnsi="Times New Roman" w:cs="Times New Roman"/>
        </w:rPr>
      </w:pPr>
      <w:proofErr w:type="gramStart"/>
      <w:r w:rsidRPr="00142233">
        <w:rPr>
          <w:rFonts w:ascii="Times New Roman" w:hAnsi="Times New Roman" w:cs="Times New Roman"/>
          <w:b/>
          <w:shd w:val="clear" w:color="auto" w:fill="FFFFFF"/>
          <w:lang w:val="en-US"/>
        </w:rPr>
        <w:t>Key-words</w:t>
      </w:r>
      <w:proofErr w:type="gramEnd"/>
      <w:r w:rsidRPr="00142233">
        <w:rPr>
          <w:rFonts w:ascii="Times New Roman" w:hAnsi="Times New Roman" w:cs="Times New Roman"/>
          <w:b/>
          <w:shd w:val="clear" w:color="auto" w:fill="FFFFFF"/>
          <w:lang w:val="en-US"/>
        </w:rPr>
        <w:t xml:space="preserve">: </w:t>
      </w:r>
      <w:r w:rsidRPr="00142233">
        <w:rPr>
          <w:rFonts w:ascii="Times New Roman" w:hAnsi="Times New Roman" w:cs="Times New Roman"/>
          <w:shd w:val="clear" w:color="auto" w:fill="FFFFFF"/>
          <w:lang w:val="en-US"/>
        </w:rPr>
        <w:t xml:space="preserve">David Hume. Knowledge. </w:t>
      </w:r>
      <w:proofErr w:type="spellStart"/>
      <w:r w:rsidRPr="00142233">
        <w:rPr>
          <w:rFonts w:ascii="Times New Roman" w:hAnsi="Times New Roman" w:cs="Times New Roman"/>
        </w:rPr>
        <w:t>Impressions</w:t>
      </w:r>
      <w:proofErr w:type="spellEnd"/>
      <w:r w:rsidRPr="00142233">
        <w:rPr>
          <w:rFonts w:ascii="Times New Roman" w:hAnsi="Times New Roman" w:cs="Times New Roman"/>
        </w:rPr>
        <w:t xml:space="preserve"> </w:t>
      </w:r>
      <w:proofErr w:type="spellStart"/>
      <w:r w:rsidRPr="00142233">
        <w:rPr>
          <w:rFonts w:ascii="Times New Roman" w:hAnsi="Times New Roman" w:cs="Times New Roman"/>
        </w:rPr>
        <w:t>and</w:t>
      </w:r>
      <w:proofErr w:type="spellEnd"/>
      <w:r w:rsidRPr="00142233">
        <w:rPr>
          <w:rFonts w:ascii="Times New Roman" w:hAnsi="Times New Roman" w:cs="Times New Roman"/>
        </w:rPr>
        <w:t xml:space="preserve"> </w:t>
      </w:r>
      <w:proofErr w:type="spellStart"/>
      <w:r w:rsidRPr="00142233">
        <w:rPr>
          <w:rFonts w:ascii="Times New Roman" w:hAnsi="Times New Roman" w:cs="Times New Roman"/>
        </w:rPr>
        <w:t>Ideas</w:t>
      </w:r>
      <w:proofErr w:type="spellEnd"/>
      <w:r w:rsidRPr="00142233">
        <w:rPr>
          <w:rFonts w:ascii="Times New Roman" w:hAnsi="Times New Roman" w:cs="Times New Roman"/>
        </w:rPr>
        <w:t>. Rationalism.</w:t>
      </w:r>
    </w:p>
    <w:p w:rsidR="00EE1875" w:rsidRPr="00142233" w:rsidRDefault="00EE1875" w:rsidP="00EE1875">
      <w:pPr>
        <w:spacing w:after="0" w:line="360" w:lineRule="auto"/>
        <w:jc w:val="both"/>
        <w:rPr>
          <w:rFonts w:ascii="Times New Roman" w:eastAsia="Times New Roman" w:hAnsi="Times New Roman" w:cs="Times New Roman"/>
          <w:sz w:val="24"/>
          <w:szCs w:val="24"/>
        </w:rPr>
      </w:pPr>
    </w:p>
    <w:p w:rsidR="00EE1875" w:rsidRPr="00C4389B" w:rsidRDefault="00EE1875" w:rsidP="00EE1875">
      <w:pPr>
        <w:spacing w:line="360" w:lineRule="auto"/>
        <w:jc w:val="both"/>
        <w:rPr>
          <w:rFonts w:ascii="Times New Roman" w:hAnsi="Times New Roman" w:cs="Times New Roman"/>
          <w:b/>
          <w:sz w:val="24"/>
          <w:szCs w:val="24"/>
        </w:rPr>
      </w:pPr>
      <w:r w:rsidRPr="00142233">
        <w:rPr>
          <w:rFonts w:ascii="Times New Roman" w:hAnsi="Times New Roman" w:cs="Times New Roman"/>
          <w:b/>
          <w:sz w:val="24"/>
          <w:szCs w:val="24"/>
        </w:rPr>
        <w:t>INTRODUÇÃO</w:t>
      </w:r>
    </w:p>
    <w:p w:rsidR="00EE1875" w:rsidRPr="00142233" w:rsidRDefault="00EE1875" w:rsidP="00EE1875">
      <w:pPr>
        <w:spacing w:after="0" w:line="360" w:lineRule="auto"/>
        <w:ind w:firstLine="709"/>
        <w:jc w:val="both"/>
        <w:rPr>
          <w:rFonts w:ascii="Times New Roman" w:hAnsi="Times New Roman" w:cs="Times New Roman"/>
          <w:b/>
          <w:sz w:val="24"/>
          <w:szCs w:val="24"/>
        </w:rPr>
      </w:pPr>
      <w:r w:rsidRPr="00142233">
        <w:rPr>
          <w:rFonts w:ascii="Times New Roman" w:hAnsi="Times New Roman" w:cs="Times New Roman"/>
          <w:sz w:val="24"/>
          <w:szCs w:val="24"/>
        </w:rPr>
        <w:t xml:space="preserve">Geralmente, David Hume é considerado um cético, e o próprio autor assim se identifica. Defensor de que o conhecimento deriva de verdades obtidas através da experiência, mas que não se encontra completamente nela, Hume fundamenta sua teoria na noção de percepções – que se dividem em </w:t>
      </w:r>
      <w:r w:rsidRPr="00142233">
        <w:rPr>
          <w:rFonts w:ascii="Times New Roman" w:hAnsi="Times New Roman" w:cs="Times New Roman"/>
          <w:i/>
          <w:sz w:val="24"/>
          <w:szCs w:val="24"/>
        </w:rPr>
        <w:t>impressões</w:t>
      </w:r>
      <w:r w:rsidRPr="00142233">
        <w:rPr>
          <w:rFonts w:ascii="Times New Roman" w:hAnsi="Times New Roman" w:cs="Times New Roman"/>
          <w:sz w:val="24"/>
          <w:szCs w:val="24"/>
        </w:rPr>
        <w:t xml:space="preserve"> e </w:t>
      </w:r>
      <w:r w:rsidRPr="00142233">
        <w:rPr>
          <w:rFonts w:ascii="Times New Roman" w:hAnsi="Times New Roman" w:cs="Times New Roman"/>
          <w:i/>
          <w:sz w:val="24"/>
          <w:szCs w:val="24"/>
        </w:rPr>
        <w:t>ideias</w:t>
      </w:r>
      <w:r w:rsidRPr="00142233">
        <w:rPr>
          <w:rFonts w:ascii="Times New Roman" w:hAnsi="Times New Roman" w:cs="Times New Roman"/>
          <w:sz w:val="24"/>
          <w:szCs w:val="24"/>
        </w:rPr>
        <w:t xml:space="preserve"> – e na compreensão do status que fundamenta a certeza matemática. A diferença entre elas é que as impressões são mais vívidas que as ideias quando surgem na consciência (</w:t>
      </w:r>
      <w:r w:rsidRPr="00142233">
        <w:rPr>
          <w:rFonts w:ascii="Times New Roman" w:hAnsi="Times New Roman" w:cs="Times New Roman"/>
          <w:i/>
          <w:sz w:val="24"/>
          <w:szCs w:val="24"/>
        </w:rPr>
        <w:t>Tratado da Natureza Humana, p. 25</w:t>
      </w:r>
      <w:r w:rsidRPr="00142233">
        <w:rPr>
          <w:rFonts w:ascii="Times New Roman" w:hAnsi="Times New Roman" w:cs="Times New Roman"/>
          <w:sz w:val="24"/>
          <w:szCs w:val="24"/>
        </w:rPr>
        <w:t xml:space="preserve">). E esse conhecimento que não </w:t>
      </w:r>
      <w:r w:rsidRPr="00142233">
        <w:rPr>
          <w:rFonts w:ascii="Times New Roman" w:hAnsi="Times New Roman" w:cs="Times New Roman"/>
          <w:sz w:val="24"/>
          <w:szCs w:val="24"/>
        </w:rPr>
        <w:lastRenderedPageBreak/>
        <w:t xml:space="preserve">possui relação empírica direta pode referir-se a um conhecimento seguro e certo. Este conhecimento seguro e isento de dúvidas se expressa na matemática. </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Partindo desses pontos, o presente estudo objetiva analisar em que medida se pode falar de algum apriorismo na filosofia </w:t>
      </w:r>
      <w:proofErr w:type="spellStart"/>
      <w:r w:rsidRPr="00142233">
        <w:rPr>
          <w:rFonts w:ascii="Times New Roman" w:hAnsi="Times New Roman" w:cs="Times New Roman"/>
          <w:sz w:val="24"/>
          <w:szCs w:val="24"/>
        </w:rPr>
        <w:t>humiana</w:t>
      </w:r>
      <w:proofErr w:type="spellEnd"/>
      <w:r w:rsidRPr="00142233">
        <w:rPr>
          <w:rFonts w:ascii="Times New Roman" w:hAnsi="Times New Roman" w:cs="Times New Roman"/>
          <w:sz w:val="24"/>
          <w:szCs w:val="24"/>
        </w:rPr>
        <w:t xml:space="preserve"> (particularmente, no caso do uso do Princípio de Não-Contradição na fundamentação da matemática) e compreender o papel das ideias nesse contexto. Buscar-se-á neste estudo responder se há possibilidade de falar sobre algum racionalismo na filosofia da ciência de Hume.</w:t>
      </w:r>
    </w:p>
    <w:p w:rsidR="00EE1875" w:rsidRDefault="00EE1875" w:rsidP="00EE1875">
      <w:pPr>
        <w:spacing w:after="0" w:line="360" w:lineRule="auto"/>
        <w:jc w:val="both"/>
        <w:rPr>
          <w:rFonts w:ascii="Times New Roman" w:hAnsi="Times New Roman" w:cs="Times New Roman"/>
          <w:b/>
          <w:sz w:val="24"/>
          <w:szCs w:val="24"/>
        </w:rPr>
      </w:pPr>
    </w:p>
    <w:p w:rsidR="00EE1875" w:rsidRDefault="00EE1875" w:rsidP="00EE1875">
      <w:pPr>
        <w:spacing w:after="0" w:line="360" w:lineRule="auto"/>
        <w:jc w:val="both"/>
        <w:rPr>
          <w:rFonts w:ascii="Times New Roman" w:hAnsi="Times New Roman" w:cs="Times New Roman"/>
          <w:b/>
          <w:sz w:val="24"/>
          <w:szCs w:val="24"/>
        </w:rPr>
      </w:pPr>
      <w:r w:rsidRPr="00142233">
        <w:rPr>
          <w:rFonts w:ascii="Times New Roman" w:hAnsi="Times New Roman" w:cs="Times New Roman"/>
          <w:b/>
          <w:sz w:val="24"/>
          <w:szCs w:val="24"/>
        </w:rPr>
        <w:t>Teoria das Ideias em Descartes</w:t>
      </w:r>
    </w:p>
    <w:p w:rsidR="00EE1875" w:rsidRPr="00EE1875" w:rsidRDefault="00EE1875" w:rsidP="00EE1875">
      <w:pPr>
        <w:spacing w:after="0" w:line="360" w:lineRule="auto"/>
        <w:jc w:val="both"/>
        <w:rPr>
          <w:rFonts w:ascii="Times New Roman" w:hAnsi="Times New Roman" w:cs="Times New Roman"/>
          <w:b/>
          <w:sz w:val="24"/>
          <w:szCs w:val="24"/>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Em sua teoria, René Descartes defende que a razão é a verdadeira fonte de conhecimento universal, pois ela quem viabiliza as ideias e os princípios que o homem conhece. Embora recorra a argumentos céticos para justificar sua tese, o autor afirma que o conhecimento através das percepções sensoriais frequentemente leva ao erro e, por isso, não se deve dar credibilidade como conhecimento seguro.</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Partindo da premissa de que o que se origina dos sentidos seja falso, Descartes questiona a natureza da mente humana. Supondo que essas percepções possam ser todas falsas, o autor propõe, metodologicamente, que nunca existiu nada além das mentiras já representadas pela memória. Negando a existência de coisas exteriores, até mesmo do corpo, quebra por completo a necessidade dos sentidos para obtenção de conhecimento. Descartada a possibilidade das sensações como conhecimento seguro, o autor pressupõe a existência de um deus enganador (</w:t>
      </w:r>
      <w:proofErr w:type="spellStart"/>
      <w:r w:rsidRPr="00142233">
        <w:rPr>
          <w:rFonts w:ascii="Times New Roman" w:hAnsi="Times New Roman" w:cs="Times New Roman"/>
          <w:i/>
          <w:sz w:val="24"/>
          <w:szCs w:val="24"/>
        </w:rPr>
        <w:t>génie</w:t>
      </w:r>
      <w:proofErr w:type="spellEnd"/>
      <w:r w:rsidRPr="00142233">
        <w:rPr>
          <w:rFonts w:ascii="Times New Roman" w:hAnsi="Times New Roman" w:cs="Times New Roman"/>
          <w:i/>
          <w:sz w:val="24"/>
          <w:szCs w:val="24"/>
        </w:rPr>
        <w:t xml:space="preserve"> </w:t>
      </w:r>
      <w:proofErr w:type="spellStart"/>
      <w:r w:rsidRPr="00142233">
        <w:rPr>
          <w:rFonts w:ascii="Times New Roman" w:hAnsi="Times New Roman" w:cs="Times New Roman"/>
          <w:i/>
          <w:sz w:val="24"/>
          <w:szCs w:val="24"/>
        </w:rPr>
        <w:t>malin</w:t>
      </w:r>
      <w:proofErr w:type="spellEnd"/>
      <w:r w:rsidRPr="00142233">
        <w:rPr>
          <w:rFonts w:ascii="Times New Roman" w:hAnsi="Times New Roman" w:cs="Times New Roman"/>
          <w:sz w:val="24"/>
          <w:szCs w:val="24"/>
        </w:rPr>
        <w:t>), extremamente poderoso e astucioso. Esse deus, “que me engana o quanto pode, nunca poderá fazer, porém, que eu nada seja, enquanto eu pensar que sou algo” (Descartes, 2013, p.45). Após examinar essas ideias, Descartes finalmente estabelece que o enunciado “eu sou, eu existo” (</w:t>
      </w:r>
      <w:r w:rsidRPr="00142233">
        <w:rPr>
          <w:rFonts w:ascii="Times New Roman" w:hAnsi="Times New Roman" w:cs="Times New Roman"/>
          <w:i/>
          <w:sz w:val="24"/>
          <w:szCs w:val="24"/>
        </w:rPr>
        <w:t>Ego sum, ego existo</w:t>
      </w:r>
      <w:r w:rsidRPr="00142233">
        <w:rPr>
          <w:rFonts w:ascii="Times New Roman" w:hAnsi="Times New Roman" w:cs="Times New Roman"/>
          <w:sz w:val="24"/>
          <w:szCs w:val="24"/>
        </w:rPr>
        <w:t xml:space="preserve">) é necessariamente verdadeiro todas as vezes que é pronunciado ou originado na mente. E essa dúvida metódica (de que o que seja oriundo dos sentidos não seja certo) fará com que, nas três primeiras meditações metafísicas, o sujeito saia do ‘eu sinto’ para o ‘eu penso’, o </w:t>
      </w:r>
      <w:r w:rsidRPr="00142233">
        <w:rPr>
          <w:rFonts w:ascii="Times New Roman" w:hAnsi="Times New Roman" w:cs="Times New Roman"/>
          <w:i/>
          <w:sz w:val="24"/>
          <w:szCs w:val="24"/>
        </w:rPr>
        <w:t>cogito</w:t>
      </w:r>
      <w:r w:rsidRPr="00142233">
        <w:rPr>
          <w:rStyle w:val="Refdenotaderodap"/>
          <w:rFonts w:ascii="Times New Roman" w:hAnsi="Times New Roman" w:cs="Times New Roman"/>
          <w:i/>
          <w:sz w:val="24"/>
          <w:szCs w:val="24"/>
        </w:rPr>
        <w:footnoteReference w:id="2"/>
      </w:r>
      <w:r w:rsidRPr="00142233">
        <w:rPr>
          <w:rFonts w:ascii="Times New Roman" w:hAnsi="Times New Roman" w:cs="Times New Roman"/>
          <w:sz w:val="24"/>
          <w:szCs w:val="24"/>
        </w:rPr>
        <w:t xml:space="preserve">. </w:t>
      </w:r>
    </w:p>
    <w:p w:rsidR="00EE1875" w:rsidRPr="00142233" w:rsidRDefault="00EE1875" w:rsidP="00EE1875">
      <w:pPr>
        <w:spacing w:after="0" w:line="240" w:lineRule="auto"/>
        <w:ind w:left="1985"/>
        <w:jc w:val="both"/>
        <w:rPr>
          <w:rFonts w:ascii="Times New Roman" w:hAnsi="Times New Roman" w:cs="Times New Roman"/>
        </w:rPr>
      </w:pPr>
      <w:r w:rsidRPr="00142233">
        <w:rPr>
          <w:rFonts w:ascii="Times New Roman" w:hAnsi="Times New Roman" w:cs="Times New Roman"/>
        </w:rPr>
        <w:t xml:space="preserve">Mas, de onde sei que não há algo diverso de todas as coisas cujo censo acabo de fazer e a respeito de que não haveria a mais mínima ocasião de duvidar? [...] Mas já me persuadi de que não há no mundo totalmente nada, nenhum céu, nenhuma </w:t>
      </w:r>
      <w:r w:rsidRPr="00142233">
        <w:rPr>
          <w:rFonts w:ascii="Times New Roman" w:hAnsi="Times New Roman" w:cs="Times New Roman"/>
        </w:rPr>
        <w:lastRenderedPageBreak/>
        <w:t>terra, nenhuma mente e nenhum corpo. Portanto, não me persuadi de que eu, também não era? Ao contrário, eu certamente era, se me persuadi de algo ou se somente pensei algo. (IBID, p. 43-45)</w:t>
      </w:r>
    </w:p>
    <w:p w:rsidR="00EE1875" w:rsidRPr="00142233" w:rsidRDefault="00EE1875" w:rsidP="00EE1875">
      <w:pPr>
        <w:spacing w:after="0" w:line="240" w:lineRule="auto"/>
        <w:ind w:left="1701"/>
        <w:jc w:val="both"/>
        <w:rPr>
          <w:rFonts w:ascii="Times New Roman" w:hAnsi="Times New Roman" w:cs="Times New Roman"/>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Posteriormente, Descartes quebra esse argumento, provando que Deus existe e é verdadeiro. No entanto, a terceira meditação foi formulada com o intuito de provar o argumento anterior, tendo como fio condutor uma análise da ideia e do princípio de causalidade. </w:t>
      </w:r>
    </w:p>
    <w:p w:rsidR="00EE1875" w:rsidRPr="00142233" w:rsidRDefault="00EE1875" w:rsidP="00EE1875">
      <w:pPr>
        <w:spacing w:after="0" w:line="360" w:lineRule="auto"/>
        <w:ind w:firstLine="709"/>
        <w:jc w:val="both"/>
        <w:rPr>
          <w:rFonts w:ascii="Times New Roman" w:eastAsia="Times New Roman" w:hAnsi="Times New Roman" w:cs="Times New Roman"/>
          <w:sz w:val="24"/>
          <w:szCs w:val="24"/>
        </w:rPr>
      </w:pPr>
      <w:r w:rsidRPr="00142233">
        <w:rPr>
          <w:rFonts w:ascii="Times New Roman" w:eastAsia="Times New Roman" w:hAnsi="Times New Roman" w:cs="Times New Roman"/>
          <w:sz w:val="24"/>
          <w:szCs w:val="24"/>
        </w:rPr>
        <w:t xml:space="preserve">A teoria da ideia formulada por Descartes desempenha um papel de suma importância para a prova da existência de Deus, pois essa é a ideia de um ser infinito e que concebemos em nossos pensamentos base da sua argumentação. No racionalismo em geral, tudo possui uma causa (ideia) e o princípio de causalidade (a ideia mesma) é supremo. Para Descartes, algumas ideias parecem inatas, adventícias e outras inventadas por </w:t>
      </w:r>
      <w:r w:rsidRPr="00142233">
        <w:rPr>
          <w:rFonts w:ascii="Times New Roman" w:eastAsia="Times New Roman" w:hAnsi="Times New Roman" w:cs="Times New Roman"/>
          <w:i/>
          <w:sz w:val="24"/>
          <w:szCs w:val="24"/>
        </w:rPr>
        <w:t>mim mesmo</w:t>
      </w:r>
      <w:r w:rsidRPr="00142233">
        <w:rPr>
          <w:rStyle w:val="Refdenotaderodap"/>
          <w:rFonts w:ascii="Times New Roman" w:eastAsia="Times New Roman" w:hAnsi="Times New Roman" w:cs="Times New Roman"/>
          <w:i/>
          <w:sz w:val="24"/>
          <w:szCs w:val="24"/>
        </w:rPr>
        <w:footnoteReference w:id="3"/>
      </w:r>
      <w:r w:rsidRPr="00142233">
        <w:rPr>
          <w:rFonts w:ascii="Times New Roman" w:eastAsia="Times New Roman" w:hAnsi="Times New Roman" w:cs="Times New Roman"/>
          <w:sz w:val="24"/>
          <w:szCs w:val="24"/>
        </w:rPr>
        <w:t xml:space="preserve">. </w:t>
      </w:r>
    </w:p>
    <w:p w:rsidR="00EE1875" w:rsidRPr="00142233" w:rsidRDefault="00EE1875" w:rsidP="00EE1875">
      <w:pPr>
        <w:shd w:val="clear" w:color="auto" w:fill="FFFFFF"/>
        <w:spacing w:after="0" w:line="360" w:lineRule="auto"/>
        <w:ind w:firstLine="709"/>
        <w:jc w:val="both"/>
        <w:rPr>
          <w:rFonts w:ascii="Times New Roman" w:eastAsia="Times New Roman" w:hAnsi="Times New Roman" w:cs="Times New Roman"/>
          <w:sz w:val="24"/>
          <w:szCs w:val="24"/>
        </w:rPr>
      </w:pPr>
      <w:r w:rsidRPr="00142233">
        <w:rPr>
          <w:rFonts w:ascii="Times New Roman" w:eastAsia="Times New Roman" w:hAnsi="Times New Roman" w:cs="Times New Roman"/>
          <w:sz w:val="24"/>
          <w:szCs w:val="24"/>
        </w:rPr>
        <w:t>Ao referir-se à ideia, enquanto ato, o autor afirma que ela é verdadeira, pois se encontra no pensamento. Há outra característica da ideia: a realidade objetiva. Ela nos remete a complexidade e aos graus de realidade (ibid.</w:t>
      </w:r>
      <w:r w:rsidRPr="00142233">
        <w:rPr>
          <w:rFonts w:ascii="Times New Roman" w:hAnsi="Times New Roman" w:cs="Times New Roman"/>
          <w:sz w:val="24"/>
          <w:szCs w:val="24"/>
        </w:rPr>
        <w:t xml:space="preserve">, </w:t>
      </w:r>
      <w:r w:rsidRPr="00142233">
        <w:rPr>
          <w:rFonts w:ascii="Times New Roman" w:eastAsia="Times New Roman" w:hAnsi="Times New Roman" w:cs="Times New Roman"/>
          <w:sz w:val="24"/>
          <w:szCs w:val="24"/>
        </w:rPr>
        <w:t xml:space="preserve">p. 81-85). Com isso, podemos perceber que há ideias que possuem mais realidade do que outras. Ele utiliza o seguinte exemplo: </w:t>
      </w:r>
    </w:p>
    <w:p w:rsidR="00EE1875" w:rsidRPr="00142233" w:rsidRDefault="00EE1875" w:rsidP="00EE1875">
      <w:pPr>
        <w:shd w:val="clear" w:color="auto" w:fill="FFFFFF"/>
        <w:spacing w:after="0" w:line="240" w:lineRule="auto"/>
        <w:ind w:left="1985"/>
        <w:jc w:val="both"/>
        <w:rPr>
          <w:rFonts w:ascii="Times New Roman" w:eastAsia="Times New Roman" w:hAnsi="Times New Roman" w:cs="Times New Roman"/>
        </w:rPr>
      </w:pPr>
      <w:r w:rsidRPr="00142233">
        <w:rPr>
          <w:rFonts w:ascii="Times New Roman" w:eastAsia="Times New Roman" w:hAnsi="Times New Roman" w:cs="Times New Roman"/>
        </w:rPr>
        <w:t xml:space="preserve">Agora, no que se refere às ideias, se consideradas em si mesmas e não referidas às coisas a que se reportam, não podem ser propriamente falsas. Pois imagine uma cabra ou uma quimera, não é menos verdadeiro que imagino tanto uma quanto a outra. (IBID, p. 75) </w:t>
      </w:r>
    </w:p>
    <w:p w:rsidR="00EE1875" w:rsidRPr="00142233" w:rsidRDefault="00EE1875" w:rsidP="00EE1875">
      <w:pPr>
        <w:shd w:val="clear" w:color="auto" w:fill="FFFFFF"/>
        <w:spacing w:after="0" w:line="240" w:lineRule="auto"/>
        <w:ind w:left="1985"/>
        <w:jc w:val="both"/>
        <w:rPr>
          <w:rFonts w:ascii="Times New Roman" w:eastAsia="Times New Roman" w:hAnsi="Times New Roman" w:cs="Times New Roman"/>
        </w:rPr>
      </w:pPr>
    </w:p>
    <w:p w:rsidR="00EE1875" w:rsidRPr="00142233" w:rsidRDefault="00EE1875" w:rsidP="00EE1875">
      <w:pPr>
        <w:shd w:val="clear" w:color="auto" w:fill="FFFFFF"/>
        <w:spacing w:after="0" w:line="360" w:lineRule="auto"/>
        <w:ind w:firstLine="709"/>
        <w:jc w:val="both"/>
        <w:rPr>
          <w:rFonts w:ascii="Times New Roman" w:eastAsia="Times New Roman" w:hAnsi="Times New Roman" w:cs="Times New Roman"/>
          <w:sz w:val="24"/>
          <w:szCs w:val="24"/>
        </w:rPr>
      </w:pPr>
      <w:r w:rsidRPr="00142233">
        <w:rPr>
          <w:rFonts w:ascii="Times New Roman" w:eastAsia="Times New Roman" w:hAnsi="Times New Roman" w:cs="Times New Roman"/>
          <w:sz w:val="24"/>
          <w:szCs w:val="24"/>
        </w:rPr>
        <w:t xml:space="preserve">Ambas não se diferem por serem coisas distintas, mas porque seus objetos podem ser situados em uma escala de realidade, de graus do ser, numa hierarquia ontológica, que para Descartes, parte do nada e chega ao infinito (Deus). </w:t>
      </w:r>
    </w:p>
    <w:p w:rsidR="00EE1875" w:rsidRPr="00142233" w:rsidRDefault="00EE1875" w:rsidP="00EE1875">
      <w:pPr>
        <w:shd w:val="clear" w:color="auto" w:fill="FFFFFF"/>
        <w:spacing w:after="0" w:line="360" w:lineRule="auto"/>
        <w:ind w:firstLine="709"/>
        <w:jc w:val="both"/>
        <w:rPr>
          <w:rFonts w:ascii="Times New Roman" w:eastAsia="Times New Roman" w:hAnsi="Times New Roman" w:cs="Times New Roman"/>
          <w:sz w:val="24"/>
          <w:szCs w:val="24"/>
        </w:rPr>
      </w:pPr>
      <w:r w:rsidRPr="00142233">
        <w:rPr>
          <w:rFonts w:ascii="Times New Roman" w:eastAsia="Times New Roman" w:hAnsi="Times New Roman" w:cs="Times New Roman"/>
          <w:sz w:val="24"/>
          <w:szCs w:val="24"/>
        </w:rPr>
        <w:t>Segundo Descartes, Deus existe e é a causa da ideia que temos dele. Enquanto somos apenas potência, Deus existe em todas as suas infinitas qualidades concebidas por nós, mas jamais compreender em sua totalidade. Ele diz:</w:t>
      </w:r>
    </w:p>
    <w:p w:rsidR="00EE1875" w:rsidRPr="00142233" w:rsidRDefault="00EE1875" w:rsidP="00EE1875">
      <w:pPr>
        <w:shd w:val="clear" w:color="auto" w:fill="FFFFFF"/>
        <w:spacing w:after="0" w:line="240" w:lineRule="auto"/>
        <w:ind w:left="1985"/>
        <w:jc w:val="both"/>
        <w:rPr>
          <w:rFonts w:ascii="Times New Roman" w:eastAsia="Times New Roman" w:hAnsi="Times New Roman" w:cs="Times New Roman"/>
        </w:rPr>
      </w:pPr>
      <w:r w:rsidRPr="00142233">
        <w:rPr>
          <w:rFonts w:ascii="Times New Roman" w:eastAsia="Times New Roman" w:hAnsi="Times New Roman" w:cs="Times New Roman"/>
        </w:rPr>
        <w:t xml:space="preserve">E, assim, a ideia de Deus permanece a única em que se deve considerar se há algo que não poderia provir de mim. Entendo pelo nome de Deus certa substância infinita, independente, eterna, imutável, sumamente, inteligente e sumamente poderosa e pela qual eu mesmo fui criado e tudo o mais existente, se existe alguma outra coisa. Por isso, do que foi dito deve-se concluir que Deus existe necessariamente. Pois, embora haja em mim certa ideia de substância, pelo fato mesmo de que sou substância, não seria, por isso, no entanto, a ideia de substância infinita, já que sou finito, a menos que ela procedesse de alguma substância que fosse deveras infinita. (DESCARTES, </w:t>
      </w:r>
      <w:r w:rsidRPr="00142233">
        <w:rPr>
          <w:rFonts w:ascii="Times New Roman" w:hAnsi="Times New Roman" w:cs="Times New Roman"/>
        </w:rPr>
        <w:t xml:space="preserve">1989, </w:t>
      </w:r>
      <w:r w:rsidRPr="00142233">
        <w:rPr>
          <w:rFonts w:ascii="Times New Roman" w:eastAsia="Times New Roman" w:hAnsi="Times New Roman" w:cs="Times New Roman"/>
        </w:rPr>
        <w:t>p. 91)</w:t>
      </w:r>
    </w:p>
    <w:p w:rsidR="00EE1875" w:rsidRPr="00142233" w:rsidRDefault="00EE1875" w:rsidP="00EE1875">
      <w:pPr>
        <w:shd w:val="clear" w:color="auto" w:fill="FFFFFF"/>
        <w:spacing w:after="0" w:line="240" w:lineRule="auto"/>
        <w:ind w:left="1985"/>
        <w:jc w:val="both"/>
        <w:rPr>
          <w:rFonts w:ascii="Times New Roman" w:eastAsia="Times New Roman" w:hAnsi="Times New Roman" w:cs="Times New Roman"/>
        </w:rPr>
      </w:pPr>
    </w:p>
    <w:p w:rsidR="00EE1875" w:rsidRPr="00142233" w:rsidRDefault="00EE1875" w:rsidP="00EE1875">
      <w:pPr>
        <w:shd w:val="clear" w:color="auto" w:fill="FFFFFF"/>
        <w:tabs>
          <w:tab w:val="left" w:pos="3686"/>
        </w:tabs>
        <w:spacing w:after="0" w:line="360" w:lineRule="auto"/>
        <w:ind w:firstLine="709"/>
        <w:jc w:val="both"/>
        <w:rPr>
          <w:rFonts w:ascii="Times New Roman" w:eastAsia="Times New Roman" w:hAnsi="Times New Roman" w:cs="Times New Roman"/>
          <w:sz w:val="24"/>
          <w:szCs w:val="24"/>
        </w:rPr>
      </w:pPr>
      <w:r w:rsidRPr="00142233">
        <w:rPr>
          <w:rFonts w:ascii="Times New Roman" w:eastAsia="Times New Roman" w:hAnsi="Times New Roman" w:cs="Times New Roman"/>
          <w:sz w:val="24"/>
          <w:szCs w:val="24"/>
        </w:rPr>
        <w:lastRenderedPageBreak/>
        <w:t xml:space="preserve">A ideia de um ser perfeito e infinito também é clara e distinta. E tudo aquilo que por nós é percebido de maneira clara e distinta é real e contém alguma perfeição, segundo Descartes. Porém, a razão sozinha não pode garantir que uma ideia projetada por nós esteja de acordo com a realidade. Assim, em todos os nossos pensamentos de verdade ou falsidade, existem vários fatores que impossibilitam saber se existe outra coisa para nossas ideias além de nós mesmos. Esses fatores também são dados por uma de nossas ideias inatas.  </w:t>
      </w:r>
    </w:p>
    <w:p w:rsidR="00EE1875" w:rsidRPr="00142233" w:rsidRDefault="00EE1875" w:rsidP="00EE1875">
      <w:pPr>
        <w:shd w:val="clear" w:color="auto" w:fill="FFFFFF"/>
        <w:spacing w:after="0" w:line="360" w:lineRule="auto"/>
        <w:ind w:firstLine="709"/>
        <w:jc w:val="both"/>
        <w:rPr>
          <w:rFonts w:ascii="Times New Roman" w:eastAsia="Times New Roman" w:hAnsi="Times New Roman" w:cs="Times New Roman"/>
          <w:sz w:val="24"/>
          <w:szCs w:val="24"/>
        </w:rPr>
      </w:pPr>
      <w:r w:rsidRPr="00142233">
        <w:rPr>
          <w:rFonts w:ascii="Times New Roman" w:eastAsia="Times New Roman" w:hAnsi="Times New Roman" w:cs="Times New Roman"/>
          <w:sz w:val="24"/>
          <w:szCs w:val="24"/>
        </w:rPr>
        <w:t>De fato, também podemos ter algumas ideias inatas, claras e distintas que associamos a coisas corporais, como as ideias de número e substância, que não advém das impressões sensíveis, entretanto, uma vez que podemos tirá-las das ideias que temos de nós mesmos como seres pensantes ou da relação dos nossos pensamentos claros e distintos, em nada poderão garantir que existe algo externo aos nossos espíritos. Ficando apenas a ideia de que Deus é um ser perfeito e que, por ser perfeito, é impossível ser projetado por ideias do espírito de um imperfeito, assim como a ideia de perfeição ficam impossíveis de ter como causa impressões sensíveis. Dessa forma, René Descartes chega à conclusão: já que somos capazes de criar essas ideias, existe um ser perfeito e infinito que as causou em nós.</w:t>
      </w:r>
    </w:p>
    <w:p w:rsidR="00EE1875" w:rsidRDefault="00EE1875" w:rsidP="00EE1875">
      <w:pPr>
        <w:shd w:val="clear" w:color="auto" w:fill="FFFFFF"/>
        <w:spacing w:after="0" w:line="360" w:lineRule="auto"/>
        <w:ind w:firstLine="709"/>
        <w:jc w:val="both"/>
        <w:rPr>
          <w:rFonts w:ascii="Times New Roman" w:eastAsia="Times New Roman" w:hAnsi="Times New Roman" w:cs="Times New Roman"/>
          <w:sz w:val="24"/>
          <w:szCs w:val="24"/>
        </w:rPr>
      </w:pPr>
      <w:r w:rsidRPr="00142233">
        <w:rPr>
          <w:rFonts w:ascii="Times New Roman" w:eastAsia="Times New Roman" w:hAnsi="Times New Roman" w:cs="Times New Roman"/>
          <w:sz w:val="24"/>
          <w:szCs w:val="24"/>
        </w:rPr>
        <w:t xml:space="preserve">Claramente vemos as concepções metafísicas cartesianas interferirem em sua teoria sobre o conhecimento. Pois, se a dúvida nos conduz ao </w:t>
      </w:r>
      <w:r w:rsidRPr="00142233">
        <w:rPr>
          <w:rFonts w:ascii="Times New Roman" w:eastAsia="Times New Roman" w:hAnsi="Times New Roman" w:cs="Times New Roman"/>
          <w:i/>
          <w:sz w:val="24"/>
          <w:szCs w:val="24"/>
        </w:rPr>
        <w:t>cogito</w:t>
      </w:r>
      <w:r w:rsidRPr="00142233">
        <w:rPr>
          <w:rFonts w:ascii="Times New Roman" w:eastAsia="Times New Roman" w:hAnsi="Times New Roman" w:cs="Times New Roman"/>
          <w:sz w:val="24"/>
          <w:szCs w:val="24"/>
        </w:rPr>
        <w:t>, esse sujeito pensante, que não precisa do corpo para que possa existir, tem outras ideias que também não necessitam do externo, mas que se apresentam como dados intelectuais nos quais a razão não poderia duvidar. A teoria cartesiana das ideias evidencia a existência de Deus e da matemática como ideias inatas, claras e distintas, isentas de experiência. Desse modo, são conhecimentos verdadeiros.  As projeções mentais, os sonhos e os sentidos apresentam informações falsas sobre o conhecimento. Apenas através das ideias que se pode ter conhecimento confiável.</w:t>
      </w:r>
    </w:p>
    <w:p w:rsidR="00EE1875" w:rsidRDefault="00EE1875" w:rsidP="00EE1875">
      <w:pPr>
        <w:spacing w:after="0" w:line="360" w:lineRule="auto"/>
        <w:jc w:val="both"/>
        <w:rPr>
          <w:rFonts w:ascii="Times New Roman" w:eastAsia="Times New Roman" w:hAnsi="Times New Roman" w:cs="Times New Roman"/>
          <w:color w:val="000000" w:themeColor="text1"/>
          <w:sz w:val="24"/>
          <w:szCs w:val="24"/>
        </w:rPr>
      </w:pPr>
    </w:p>
    <w:p w:rsidR="00EE1875" w:rsidRDefault="00EE1875" w:rsidP="00EE1875">
      <w:pPr>
        <w:spacing w:after="0" w:line="360" w:lineRule="auto"/>
        <w:jc w:val="both"/>
        <w:rPr>
          <w:rFonts w:ascii="Times New Roman" w:hAnsi="Times New Roman" w:cs="Times New Roman"/>
          <w:b/>
          <w:sz w:val="24"/>
          <w:szCs w:val="24"/>
        </w:rPr>
      </w:pPr>
    </w:p>
    <w:p w:rsidR="00EE1875" w:rsidRPr="00A8781A" w:rsidRDefault="00EE1875" w:rsidP="00EE18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142233">
        <w:rPr>
          <w:rFonts w:ascii="Times New Roman" w:hAnsi="Times New Roman" w:cs="Times New Roman"/>
          <w:b/>
          <w:sz w:val="24"/>
          <w:szCs w:val="24"/>
        </w:rPr>
        <w:t>I</w:t>
      </w:r>
      <w:r>
        <w:rPr>
          <w:rFonts w:ascii="Times New Roman" w:hAnsi="Times New Roman" w:cs="Times New Roman"/>
          <w:b/>
          <w:sz w:val="24"/>
          <w:szCs w:val="24"/>
        </w:rPr>
        <w:t>mpressões e Ideias em David Hume</w:t>
      </w:r>
    </w:p>
    <w:p w:rsidR="00EE1875" w:rsidRPr="00142233" w:rsidRDefault="00EE1875" w:rsidP="00EE1875">
      <w:pPr>
        <w:pStyle w:val="PargrafodaLista"/>
        <w:spacing w:after="0" w:line="360" w:lineRule="auto"/>
        <w:ind w:left="0"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Para David Hume, todo nosso conhecimento deriva da experiência sensível e nada existe na razão que não tenha estado anteriormente na experiência. Em Hume, as percepções humanas se restringem a dois gêneros: </w:t>
      </w:r>
      <w:r w:rsidRPr="00142233">
        <w:rPr>
          <w:rFonts w:ascii="Times New Roman" w:hAnsi="Times New Roman" w:cs="Times New Roman"/>
          <w:i/>
          <w:sz w:val="24"/>
          <w:szCs w:val="24"/>
        </w:rPr>
        <w:t>impressões</w:t>
      </w:r>
      <w:r w:rsidRPr="00142233">
        <w:rPr>
          <w:rFonts w:ascii="Times New Roman" w:hAnsi="Times New Roman" w:cs="Times New Roman"/>
          <w:sz w:val="24"/>
          <w:szCs w:val="24"/>
        </w:rPr>
        <w:t xml:space="preserve"> e </w:t>
      </w:r>
      <w:r w:rsidRPr="00142233">
        <w:rPr>
          <w:rFonts w:ascii="Times New Roman" w:hAnsi="Times New Roman" w:cs="Times New Roman"/>
          <w:i/>
          <w:sz w:val="24"/>
          <w:szCs w:val="24"/>
        </w:rPr>
        <w:t>ideias</w:t>
      </w:r>
      <w:r w:rsidRPr="00142233">
        <w:rPr>
          <w:rFonts w:ascii="Times New Roman" w:hAnsi="Times New Roman" w:cs="Times New Roman"/>
          <w:sz w:val="24"/>
          <w:szCs w:val="24"/>
        </w:rPr>
        <w:t>. Ambas se distinguem pela qualidade e pelo grau de intensidade que atingem e penetram em nosso pensamento (</w:t>
      </w:r>
      <w:proofErr w:type="gramStart"/>
      <w:r w:rsidRPr="00142233">
        <w:rPr>
          <w:rFonts w:ascii="Times New Roman" w:hAnsi="Times New Roman" w:cs="Times New Roman"/>
          <w:i/>
          <w:sz w:val="24"/>
          <w:szCs w:val="24"/>
        </w:rPr>
        <w:t>T,1.1.1</w:t>
      </w:r>
      <w:proofErr w:type="gramEnd"/>
      <w:r w:rsidRPr="00142233">
        <w:rPr>
          <w:rFonts w:ascii="Times New Roman" w:hAnsi="Times New Roman" w:cs="Times New Roman"/>
          <w:sz w:val="24"/>
          <w:szCs w:val="24"/>
        </w:rPr>
        <w:t xml:space="preserve">). Sem impressão não existe ideia, ou seja, é impossível ter a ideia de algo que não tenhamos experimentado primeiramente enquanto impressão, a impressão é anterior à ideia. </w:t>
      </w:r>
    </w:p>
    <w:p w:rsidR="00EE1875" w:rsidRPr="00142233" w:rsidRDefault="00EE1875" w:rsidP="00EE1875">
      <w:pPr>
        <w:pStyle w:val="PargrafodaLista"/>
        <w:spacing w:after="0" w:line="360" w:lineRule="auto"/>
        <w:ind w:left="0" w:firstLine="709"/>
        <w:jc w:val="both"/>
        <w:rPr>
          <w:rFonts w:ascii="Times New Roman" w:hAnsi="Times New Roman" w:cs="Times New Roman"/>
          <w:sz w:val="24"/>
          <w:szCs w:val="24"/>
        </w:rPr>
      </w:pPr>
      <w:r w:rsidRPr="00142233">
        <w:rPr>
          <w:rFonts w:ascii="Times New Roman" w:hAnsi="Times New Roman" w:cs="Times New Roman"/>
          <w:sz w:val="24"/>
          <w:szCs w:val="24"/>
        </w:rPr>
        <w:lastRenderedPageBreak/>
        <w:t xml:space="preserve">Aquilo que entra na mente humana com mais intensidade é chamado de </w:t>
      </w:r>
      <w:r w:rsidRPr="00142233">
        <w:rPr>
          <w:rFonts w:ascii="Times New Roman" w:hAnsi="Times New Roman" w:cs="Times New Roman"/>
          <w:i/>
          <w:sz w:val="24"/>
          <w:szCs w:val="24"/>
        </w:rPr>
        <w:t>impressões</w:t>
      </w:r>
      <w:r w:rsidRPr="00142233">
        <w:rPr>
          <w:rFonts w:ascii="Times New Roman" w:hAnsi="Times New Roman" w:cs="Times New Roman"/>
          <w:sz w:val="24"/>
          <w:szCs w:val="24"/>
        </w:rPr>
        <w:t xml:space="preserve">. Nelas se incluem as paixões, sensações e emoções. As </w:t>
      </w:r>
      <w:r w:rsidRPr="00142233">
        <w:rPr>
          <w:rFonts w:ascii="Times New Roman" w:hAnsi="Times New Roman" w:cs="Times New Roman"/>
          <w:i/>
          <w:sz w:val="24"/>
          <w:szCs w:val="24"/>
        </w:rPr>
        <w:t>ideias</w:t>
      </w:r>
      <w:r w:rsidRPr="00142233">
        <w:rPr>
          <w:rFonts w:ascii="Times New Roman" w:hAnsi="Times New Roman" w:cs="Times New Roman"/>
          <w:sz w:val="24"/>
          <w:szCs w:val="24"/>
        </w:rPr>
        <w:t xml:space="preserve"> são cópias dessas impressões no pensamento e no raciocínio. No entanto, há momentos em que nossas impressões são tão apagadas e fracas quanto às ideias que não somos capazes de diferenciá-las. Apesar da semelhança em alguns casos, elas são tão diferentes que não seria possível enganar-se ao separá-las em duas classes distintas, atribuindo a cada uma delas um nome característico para apontar suas diferenças.</w:t>
      </w:r>
    </w:p>
    <w:p w:rsidR="00EE1875" w:rsidRPr="00142233" w:rsidRDefault="00EE1875" w:rsidP="00EE1875">
      <w:pPr>
        <w:pStyle w:val="PargrafodaLista"/>
        <w:spacing w:after="0" w:line="360" w:lineRule="auto"/>
        <w:ind w:left="0"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David Hume faz, ainda, uma segunda divisão das percepções, é uma divisão entre </w:t>
      </w:r>
      <w:r w:rsidRPr="00142233">
        <w:rPr>
          <w:rFonts w:ascii="Times New Roman" w:hAnsi="Times New Roman" w:cs="Times New Roman"/>
          <w:i/>
          <w:sz w:val="24"/>
          <w:szCs w:val="24"/>
        </w:rPr>
        <w:t>simples</w:t>
      </w:r>
      <w:r w:rsidRPr="00142233">
        <w:rPr>
          <w:rFonts w:ascii="Times New Roman" w:hAnsi="Times New Roman" w:cs="Times New Roman"/>
          <w:sz w:val="24"/>
          <w:szCs w:val="24"/>
        </w:rPr>
        <w:t xml:space="preserve"> e </w:t>
      </w:r>
      <w:r w:rsidRPr="00142233">
        <w:rPr>
          <w:rFonts w:ascii="Times New Roman" w:hAnsi="Times New Roman" w:cs="Times New Roman"/>
          <w:i/>
          <w:sz w:val="24"/>
          <w:szCs w:val="24"/>
        </w:rPr>
        <w:t>complexas</w:t>
      </w:r>
      <w:r w:rsidRPr="00142233">
        <w:rPr>
          <w:rFonts w:ascii="Times New Roman" w:hAnsi="Times New Roman" w:cs="Times New Roman"/>
          <w:sz w:val="24"/>
          <w:szCs w:val="24"/>
        </w:rPr>
        <w:t xml:space="preserve">. As percepções simples, sejam elas impressões ou ideias, são aquelas que não admitem nenhuma distinção ou separação, enquanto as complexas são o oposto das citadas anteriormente, podendo ser distinguidas em partes. Mesmo que uma cor, um sabor e um aroma particulares sejam qualidades atribuídas a uma maça, é fácil perceber que elas não são a mesma coisa e são distinguíveis umas das outras, de acordo com o autor. </w:t>
      </w:r>
    </w:p>
    <w:p w:rsidR="00EE1875" w:rsidRPr="000557FE" w:rsidRDefault="00EE1875" w:rsidP="00EE1875">
      <w:pPr>
        <w:pStyle w:val="PargrafodaLista"/>
        <w:spacing w:after="0" w:line="360" w:lineRule="auto"/>
        <w:ind w:left="0" w:firstLine="709"/>
        <w:jc w:val="both"/>
        <w:rPr>
          <w:rFonts w:ascii="Times New Roman" w:hAnsi="Times New Roman" w:cs="Times New Roman"/>
          <w:sz w:val="24"/>
          <w:szCs w:val="24"/>
          <w:vertAlign w:val="superscript"/>
        </w:rPr>
      </w:pPr>
      <w:r w:rsidRPr="00142233">
        <w:rPr>
          <w:rFonts w:ascii="Times New Roman" w:hAnsi="Times New Roman" w:cs="Times New Roman"/>
          <w:sz w:val="24"/>
          <w:szCs w:val="24"/>
        </w:rPr>
        <w:t>Dessa forma, atribui-se à palavra “ideia” o sentido original, ou seja, aquilo que depende das sensações, são fracas imagens das impressões. Hume discorda do sonho cartesiano e de que as ideias sejam inatas. As ideias não são a origem de tudo que existe e não são inatas. As impressões</w:t>
      </w:r>
      <w:r>
        <w:rPr>
          <w:rStyle w:val="Refdenotaderodap"/>
          <w:rFonts w:ascii="Times New Roman" w:hAnsi="Times New Roman" w:cs="Times New Roman"/>
          <w:sz w:val="24"/>
          <w:szCs w:val="24"/>
        </w:rPr>
        <w:footnoteReference w:id="4"/>
      </w:r>
      <w:r w:rsidRPr="000557FE">
        <w:rPr>
          <w:rFonts w:ascii="Times New Roman" w:hAnsi="Times New Roman" w:cs="Times New Roman"/>
          <w:sz w:val="24"/>
          <w:szCs w:val="24"/>
        </w:rPr>
        <w:t xml:space="preserve"> são inatas. </w:t>
      </w:r>
    </w:p>
    <w:p w:rsidR="00EE1875" w:rsidRPr="00142233" w:rsidRDefault="00EE1875" w:rsidP="00EE1875">
      <w:pPr>
        <w:spacing w:after="0" w:line="240" w:lineRule="auto"/>
        <w:ind w:left="1985"/>
        <w:jc w:val="both"/>
        <w:rPr>
          <w:rFonts w:ascii="Times New Roman" w:hAnsi="Times New Roman" w:cs="Times New Roman"/>
        </w:rPr>
      </w:pPr>
      <w:r w:rsidRPr="00142233">
        <w:rPr>
          <w:rFonts w:ascii="Times New Roman" w:hAnsi="Times New Roman" w:cs="Times New Roman"/>
        </w:rPr>
        <w:t>Pela experiência vemos que, quando uma determinada impressão esteve presente na mente, ela ali reaparece sob a forma de uma ideia... A faculdade pela qual repetimos nossas impressões da primeira maneira se chama MEMÓRIA, e a outra IMAGINAÇÃO. (HUME, Tratado 1.1.3, p. 33)</w:t>
      </w:r>
    </w:p>
    <w:p w:rsidR="00EE1875" w:rsidRPr="00142233" w:rsidRDefault="00EE1875" w:rsidP="00EE1875">
      <w:pPr>
        <w:spacing w:after="0" w:line="240" w:lineRule="auto"/>
        <w:ind w:left="1985"/>
        <w:jc w:val="both"/>
        <w:rPr>
          <w:rFonts w:ascii="Times New Roman" w:hAnsi="Times New Roman" w:cs="Times New Roman"/>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Hume afirma que entender a forma como a mente funciona é a base para apresentar como o ser humano cria o conhecimento relativo a todos as ciências produzidos pelo homem. A tese de Hume se baseia na utilização das ciências naturais para analisar o entendimento humano. O autor afirma que todos os conhecimentos produzidos pelo ser humano são fruto da experiência sensível e são expostos como imaginação. </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Os conhecimentos, no entendimento de Hume, associam as ideias por meio de princípios, criando novas ideias. Em decorrência, o homem apresenta conclusões sobre os fatos no mundo. No entanto, a função da imaginação é primordial no processo da criação de conhecimentos para os seres humanos. </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lastRenderedPageBreak/>
        <w:t>A distinção entre memória e imaginação é importante para explicar a formação da mente. A memória preserva a forma original que os seus objetos se apresentam. No entanto, a principal função da memória não é preservar ideias simples, mas sua ordem e posição (</w:t>
      </w:r>
      <w:r w:rsidRPr="00142233">
        <w:rPr>
          <w:rFonts w:ascii="Times New Roman" w:hAnsi="Times New Roman" w:cs="Times New Roman"/>
          <w:i/>
          <w:sz w:val="24"/>
          <w:szCs w:val="24"/>
        </w:rPr>
        <w:t>T, 1.1.4</w:t>
      </w:r>
      <w:r w:rsidRPr="00142233">
        <w:rPr>
          <w:rFonts w:ascii="Times New Roman" w:hAnsi="Times New Roman" w:cs="Times New Roman"/>
          <w:sz w:val="24"/>
          <w:szCs w:val="24"/>
        </w:rPr>
        <w:t>). O fato de basear-se em fenômenos comuns torna a memória algo não muito interessante para Hume. Já a imaginação tem a liberdade de transpor e transformar suas ideias. Sempre que a imaginação percebe uma diferença entre ideias, ela pode facilmente separá-las (</w:t>
      </w:r>
      <w:r w:rsidRPr="00142233">
        <w:rPr>
          <w:rFonts w:ascii="Times New Roman" w:hAnsi="Times New Roman" w:cs="Times New Roman"/>
          <w:i/>
          <w:sz w:val="24"/>
          <w:szCs w:val="24"/>
        </w:rPr>
        <w:t>T, 1.1.4</w:t>
      </w:r>
      <w:r w:rsidRPr="00142233">
        <w:rPr>
          <w:rFonts w:ascii="Times New Roman" w:hAnsi="Times New Roman" w:cs="Times New Roman"/>
          <w:sz w:val="24"/>
          <w:szCs w:val="24"/>
        </w:rPr>
        <w:t xml:space="preserve">). Segundo Hume, a imaginação passa facilmente de uma ideia a qualquer outra que seja </w:t>
      </w:r>
      <w:r w:rsidRPr="00142233">
        <w:rPr>
          <w:rFonts w:ascii="Times New Roman" w:hAnsi="Times New Roman" w:cs="Times New Roman"/>
          <w:i/>
          <w:sz w:val="24"/>
          <w:szCs w:val="24"/>
        </w:rPr>
        <w:t>semelhante</w:t>
      </w:r>
      <w:r w:rsidRPr="00142233">
        <w:rPr>
          <w:rFonts w:ascii="Times New Roman" w:hAnsi="Times New Roman" w:cs="Times New Roman"/>
          <w:sz w:val="24"/>
          <w:szCs w:val="24"/>
        </w:rPr>
        <w:t xml:space="preserve"> a ela; tal qualidade, por si só, constitui um vínculo e uma associação suficientes para a fantasia. Hume aponta que a imaginação vem do princípio de associação de ideias e tal princípio, por sua vez, tem uma ligação com as relações entre qualidades de impressões e sensações que acontecem.</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Para entender o pensamento de David Hume em relação à função da imaginação na construção do conhecimento humano, é necessário compreender a forma como as ideias ou pensamentos são criados. Hume, além de afirmar que as ideias ou pensamentos da mente humana são frutos da experiência sensível e apresentadas como imaginação, afirma que a imaginação relaciona tais ideias através de alguns princípios e, dessa maneira, formula novas ideias, chegando a conclusões sobre fatos do mundo. Porém, o autor diz que a imaginação pode repetir as sensações do sentido, mas nunca será igual à sensação original. David Hume afirma que o mundo é constituído por fatos. De forma mais clara, há sempre algo na mente que foi fornecido pelos sentidos para gerar novos conhecimentos, chamado por Hume de imagem ou pensamento</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No último parágrafo da seção III do </w:t>
      </w:r>
      <w:r w:rsidRPr="00142233">
        <w:rPr>
          <w:rFonts w:ascii="Times New Roman" w:hAnsi="Times New Roman" w:cs="Times New Roman"/>
          <w:i/>
          <w:sz w:val="24"/>
          <w:szCs w:val="24"/>
        </w:rPr>
        <w:t>Tratado</w:t>
      </w:r>
      <w:r w:rsidRPr="00142233">
        <w:rPr>
          <w:rFonts w:ascii="Times New Roman" w:hAnsi="Times New Roman" w:cs="Times New Roman"/>
          <w:sz w:val="24"/>
          <w:szCs w:val="24"/>
        </w:rPr>
        <w:t xml:space="preserve">, a imaginação é apresentada como de caráter impulsivo por natureza, fugindo a obediência que coloca a memória em um plano uniforme. </w:t>
      </w:r>
    </w:p>
    <w:p w:rsidR="00EE1875" w:rsidRPr="00142233" w:rsidRDefault="00EE1875" w:rsidP="00EE1875">
      <w:pPr>
        <w:spacing w:after="0" w:line="240" w:lineRule="auto"/>
        <w:ind w:left="1985"/>
        <w:jc w:val="both"/>
        <w:rPr>
          <w:rFonts w:ascii="Times New Roman" w:hAnsi="Times New Roman" w:cs="Times New Roman"/>
        </w:rPr>
      </w:pPr>
      <w:r w:rsidRPr="00142233">
        <w:rPr>
          <w:rFonts w:ascii="Times New Roman" w:hAnsi="Times New Roman" w:cs="Times New Roman"/>
        </w:rPr>
        <w:t>A mesma evidência nos acompanha em nosso segundo princípio, a liberdade que tem a imaginação de transpor e transformar suas ideias. As fábulas que encontramos nos poemas e romances eliminam qualquer dúvida sobre isso. A natureza é ali inteiramente embaralhada, e não se fala senão de cavalos alados, dragões de fogo e gigantes monstruosos. (HUME, 2009, p. 34).</w:t>
      </w:r>
    </w:p>
    <w:p w:rsidR="00EE1875" w:rsidRPr="00142233" w:rsidRDefault="00EE1875" w:rsidP="00EE1875">
      <w:pPr>
        <w:spacing w:after="0" w:line="240" w:lineRule="auto"/>
        <w:ind w:left="1985"/>
        <w:jc w:val="both"/>
        <w:rPr>
          <w:rFonts w:ascii="Times New Roman" w:hAnsi="Times New Roman" w:cs="Times New Roman"/>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Sendo assim, trata-se de uma característica de liberdade. E, graças a ela, a imaginação é destacada desde o início do </w:t>
      </w:r>
      <w:r w:rsidRPr="00142233">
        <w:rPr>
          <w:rFonts w:ascii="Times New Roman" w:hAnsi="Times New Roman" w:cs="Times New Roman"/>
          <w:i/>
          <w:sz w:val="24"/>
          <w:szCs w:val="24"/>
        </w:rPr>
        <w:t>Tratado da Natureza Humana</w:t>
      </w:r>
      <w:r w:rsidRPr="00142233">
        <w:rPr>
          <w:rFonts w:ascii="Times New Roman" w:hAnsi="Times New Roman" w:cs="Times New Roman"/>
          <w:sz w:val="24"/>
          <w:szCs w:val="24"/>
        </w:rPr>
        <w:t xml:space="preserve"> como um recurso propenso a entrar em confronto com os dados da experiência. A capacidade de criar seres e objetos fantásticos é uma forma da imaginação ultrapassar o real que é ofertado pela experiência. Todavia, o primeiro parágrafo da seção “</w:t>
      </w:r>
      <w:r w:rsidRPr="00142233">
        <w:rPr>
          <w:rFonts w:ascii="Times New Roman" w:hAnsi="Times New Roman" w:cs="Times New Roman"/>
          <w:i/>
          <w:sz w:val="24"/>
          <w:szCs w:val="24"/>
        </w:rPr>
        <w:t>Da conexão e associação de ideias</w:t>
      </w:r>
      <w:r w:rsidRPr="00142233">
        <w:rPr>
          <w:rFonts w:ascii="Times New Roman" w:hAnsi="Times New Roman" w:cs="Times New Roman"/>
          <w:sz w:val="24"/>
          <w:szCs w:val="24"/>
        </w:rPr>
        <w:t xml:space="preserve">” mostra que a falta de </w:t>
      </w:r>
      <w:r w:rsidRPr="00142233">
        <w:rPr>
          <w:rFonts w:ascii="Times New Roman" w:hAnsi="Times New Roman" w:cs="Times New Roman"/>
          <w:sz w:val="24"/>
          <w:szCs w:val="24"/>
        </w:rPr>
        <w:lastRenderedPageBreak/>
        <w:t xml:space="preserve">previsibilidade gerada pela liberdade pode ser rapidamente limitada pela influência dos princípios naturais de associação entre as ideias. </w:t>
      </w:r>
    </w:p>
    <w:p w:rsidR="00EE1875" w:rsidRPr="00142233" w:rsidRDefault="00EE1875" w:rsidP="00EE1875">
      <w:pPr>
        <w:spacing w:after="0" w:line="240" w:lineRule="auto"/>
        <w:ind w:left="1985"/>
        <w:jc w:val="both"/>
        <w:rPr>
          <w:rFonts w:ascii="Times New Roman" w:hAnsi="Times New Roman" w:cs="Times New Roman"/>
        </w:rPr>
      </w:pPr>
      <w:r w:rsidRPr="00142233">
        <w:rPr>
          <w:rFonts w:ascii="Times New Roman" w:hAnsi="Times New Roman" w:cs="Times New Roman"/>
        </w:rPr>
        <w:t>Como a imaginação pode separar todas as ideias simples, e uni-las novamente da forma que bem lhe aprouver, nada seria mais inexplicável que as operações desta faculdade, se ela não fosse guiada por alguns princípios universais, que a tornam, em certa medida, uniforme em todos os momentos e lugares. (HUME, 2009, p. 34)</w:t>
      </w:r>
    </w:p>
    <w:p w:rsidR="00EE1875" w:rsidRPr="00142233" w:rsidRDefault="00EE1875" w:rsidP="00EE1875">
      <w:pPr>
        <w:spacing w:after="0" w:line="240" w:lineRule="auto"/>
        <w:ind w:left="1701"/>
        <w:jc w:val="both"/>
        <w:rPr>
          <w:rFonts w:ascii="Times New Roman" w:hAnsi="Times New Roman" w:cs="Times New Roman"/>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Na </w:t>
      </w:r>
      <w:r w:rsidRPr="00142233">
        <w:rPr>
          <w:rFonts w:ascii="Times New Roman" w:hAnsi="Times New Roman" w:cs="Times New Roman"/>
          <w:i/>
          <w:sz w:val="24"/>
          <w:szCs w:val="24"/>
        </w:rPr>
        <w:t>Investigação acerca do Entendimento Humano</w:t>
      </w:r>
      <w:r w:rsidRPr="00142233">
        <w:rPr>
          <w:rFonts w:ascii="Times New Roman" w:hAnsi="Times New Roman" w:cs="Times New Roman"/>
          <w:sz w:val="24"/>
          <w:szCs w:val="24"/>
        </w:rPr>
        <w:t>, há um princípio de conexão entre os diversos pensamentos ou ideias do espírito humano e, ao serem apresentados à memória ou à imaginação, introduzem-se uns aos outros com certo grau de regularidade (HUME, 2009, p 39).  A imaginação, em Hume, adquire, através de um longo costume, o mesmo método de pensamento, e percorre as partes do espaço e do tempo ao criar seus objetos. Ao estabelecer e classificar três princípios de conexão entre as ideias</w:t>
      </w:r>
      <w:r w:rsidRPr="00142233">
        <w:rPr>
          <w:rStyle w:val="Refdenotaderodap"/>
          <w:rFonts w:ascii="Times New Roman" w:hAnsi="Times New Roman" w:cs="Times New Roman"/>
          <w:sz w:val="24"/>
          <w:szCs w:val="24"/>
        </w:rPr>
        <w:footnoteReference w:id="5"/>
      </w:r>
      <w:r w:rsidRPr="00142233">
        <w:rPr>
          <w:rFonts w:ascii="Times New Roman" w:hAnsi="Times New Roman" w:cs="Times New Roman"/>
          <w:sz w:val="24"/>
          <w:szCs w:val="24"/>
        </w:rPr>
        <w:t xml:space="preserve"> ele nos convida a considerar alguns dos efeitos delas sobre as paixões e a imaginação. </w:t>
      </w:r>
    </w:p>
    <w:p w:rsidR="00EE1875" w:rsidRDefault="00EE1875" w:rsidP="00EE1875">
      <w:pPr>
        <w:spacing w:after="0" w:line="360" w:lineRule="auto"/>
        <w:jc w:val="both"/>
        <w:rPr>
          <w:rFonts w:ascii="Times New Roman" w:hAnsi="Times New Roman" w:cs="Times New Roman"/>
          <w:b/>
          <w:sz w:val="24"/>
          <w:szCs w:val="24"/>
        </w:rPr>
      </w:pPr>
    </w:p>
    <w:p w:rsidR="00EE1875" w:rsidRDefault="00EE1875" w:rsidP="00EE1875">
      <w:pPr>
        <w:spacing w:after="0" w:line="360" w:lineRule="auto"/>
        <w:jc w:val="both"/>
        <w:rPr>
          <w:rFonts w:ascii="Times New Roman" w:hAnsi="Times New Roman" w:cs="Times New Roman"/>
          <w:b/>
          <w:sz w:val="24"/>
          <w:szCs w:val="24"/>
        </w:rPr>
      </w:pPr>
      <w:r w:rsidRPr="00142233">
        <w:rPr>
          <w:rFonts w:ascii="Times New Roman" w:hAnsi="Times New Roman" w:cs="Times New Roman"/>
          <w:b/>
          <w:sz w:val="24"/>
          <w:szCs w:val="24"/>
        </w:rPr>
        <w:t>O problema do Racionalismo em David Hume</w:t>
      </w:r>
    </w:p>
    <w:p w:rsidR="00EE1875" w:rsidRPr="00C4389B" w:rsidRDefault="00EE1875" w:rsidP="00EE1875">
      <w:pPr>
        <w:spacing w:after="0" w:line="360" w:lineRule="auto"/>
        <w:jc w:val="both"/>
        <w:rPr>
          <w:rFonts w:ascii="Times New Roman" w:hAnsi="Times New Roman" w:cs="Times New Roman"/>
          <w:b/>
          <w:sz w:val="24"/>
          <w:szCs w:val="24"/>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Hume investigou sobre a origem, possibilidade e os limites do conhecimento e, a partir disso, fez um ataque à razão como conhecimento seguro. Tendo em vista a teoria das ideias de Locke</w:t>
      </w:r>
      <w:r w:rsidRPr="00142233">
        <w:rPr>
          <w:rStyle w:val="Refdenotaderodap"/>
          <w:rFonts w:ascii="Times New Roman" w:hAnsi="Times New Roman" w:cs="Times New Roman"/>
          <w:sz w:val="24"/>
          <w:szCs w:val="24"/>
        </w:rPr>
        <w:footnoteReference w:id="6"/>
      </w:r>
      <w:r w:rsidRPr="00142233">
        <w:rPr>
          <w:rFonts w:ascii="Times New Roman" w:hAnsi="Times New Roman" w:cs="Times New Roman"/>
          <w:sz w:val="24"/>
          <w:szCs w:val="24"/>
        </w:rPr>
        <w:t xml:space="preserve">, o autor escocês estabelece uma análise do entendimento humano como ponto de partida. </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O conhecimento humano, em Hume, também se refere a fatos. Esse conhecimento referente a fatos baseia-se na experiência sensível e é proporcionado através das impressões. Em sua conclusão sobre o conhecimento racional não ser verdadeiro, Hume propôs que, se não existem ideias inatas, certamente, não existe a causalidade. Assim surge o problema da </w:t>
      </w:r>
      <w:r w:rsidRPr="00142233">
        <w:rPr>
          <w:rFonts w:ascii="Times New Roman" w:hAnsi="Times New Roman" w:cs="Times New Roman"/>
          <w:sz w:val="24"/>
          <w:szCs w:val="24"/>
        </w:rPr>
        <w:lastRenderedPageBreak/>
        <w:t xml:space="preserve">causalidade em Hume, pois se todas as ideias derivam das impressões sensíveis, logo, onde não há impressão sensível, não há conhecimento. Portanto, não podemos dizer que temos conhecimento </w:t>
      </w:r>
      <w:r w:rsidRPr="00142233">
        <w:rPr>
          <w:rFonts w:ascii="Times New Roman" w:hAnsi="Times New Roman" w:cs="Times New Roman"/>
          <w:i/>
          <w:sz w:val="24"/>
          <w:szCs w:val="24"/>
        </w:rPr>
        <w:t>a priori</w:t>
      </w:r>
      <w:r w:rsidRPr="00142233">
        <w:rPr>
          <w:rFonts w:ascii="Times New Roman" w:hAnsi="Times New Roman" w:cs="Times New Roman"/>
          <w:sz w:val="24"/>
          <w:szCs w:val="24"/>
        </w:rPr>
        <w:t xml:space="preserve"> da causa de um acontecimento. </w:t>
      </w:r>
    </w:p>
    <w:p w:rsidR="00EE1875" w:rsidRPr="00142233" w:rsidRDefault="00EE1875" w:rsidP="00EE1875">
      <w:pPr>
        <w:spacing w:after="0" w:line="360" w:lineRule="auto"/>
        <w:ind w:firstLine="709"/>
        <w:jc w:val="both"/>
        <w:rPr>
          <w:rFonts w:ascii="Times New Roman" w:hAnsi="Times New Roman" w:cs="Times New Roman"/>
          <w:i/>
          <w:sz w:val="24"/>
          <w:szCs w:val="24"/>
        </w:rPr>
      </w:pPr>
      <w:r w:rsidRPr="00142233">
        <w:rPr>
          <w:rFonts w:ascii="Times New Roman" w:hAnsi="Times New Roman" w:cs="Times New Roman"/>
          <w:sz w:val="24"/>
          <w:szCs w:val="24"/>
        </w:rPr>
        <w:t xml:space="preserve">De fato, Hume percebe a importância do princípio da causalidade e da indução. Ainda assim, faz uma crítica severa a ambos: o nosso conhecimento dos fatos se limita às impressões atuais e à rememoração de impressões passadas. Claro que não podemos dizer o que acontece no futuro, porque um fato futuro ainda não aconteceu. Contudo, há fatos que esperamos acontecer. Um exemplo: quando ateamos fogo no papel, esperamos que o papel queime. Essa certeza que temos, baseia-se na noção de causa, atribuímos ao fogo a causa de o papel queimar. O autor afirma que só por meio da experiência é que podemos conhecer a relação entre causa e efeito. Tendo a experiência como a única fonte de conhecimento verdadeira dos fatos, conclui-se até aqui que só podemos conhecer </w:t>
      </w:r>
      <w:r w:rsidRPr="00142233">
        <w:rPr>
          <w:rFonts w:ascii="Times New Roman" w:hAnsi="Times New Roman" w:cs="Times New Roman"/>
          <w:i/>
          <w:sz w:val="24"/>
          <w:szCs w:val="24"/>
        </w:rPr>
        <w:t>a posteriori</w:t>
      </w:r>
      <w:r w:rsidRPr="00142233">
        <w:rPr>
          <w:rFonts w:ascii="Times New Roman" w:hAnsi="Times New Roman" w:cs="Times New Roman"/>
          <w:sz w:val="24"/>
          <w:szCs w:val="24"/>
        </w:rPr>
        <w:t>.</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Na seção 4 da </w:t>
      </w:r>
      <w:r w:rsidRPr="00142233">
        <w:rPr>
          <w:rFonts w:ascii="Times New Roman" w:hAnsi="Times New Roman" w:cs="Times New Roman"/>
          <w:i/>
          <w:sz w:val="24"/>
          <w:szCs w:val="24"/>
        </w:rPr>
        <w:t>Investigação acerca do Entendimento Humano</w:t>
      </w:r>
      <w:r w:rsidRPr="00142233">
        <w:rPr>
          <w:rFonts w:ascii="Times New Roman" w:hAnsi="Times New Roman" w:cs="Times New Roman"/>
          <w:sz w:val="24"/>
          <w:szCs w:val="24"/>
        </w:rPr>
        <w:t xml:space="preserve">, Hume divide os objetos da razão humana em dois tipos: </w:t>
      </w:r>
      <w:r w:rsidRPr="00142233">
        <w:rPr>
          <w:rFonts w:ascii="Times New Roman" w:hAnsi="Times New Roman" w:cs="Times New Roman"/>
          <w:i/>
          <w:sz w:val="24"/>
          <w:szCs w:val="24"/>
        </w:rPr>
        <w:t>relações de ideias</w:t>
      </w:r>
      <w:r w:rsidRPr="00142233">
        <w:rPr>
          <w:rFonts w:ascii="Times New Roman" w:hAnsi="Times New Roman" w:cs="Times New Roman"/>
          <w:sz w:val="24"/>
          <w:szCs w:val="24"/>
        </w:rPr>
        <w:t xml:space="preserve"> e </w:t>
      </w:r>
      <w:r w:rsidRPr="00142233">
        <w:rPr>
          <w:rFonts w:ascii="Times New Roman" w:hAnsi="Times New Roman" w:cs="Times New Roman"/>
          <w:i/>
          <w:sz w:val="24"/>
          <w:szCs w:val="24"/>
        </w:rPr>
        <w:t>questões de fato</w:t>
      </w:r>
      <w:r w:rsidRPr="00142233">
        <w:rPr>
          <w:rFonts w:ascii="Times New Roman" w:hAnsi="Times New Roman" w:cs="Times New Roman"/>
          <w:sz w:val="24"/>
          <w:szCs w:val="24"/>
        </w:rPr>
        <w:t>. O primeiro tipo está relacionado às ciências da geometria, álgebra e aritmética, isto é, toda afirmação que é intuitiva ou demonstrativamente certa. Para o autor, as proposições desse tipo podem ser descobertas pela simples operação do pensamento, independente do que se possa em qualquer parte do universo. As questões de fato não são determinadas do mesmo modo e nossa evidência de sua verdade é da mesma natureza que a precedente. Segundo Hume, o contrário de toda questão de fato permanece sendo possível, porque não pode, jamais, implicar contradição, e a mente concebe com</w:t>
      </w:r>
      <w:bookmarkStart w:id="0" w:name="_GoBack"/>
      <w:bookmarkEnd w:id="0"/>
      <w:r w:rsidRPr="00142233">
        <w:rPr>
          <w:rFonts w:ascii="Times New Roman" w:hAnsi="Times New Roman" w:cs="Times New Roman"/>
          <w:sz w:val="24"/>
          <w:szCs w:val="24"/>
        </w:rPr>
        <w:t xml:space="preserve"> a mesma facilidade e clareza, como algo que se ajusta de maneira perfeita à realidade (HUME, 2009, p. 48). Ele utiliza o exemplo “que o Sol não nascerá amanhã” para mostrar que não poderíamos mostrar a falsidade desse argumento. É claro que “o sol pode nascer amanhã”, mas isso é algo provável e não completamente certo, pois o fato dele nascer ou não é improvável, porém, não se torna impossível. </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O modo em que assumimos com naturalidade determinados eventos, como o citado anteriormente (o sol nascerá amanhã), não deriva, segundo Hume, de uma dedução lógica, mas de nossa predisposição em formar hábitos. O hábito de observar o mesmo evento ocorrendo sempre induz a crer que continuará a ocorrer. É algo psicológico e não tem ligação com qualquer fundamento lógico do entendimento ou da razão. O hábito ou costume, seria em Hume: </w:t>
      </w:r>
    </w:p>
    <w:p w:rsidR="00EE1875" w:rsidRPr="00142233" w:rsidRDefault="00EE1875" w:rsidP="00EE1875">
      <w:pPr>
        <w:spacing w:after="0" w:line="240" w:lineRule="auto"/>
        <w:ind w:left="1701"/>
        <w:jc w:val="both"/>
        <w:rPr>
          <w:rFonts w:ascii="Times New Roman" w:hAnsi="Times New Roman" w:cs="Times New Roman"/>
        </w:rPr>
      </w:pPr>
      <w:r w:rsidRPr="006375CA">
        <w:rPr>
          <w:rFonts w:ascii="Times New Roman" w:hAnsi="Times New Roman" w:cs="Times New Roman"/>
          <w:sz w:val="24"/>
          <w:szCs w:val="24"/>
        </w:rPr>
        <w:t xml:space="preserve">O costume é, pois, o grande guia da vida humana. É o único princípio que torna útil nossa experiência e nos faz esperar no futuro, uma série de eventos semelhantes àqueles que apareceram no passado. Sem a influência do costume, ignoraríamos completamente toda questão de fato que está fora do </w:t>
      </w:r>
      <w:r w:rsidRPr="006375CA">
        <w:rPr>
          <w:rFonts w:ascii="Times New Roman" w:hAnsi="Times New Roman" w:cs="Times New Roman"/>
          <w:sz w:val="24"/>
          <w:szCs w:val="24"/>
        </w:rPr>
        <w:lastRenderedPageBreak/>
        <w:t xml:space="preserve">alcance dos dados imediatos </w:t>
      </w:r>
      <w:r w:rsidRPr="00142233">
        <w:rPr>
          <w:rFonts w:ascii="Times New Roman" w:hAnsi="Times New Roman" w:cs="Times New Roman"/>
        </w:rPr>
        <w:t>da memória e dos sentidos. Nunca saberíamos como ajustar os meios em função dos fins, nem como empregar nossas faculdades naturais para a produção de um efeito. Seria, o fim de toda ou quase toda especulação. (HUME, 2009, p.63)</w:t>
      </w:r>
    </w:p>
    <w:p w:rsidR="00EE1875" w:rsidRPr="00142233" w:rsidRDefault="00EE1875" w:rsidP="00EE1875">
      <w:pPr>
        <w:spacing w:after="0" w:line="240" w:lineRule="auto"/>
        <w:ind w:left="1701"/>
        <w:jc w:val="both"/>
        <w:rPr>
          <w:rFonts w:ascii="Times New Roman" w:hAnsi="Times New Roman" w:cs="Times New Roman"/>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Todos os raciocínios referentes a questões de fato, aparentemente, fundam-se na mesma natureza, na qual ele nomeia como relação de </w:t>
      </w:r>
      <w:r w:rsidRPr="00142233">
        <w:rPr>
          <w:rFonts w:ascii="Times New Roman" w:hAnsi="Times New Roman" w:cs="Times New Roman"/>
          <w:i/>
          <w:sz w:val="24"/>
          <w:szCs w:val="24"/>
        </w:rPr>
        <w:t>causa e efeito</w:t>
      </w:r>
      <w:r w:rsidRPr="00142233">
        <w:rPr>
          <w:rFonts w:ascii="Times New Roman" w:hAnsi="Times New Roman" w:cs="Times New Roman"/>
          <w:sz w:val="24"/>
          <w:szCs w:val="24"/>
        </w:rPr>
        <w:t xml:space="preserve">. Somente por meio dessa relação que podemos ir além daquilo que nos é evidente na mente e nos sentidos. É evidente que não podemos dizer o que acontece no futuro, pois um fato futuro ainda não aconteceu. Contudo, há fatos que esperamos acontecer. O autor cita o exemplo de calor e luz, que são efeitos colaterais do fogo. Sempre vamos esperar que o fogo esquente, queime, produza luz. </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No entanto, Hume diz que, se quisermos nos convencer acerca do que nos assegura sobre as questões de fato, é necessário investigar como chegamos ao conhecimento das causas e efeitos. Para o autor, “o conhecimento dessa relação não é, em nenhum caso, alcançado por meio de raciocínios a priori, mas provém inteiramente da experiência, ao descobrirmos que certos objetos particulares se acham constantemente conjugados uns aos outros”. Uma ideia relacionada com outra ideia pode dar um conhecimento </w:t>
      </w:r>
      <w:r w:rsidRPr="00142233">
        <w:rPr>
          <w:rFonts w:ascii="Times New Roman" w:hAnsi="Times New Roman" w:cs="Times New Roman"/>
          <w:i/>
          <w:sz w:val="24"/>
          <w:szCs w:val="24"/>
        </w:rPr>
        <w:t>a priori</w:t>
      </w:r>
      <w:r w:rsidRPr="00142233">
        <w:rPr>
          <w:rFonts w:ascii="Times New Roman" w:hAnsi="Times New Roman" w:cs="Times New Roman"/>
          <w:sz w:val="24"/>
          <w:szCs w:val="24"/>
        </w:rPr>
        <w:t xml:space="preserve">, mas um fato relacionado com outro fato não pode dar o mesmo. Hume conclui que a cada solução, surge outra questão mais difícil. Embora a experiência seja necessária, Hume se depara com uma questão relevante: como todo conhecimento seria </w:t>
      </w:r>
      <w:r w:rsidRPr="00142233">
        <w:rPr>
          <w:rFonts w:ascii="Times New Roman" w:hAnsi="Times New Roman" w:cs="Times New Roman"/>
          <w:i/>
          <w:sz w:val="24"/>
          <w:szCs w:val="24"/>
        </w:rPr>
        <w:t>a posteriori</w:t>
      </w:r>
      <w:r w:rsidRPr="00142233">
        <w:rPr>
          <w:rFonts w:ascii="Times New Roman" w:hAnsi="Times New Roman" w:cs="Times New Roman"/>
          <w:sz w:val="24"/>
          <w:szCs w:val="24"/>
        </w:rPr>
        <w:t xml:space="preserve">, sendo que existem as verdades matemáticas como verdades necessárias? Esta pode ser tida </w:t>
      </w:r>
      <w:r w:rsidRPr="00142233">
        <w:rPr>
          <w:rFonts w:ascii="Times New Roman" w:hAnsi="Times New Roman" w:cs="Times New Roman"/>
          <w:i/>
          <w:sz w:val="24"/>
          <w:szCs w:val="24"/>
        </w:rPr>
        <w:t>a priori</w:t>
      </w:r>
      <w:r w:rsidRPr="00142233">
        <w:rPr>
          <w:rFonts w:ascii="Times New Roman" w:hAnsi="Times New Roman" w:cs="Times New Roman"/>
          <w:sz w:val="24"/>
          <w:szCs w:val="24"/>
        </w:rPr>
        <w:t xml:space="preserve">, levando em consideração que fazemos uso de conhecimentos para, então, conhecê-las ou da dedução para demonstrá-las.  Hume conclui que as verdades sobre questões de fato são relativas e são conhecidas </w:t>
      </w:r>
      <w:r w:rsidRPr="00142233">
        <w:rPr>
          <w:rFonts w:ascii="Times New Roman" w:hAnsi="Times New Roman" w:cs="Times New Roman"/>
          <w:i/>
          <w:sz w:val="24"/>
          <w:szCs w:val="24"/>
        </w:rPr>
        <w:t xml:space="preserve">a posteriori. </w:t>
      </w:r>
      <w:r w:rsidRPr="00142233">
        <w:rPr>
          <w:rFonts w:ascii="Times New Roman" w:hAnsi="Times New Roman" w:cs="Times New Roman"/>
          <w:sz w:val="24"/>
          <w:szCs w:val="24"/>
        </w:rPr>
        <w:t xml:space="preserve">Dessa forma, o conhecimento </w:t>
      </w:r>
      <w:r w:rsidRPr="00142233">
        <w:rPr>
          <w:rFonts w:ascii="Times New Roman" w:hAnsi="Times New Roman" w:cs="Times New Roman"/>
          <w:i/>
          <w:sz w:val="24"/>
          <w:szCs w:val="24"/>
        </w:rPr>
        <w:t>a priori</w:t>
      </w:r>
      <w:r w:rsidRPr="00142233">
        <w:rPr>
          <w:rFonts w:ascii="Times New Roman" w:hAnsi="Times New Roman" w:cs="Times New Roman"/>
          <w:sz w:val="24"/>
          <w:szCs w:val="24"/>
        </w:rPr>
        <w:t>, mesmo sendo absolutamente certo, não diz respeito ao conhecimento do mundo, uma vez que sua verdade é indiferente a qualquer observação do mundo.</w:t>
      </w:r>
    </w:p>
    <w:p w:rsidR="00EE1875" w:rsidRPr="00142233" w:rsidRDefault="00EE1875" w:rsidP="00EE1875">
      <w:pPr>
        <w:spacing w:after="0" w:line="360" w:lineRule="auto"/>
        <w:jc w:val="both"/>
        <w:rPr>
          <w:rFonts w:ascii="Times New Roman" w:hAnsi="Times New Roman" w:cs="Times New Roman"/>
          <w:b/>
          <w:sz w:val="24"/>
          <w:szCs w:val="24"/>
        </w:rPr>
      </w:pPr>
    </w:p>
    <w:p w:rsidR="00EE1875" w:rsidRPr="00142233" w:rsidRDefault="00EE1875" w:rsidP="00EE1875">
      <w:pPr>
        <w:spacing w:after="0" w:line="360" w:lineRule="auto"/>
        <w:jc w:val="both"/>
        <w:rPr>
          <w:rFonts w:ascii="Times New Roman" w:hAnsi="Times New Roman" w:cs="Times New Roman"/>
          <w:b/>
          <w:sz w:val="24"/>
          <w:szCs w:val="24"/>
        </w:rPr>
      </w:pPr>
      <w:r w:rsidRPr="00142233">
        <w:rPr>
          <w:rFonts w:ascii="Times New Roman" w:hAnsi="Times New Roman" w:cs="Times New Roman"/>
          <w:b/>
          <w:sz w:val="24"/>
          <w:szCs w:val="24"/>
        </w:rPr>
        <w:t>Considerações Finais</w:t>
      </w:r>
    </w:p>
    <w:p w:rsidR="00EE1875" w:rsidRPr="00142233" w:rsidRDefault="00EE1875" w:rsidP="00EE1875">
      <w:pPr>
        <w:spacing w:after="0" w:line="360" w:lineRule="auto"/>
        <w:jc w:val="both"/>
        <w:rPr>
          <w:rFonts w:ascii="Times New Roman" w:hAnsi="Times New Roman" w:cs="Times New Roman"/>
          <w:sz w:val="24"/>
          <w:szCs w:val="24"/>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O objetivo central foi investigar a possibilidade de falar acerca de um conhecimento seguro na filosofia </w:t>
      </w:r>
      <w:proofErr w:type="spellStart"/>
      <w:r w:rsidRPr="00142233">
        <w:rPr>
          <w:rFonts w:ascii="Times New Roman" w:hAnsi="Times New Roman" w:cs="Times New Roman"/>
          <w:sz w:val="24"/>
          <w:szCs w:val="24"/>
        </w:rPr>
        <w:t>humiana</w:t>
      </w:r>
      <w:proofErr w:type="spellEnd"/>
      <w:r w:rsidRPr="00142233">
        <w:rPr>
          <w:rFonts w:ascii="Times New Roman" w:hAnsi="Times New Roman" w:cs="Times New Roman"/>
          <w:sz w:val="24"/>
          <w:szCs w:val="24"/>
        </w:rPr>
        <w:t xml:space="preserve">, cuja origem não tenha base empírica. David Hume considera que há um conhecimento </w:t>
      </w:r>
      <w:r w:rsidRPr="00142233">
        <w:rPr>
          <w:rFonts w:ascii="Times New Roman" w:hAnsi="Times New Roman" w:cs="Times New Roman"/>
          <w:i/>
          <w:sz w:val="24"/>
          <w:szCs w:val="24"/>
        </w:rPr>
        <w:t>a priori</w:t>
      </w:r>
      <w:r w:rsidRPr="00142233">
        <w:rPr>
          <w:rStyle w:val="Refdenotaderodap"/>
          <w:rFonts w:ascii="Times New Roman" w:hAnsi="Times New Roman" w:cs="Times New Roman"/>
          <w:i/>
          <w:sz w:val="24"/>
          <w:szCs w:val="24"/>
        </w:rPr>
        <w:footnoteReference w:id="7"/>
      </w:r>
      <w:r w:rsidRPr="00142233">
        <w:rPr>
          <w:rFonts w:ascii="Times New Roman" w:hAnsi="Times New Roman" w:cs="Times New Roman"/>
          <w:sz w:val="24"/>
          <w:szCs w:val="24"/>
        </w:rPr>
        <w:t xml:space="preserve">. No entanto, apresenta que tal conhecimento não é essencial, levando em consideração que ele não diz nada em relação ao que existe </w:t>
      </w:r>
      <w:r w:rsidRPr="00142233">
        <w:rPr>
          <w:rFonts w:ascii="Times New Roman" w:hAnsi="Times New Roman" w:cs="Times New Roman"/>
          <w:i/>
          <w:sz w:val="24"/>
          <w:szCs w:val="24"/>
        </w:rPr>
        <w:t>a posteriori</w:t>
      </w:r>
      <w:r w:rsidRPr="00142233">
        <w:rPr>
          <w:rFonts w:ascii="Times New Roman" w:hAnsi="Times New Roman" w:cs="Times New Roman"/>
          <w:sz w:val="24"/>
          <w:szCs w:val="24"/>
        </w:rPr>
        <w:t xml:space="preserve">. Dessa forma, esse conhecimento estaria fundamentado no conhecimento matemático. </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lastRenderedPageBreak/>
        <w:t xml:space="preserve">Na </w:t>
      </w:r>
      <w:r w:rsidRPr="00142233">
        <w:rPr>
          <w:rFonts w:ascii="Times New Roman" w:hAnsi="Times New Roman" w:cs="Times New Roman"/>
          <w:i/>
          <w:sz w:val="24"/>
          <w:szCs w:val="24"/>
        </w:rPr>
        <w:t>Investigação acerca do Entendimento Humano</w:t>
      </w:r>
      <w:r w:rsidRPr="00142233">
        <w:rPr>
          <w:rFonts w:ascii="Times New Roman" w:hAnsi="Times New Roman" w:cs="Times New Roman"/>
          <w:sz w:val="24"/>
          <w:szCs w:val="24"/>
        </w:rPr>
        <w:t>, uma nota do tradutor diz que:</w:t>
      </w:r>
    </w:p>
    <w:p w:rsidR="00EE1875" w:rsidRPr="006375CA" w:rsidRDefault="00EE1875" w:rsidP="00EE1875">
      <w:pPr>
        <w:spacing w:after="0" w:line="240" w:lineRule="auto"/>
        <w:ind w:left="1985"/>
        <w:jc w:val="both"/>
        <w:rPr>
          <w:rFonts w:ascii="Times New Roman" w:hAnsi="Times New Roman" w:cs="Times New Roman"/>
          <w:sz w:val="24"/>
          <w:szCs w:val="24"/>
        </w:rPr>
      </w:pPr>
      <w:r w:rsidRPr="006375CA">
        <w:rPr>
          <w:rFonts w:ascii="Times New Roman" w:hAnsi="Times New Roman" w:cs="Times New Roman"/>
          <w:sz w:val="24"/>
          <w:szCs w:val="24"/>
        </w:rPr>
        <w:t xml:space="preserve">[...] as ciências da natureza correspondem a uma necessidade interior de colocação de ordem nas coisas, a fim de que a sobrevivência do homem seja garantida. Seus fundamentos seriam, portanto, irracionais, pois a crença que está na base de todo o conhecimento natural não tem qualquer estruturação lógica. Esta se encontra apenas nos domínios da matemática, cujas verdades são apodíticas, necessárias e invariáveis. (p.10) </w:t>
      </w:r>
    </w:p>
    <w:p w:rsidR="00EE1875" w:rsidRPr="00142233" w:rsidRDefault="00EE1875" w:rsidP="00EE1875">
      <w:pPr>
        <w:spacing w:after="0" w:line="240" w:lineRule="auto"/>
        <w:ind w:left="1985"/>
        <w:jc w:val="both"/>
        <w:rPr>
          <w:rFonts w:ascii="Times New Roman" w:hAnsi="Times New Roman" w:cs="Times New Roman"/>
        </w:rPr>
      </w:pP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Os fundamentos da matemática como conhecimento seguro e isento de dúvidas, decorreriam do Princípio de Não-Contradição, pois ele nos coloca a impossibilidade de negar o conhecimento matemático.</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 De fato, fica claro que Hume aceitava a existência de conhecimentos </w:t>
      </w:r>
      <w:r w:rsidRPr="00142233">
        <w:rPr>
          <w:rFonts w:ascii="Times New Roman" w:hAnsi="Times New Roman" w:cs="Times New Roman"/>
          <w:i/>
          <w:sz w:val="24"/>
          <w:szCs w:val="24"/>
        </w:rPr>
        <w:t>a priori</w:t>
      </w:r>
      <w:r w:rsidRPr="00142233">
        <w:rPr>
          <w:rFonts w:ascii="Times New Roman" w:hAnsi="Times New Roman" w:cs="Times New Roman"/>
          <w:sz w:val="24"/>
          <w:szCs w:val="24"/>
        </w:rPr>
        <w:t xml:space="preserve">, apenas não aceitava que algo de substancial se pudesse saber </w:t>
      </w:r>
      <w:r w:rsidRPr="00142233">
        <w:rPr>
          <w:rFonts w:ascii="Times New Roman" w:hAnsi="Times New Roman" w:cs="Times New Roman"/>
          <w:i/>
          <w:sz w:val="24"/>
          <w:szCs w:val="24"/>
        </w:rPr>
        <w:t>a priori</w:t>
      </w:r>
      <w:r w:rsidRPr="00142233">
        <w:rPr>
          <w:rFonts w:ascii="Times New Roman" w:hAnsi="Times New Roman" w:cs="Times New Roman"/>
          <w:sz w:val="24"/>
          <w:szCs w:val="24"/>
        </w:rPr>
        <w:t xml:space="preserve">. O que para Descartes era dado através das ideias inatas, em Hume era dado através das relações de ideias – o autor não chama diretamente de um conhecimento </w:t>
      </w:r>
      <w:r w:rsidRPr="00142233">
        <w:rPr>
          <w:rFonts w:ascii="Times New Roman" w:hAnsi="Times New Roman" w:cs="Times New Roman"/>
          <w:i/>
          <w:sz w:val="24"/>
          <w:szCs w:val="24"/>
        </w:rPr>
        <w:t>a priori</w:t>
      </w:r>
      <w:r w:rsidRPr="00142233">
        <w:rPr>
          <w:rFonts w:ascii="Times New Roman" w:hAnsi="Times New Roman" w:cs="Times New Roman"/>
          <w:sz w:val="24"/>
          <w:szCs w:val="24"/>
        </w:rPr>
        <w:t xml:space="preserve">, mas sim de relação de ideias. A associação de ideias decorre de princípios naturais de funcionamento da mente, o que nos coloca diante de um conhecimento certo. </w:t>
      </w:r>
    </w:p>
    <w:p w:rsidR="00EE1875" w:rsidRPr="00142233" w:rsidRDefault="00EE1875" w:rsidP="00EE1875">
      <w:pPr>
        <w:spacing w:after="0" w:line="360" w:lineRule="auto"/>
        <w:ind w:firstLine="709"/>
        <w:jc w:val="both"/>
        <w:rPr>
          <w:rFonts w:ascii="Times New Roman" w:hAnsi="Times New Roman" w:cs="Times New Roman"/>
          <w:sz w:val="24"/>
          <w:szCs w:val="24"/>
        </w:rPr>
      </w:pPr>
      <w:r w:rsidRPr="00142233">
        <w:rPr>
          <w:rFonts w:ascii="Times New Roman" w:hAnsi="Times New Roman" w:cs="Times New Roman"/>
          <w:sz w:val="24"/>
          <w:szCs w:val="24"/>
        </w:rPr>
        <w:t xml:space="preserve">A matemática estaria, portanto, incluída nessa associação de ideias por ser conhecida </w:t>
      </w:r>
      <w:r w:rsidRPr="00142233">
        <w:rPr>
          <w:rFonts w:ascii="Times New Roman" w:hAnsi="Times New Roman" w:cs="Times New Roman"/>
          <w:i/>
          <w:sz w:val="24"/>
          <w:szCs w:val="24"/>
        </w:rPr>
        <w:t>a priori</w:t>
      </w:r>
      <w:r w:rsidRPr="00142233">
        <w:rPr>
          <w:rFonts w:ascii="Times New Roman" w:hAnsi="Times New Roman" w:cs="Times New Roman"/>
          <w:sz w:val="24"/>
          <w:szCs w:val="24"/>
        </w:rPr>
        <w:t xml:space="preserve">, por meio da intuição ou demonstração. </w:t>
      </w:r>
    </w:p>
    <w:p w:rsidR="00EE1875" w:rsidRPr="00142233" w:rsidRDefault="00EE1875" w:rsidP="00EE1875">
      <w:pPr>
        <w:spacing w:after="0" w:line="360" w:lineRule="auto"/>
        <w:ind w:firstLine="709"/>
        <w:jc w:val="both"/>
        <w:rPr>
          <w:rFonts w:ascii="Times New Roman" w:hAnsi="Times New Roman" w:cs="Times New Roman"/>
          <w:sz w:val="24"/>
          <w:szCs w:val="24"/>
        </w:rPr>
      </w:pPr>
    </w:p>
    <w:p w:rsidR="00EE1875" w:rsidRPr="00142233" w:rsidRDefault="00EE1875" w:rsidP="00EE187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REFERÊNCIAS </w:t>
      </w:r>
    </w:p>
    <w:p w:rsidR="00EE1875" w:rsidRPr="00142233" w:rsidRDefault="00EE1875" w:rsidP="00EE1875">
      <w:pPr>
        <w:spacing w:after="0" w:line="360" w:lineRule="auto"/>
        <w:jc w:val="both"/>
        <w:rPr>
          <w:rFonts w:ascii="Times New Roman" w:hAnsi="Times New Roman" w:cs="Times New Roman"/>
          <w:sz w:val="24"/>
          <w:szCs w:val="24"/>
        </w:rPr>
      </w:pPr>
      <w:r w:rsidRPr="00142233">
        <w:rPr>
          <w:rFonts w:ascii="Times New Roman" w:hAnsi="Times New Roman" w:cs="Times New Roman"/>
          <w:sz w:val="24"/>
          <w:szCs w:val="24"/>
        </w:rPr>
        <w:t xml:space="preserve">DESCARTES, R. </w:t>
      </w:r>
      <w:r w:rsidRPr="00142233">
        <w:rPr>
          <w:rFonts w:ascii="Times New Roman" w:hAnsi="Times New Roman" w:cs="Times New Roman"/>
          <w:i/>
          <w:sz w:val="24"/>
          <w:szCs w:val="24"/>
        </w:rPr>
        <w:t xml:space="preserve">Meditações sobre Filosofia Primeira </w:t>
      </w:r>
      <w:r w:rsidRPr="00142233">
        <w:rPr>
          <w:rFonts w:ascii="Times New Roman" w:hAnsi="Times New Roman" w:cs="Times New Roman"/>
          <w:sz w:val="24"/>
          <w:szCs w:val="24"/>
        </w:rPr>
        <w:t>(partes II, III e VI). Trad. Fausto Castilho, São Paulo: Unicamp, 2013.</w:t>
      </w:r>
    </w:p>
    <w:p w:rsidR="00EE1875" w:rsidRPr="00142233" w:rsidRDefault="00EE1875" w:rsidP="00EE1875">
      <w:pPr>
        <w:spacing w:after="0" w:line="360" w:lineRule="auto"/>
        <w:jc w:val="both"/>
        <w:rPr>
          <w:rFonts w:ascii="Times New Roman" w:hAnsi="Times New Roman" w:cs="Times New Roman"/>
          <w:sz w:val="24"/>
          <w:szCs w:val="24"/>
        </w:rPr>
      </w:pPr>
      <w:r w:rsidRPr="00142233">
        <w:rPr>
          <w:rFonts w:ascii="Times New Roman" w:hAnsi="Times New Roman" w:cs="Times New Roman"/>
          <w:sz w:val="24"/>
          <w:szCs w:val="24"/>
        </w:rPr>
        <w:t xml:space="preserve">HUME, D. </w:t>
      </w:r>
      <w:r w:rsidRPr="00142233">
        <w:rPr>
          <w:rFonts w:ascii="Times New Roman" w:hAnsi="Times New Roman" w:cs="Times New Roman"/>
          <w:i/>
          <w:sz w:val="24"/>
          <w:szCs w:val="24"/>
        </w:rPr>
        <w:t>Investigação acerca do Entendimento Humano</w:t>
      </w:r>
      <w:r w:rsidRPr="00142233">
        <w:rPr>
          <w:rFonts w:ascii="Times New Roman" w:hAnsi="Times New Roman" w:cs="Times New Roman"/>
          <w:sz w:val="24"/>
          <w:szCs w:val="24"/>
        </w:rPr>
        <w:t xml:space="preserve"> (sec. I a VII e XII). Trad. </w:t>
      </w:r>
      <w:proofErr w:type="spellStart"/>
      <w:r w:rsidRPr="00142233">
        <w:rPr>
          <w:rFonts w:ascii="Times New Roman" w:hAnsi="Times New Roman" w:cs="Times New Roman"/>
          <w:sz w:val="24"/>
          <w:szCs w:val="24"/>
        </w:rPr>
        <w:t>Anoar</w:t>
      </w:r>
      <w:proofErr w:type="spellEnd"/>
      <w:r w:rsidRPr="00142233">
        <w:rPr>
          <w:rFonts w:ascii="Times New Roman" w:hAnsi="Times New Roman" w:cs="Times New Roman"/>
          <w:sz w:val="24"/>
          <w:szCs w:val="24"/>
        </w:rPr>
        <w:t xml:space="preserve"> </w:t>
      </w:r>
      <w:proofErr w:type="spellStart"/>
      <w:r w:rsidRPr="00142233">
        <w:rPr>
          <w:rFonts w:ascii="Times New Roman" w:hAnsi="Times New Roman" w:cs="Times New Roman"/>
          <w:sz w:val="24"/>
          <w:szCs w:val="24"/>
        </w:rPr>
        <w:t>Aiex</w:t>
      </w:r>
      <w:proofErr w:type="spellEnd"/>
      <w:r w:rsidRPr="00142233">
        <w:rPr>
          <w:rFonts w:ascii="Times New Roman" w:hAnsi="Times New Roman" w:cs="Times New Roman"/>
          <w:sz w:val="24"/>
          <w:szCs w:val="24"/>
        </w:rPr>
        <w:t>. São Paulo: Nova Cultural, 2004.</w:t>
      </w:r>
    </w:p>
    <w:p w:rsidR="00EE1875" w:rsidRPr="00142233" w:rsidRDefault="00EE1875" w:rsidP="00EE1875">
      <w:pPr>
        <w:spacing w:after="0" w:line="360" w:lineRule="auto"/>
        <w:jc w:val="both"/>
        <w:rPr>
          <w:rFonts w:ascii="Times New Roman" w:hAnsi="Times New Roman" w:cs="Times New Roman"/>
          <w:sz w:val="24"/>
          <w:szCs w:val="24"/>
        </w:rPr>
      </w:pPr>
      <w:r w:rsidRPr="00142233">
        <w:rPr>
          <w:rFonts w:ascii="Times New Roman" w:hAnsi="Times New Roman" w:cs="Times New Roman"/>
          <w:sz w:val="24"/>
          <w:szCs w:val="24"/>
        </w:rPr>
        <w:t xml:space="preserve">_________. </w:t>
      </w:r>
      <w:r w:rsidRPr="00142233">
        <w:rPr>
          <w:rFonts w:ascii="Times New Roman" w:hAnsi="Times New Roman" w:cs="Times New Roman"/>
          <w:i/>
          <w:sz w:val="24"/>
          <w:szCs w:val="24"/>
        </w:rPr>
        <w:t>Tratado da Natureza Humana: uma tentat</w:t>
      </w:r>
      <w:r>
        <w:rPr>
          <w:rFonts w:ascii="Times New Roman" w:hAnsi="Times New Roman" w:cs="Times New Roman"/>
          <w:i/>
          <w:sz w:val="24"/>
          <w:szCs w:val="24"/>
        </w:rPr>
        <w:t>iva de introduzir o método exper</w:t>
      </w:r>
      <w:r w:rsidRPr="00142233">
        <w:rPr>
          <w:rFonts w:ascii="Times New Roman" w:hAnsi="Times New Roman" w:cs="Times New Roman"/>
          <w:i/>
          <w:sz w:val="24"/>
          <w:szCs w:val="24"/>
        </w:rPr>
        <w:t xml:space="preserve">imental de raciocínio nos assuntos morais </w:t>
      </w:r>
      <w:r w:rsidRPr="00142233">
        <w:rPr>
          <w:rFonts w:ascii="Times New Roman" w:hAnsi="Times New Roman" w:cs="Times New Roman"/>
          <w:sz w:val="24"/>
          <w:szCs w:val="24"/>
        </w:rPr>
        <w:t xml:space="preserve">(Livros I e II). Trad. D. </w:t>
      </w:r>
      <w:proofErr w:type="spellStart"/>
      <w:r w:rsidRPr="00142233">
        <w:rPr>
          <w:rFonts w:ascii="Times New Roman" w:hAnsi="Times New Roman" w:cs="Times New Roman"/>
          <w:sz w:val="24"/>
          <w:szCs w:val="24"/>
        </w:rPr>
        <w:t>Danowski</w:t>
      </w:r>
      <w:proofErr w:type="spellEnd"/>
      <w:r w:rsidRPr="00142233">
        <w:rPr>
          <w:rFonts w:ascii="Times New Roman" w:hAnsi="Times New Roman" w:cs="Times New Roman"/>
          <w:sz w:val="24"/>
          <w:szCs w:val="24"/>
        </w:rPr>
        <w:t xml:space="preserve">, São Paulo: UNESP, 2009. </w:t>
      </w:r>
    </w:p>
    <w:p w:rsidR="00EE1875" w:rsidRPr="00142233" w:rsidRDefault="00EE1875" w:rsidP="00EE1875">
      <w:pPr>
        <w:spacing w:after="0" w:line="360" w:lineRule="auto"/>
        <w:jc w:val="both"/>
        <w:rPr>
          <w:rFonts w:ascii="Times New Roman" w:hAnsi="Times New Roman" w:cs="Times New Roman"/>
          <w:sz w:val="24"/>
          <w:szCs w:val="24"/>
        </w:rPr>
      </w:pPr>
      <w:r w:rsidRPr="00142233">
        <w:rPr>
          <w:rFonts w:ascii="Times New Roman" w:hAnsi="Times New Roman" w:cs="Times New Roman"/>
          <w:sz w:val="24"/>
          <w:szCs w:val="24"/>
        </w:rPr>
        <w:t xml:space="preserve">LOCKE, J. </w:t>
      </w:r>
      <w:r w:rsidRPr="00142233">
        <w:rPr>
          <w:rFonts w:ascii="Times New Roman" w:hAnsi="Times New Roman" w:cs="Times New Roman"/>
          <w:i/>
          <w:sz w:val="24"/>
          <w:szCs w:val="24"/>
        </w:rPr>
        <w:t>Ensaio acerca do Entendimento Humano</w:t>
      </w:r>
      <w:r w:rsidRPr="00142233">
        <w:rPr>
          <w:rFonts w:ascii="Times New Roman" w:hAnsi="Times New Roman" w:cs="Times New Roman"/>
          <w:sz w:val="24"/>
          <w:szCs w:val="24"/>
        </w:rPr>
        <w:t xml:space="preserve"> (Livros I e II). Trad. </w:t>
      </w:r>
      <w:proofErr w:type="spellStart"/>
      <w:r w:rsidRPr="00142233">
        <w:rPr>
          <w:rFonts w:ascii="Times New Roman" w:hAnsi="Times New Roman" w:cs="Times New Roman"/>
          <w:sz w:val="24"/>
          <w:szCs w:val="24"/>
        </w:rPr>
        <w:t>Anoar</w:t>
      </w:r>
      <w:proofErr w:type="spellEnd"/>
      <w:r w:rsidRPr="00142233">
        <w:rPr>
          <w:rFonts w:ascii="Times New Roman" w:hAnsi="Times New Roman" w:cs="Times New Roman"/>
          <w:sz w:val="24"/>
          <w:szCs w:val="24"/>
        </w:rPr>
        <w:t xml:space="preserve"> </w:t>
      </w:r>
      <w:proofErr w:type="spellStart"/>
      <w:r w:rsidRPr="00142233">
        <w:rPr>
          <w:rFonts w:ascii="Times New Roman" w:hAnsi="Times New Roman" w:cs="Times New Roman"/>
          <w:sz w:val="24"/>
          <w:szCs w:val="24"/>
        </w:rPr>
        <w:t>Aiex</w:t>
      </w:r>
      <w:proofErr w:type="spellEnd"/>
      <w:r w:rsidRPr="00142233">
        <w:rPr>
          <w:rFonts w:ascii="Times New Roman" w:hAnsi="Times New Roman" w:cs="Times New Roman"/>
          <w:sz w:val="24"/>
          <w:szCs w:val="24"/>
        </w:rPr>
        <w:t xml:space="preserve">. São Paulo: Nova Cultural, 2005. </w:t>
      </w:r>
    </w:p>
    <w:p w:rsidR="00EE1875" w:rsidRDefault="00EE1875" w:rsidP="00EE1875"/>
    <w:sectPr w:rsidR="00EE1875" w:rsidSect="00EE1875">
      <w:footerReference w:type="default" r:id="rId6"/>
      <w:pgSz w:w="11906" w:h="16838"/>
      <w:pgMar w:top="1701"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2E4" w:rsidRDefault="007072E4" w:rsidP="00EE1875">
      <w:pPr>
        <w:spacing w:after="0" w:line="240" w:lineRule="auto"/>
      </w:pPr>
      <w:r>
        <w:separator/>
      </w:r>
    </w:p>
  </w:endnote>
  <w:endnote w:type="continuationSeparator" w:id="0">
    <w:p w:rsidR="007072E4" w:rsidRDefault="007072E4" w:rsidP="00EE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526273"/>
      <w:docPartObj>
        <w:docPartGallery w:val="Page Numbers (Bottom of Page)"/>
        <w:docPartUnique/>
      </w:docPartObj>
    </w:sdtPr>
    <w:sdtContent>
      <w:p w:rsidR="00034FDE" w:rsidRDefault="00034FDE">
        <w:pPr>
          <w:pStyle w:val="Rodap"/>
          <w:jc w:val="center"/>
        </w:pPr>
        <w:r>
          <w:fldChar w:fldCharType="begin"/>
        </w:r>
        <w:r>
          <w:instrText>PAGE   \* MERGEFORMAT</w:instrText>
        </w:r>
        <w:r>
          <w:fldChar w:fldCharType="separate"/>
        </w:r>
        <w:r w:rsidR="00855CC5">
          <w:rPr>
            <w:noProof/>
          </w:rPr>
          <w:t>9</w:t>
        </w:r>
        <w:r>
          <w:fldChar w:fldCharType="end"/>
        </w:r>
      </w:p>
    </w:sdtContent>
  </w:sdt>
  <w:p w:rsidR="00034FDE" w:rsidRDefault="00034F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2E4" w:rsidRDefault="007072E4" w:rsidP="00EE1875">
      <w:pPr>
        <w:spacing w:after="0" w:line="240" w:lineRule="auto"/>
      </w:pPr>
      <w:r>
        <w:separator/>
      </w:r>
    </w:p>
  </w:footnote>
  <w:footnote w:type="continuationSeparator" w:id="0">
    <w:p w:rsidR="007072E4" w:rsidRDefault="007072E4" w:rsidP="00EE1875">
      <w:pPr>
        <w:spacing w:after="0" w:line="240" w:lineRule="auto"/>
      </w:pPr>
      <w:r>
        <w:continuationSeparator/>
      </w:r>
    </w:p>
  </w:footnote>
  <w:footnote w:id="1">
    <w:p w:rsidR="00EE1875" w:rsidRPr="00DD65B9" w:rsidRDefault="00EE1875" w:rsidP="00EE1875">
      <w:pPr>
        <w:pStyle w:val="Textodenotaderodap"/>
        <w:jc w:val="both"/>
        <w:rPr>
          <w:rFonts w:ascii="Times New Roman" w:hAnsi="Times New Roman" w:cs="Times New Roman"/>
        </w:rPr>
      </w:pPr>
      <w:r w:rsidRPr="00DD65B9">
        <w:rPr>
          <w:rStyle w:val="Refdenotaderodap"/>
          <w:rFonts w:ascii="Times New Roman" w:hAnsi="Times New Roman" w:cs="Times New Roman"/>
        </w:rPr>
        <w:footnoteRef/>
      </w:r>
      <w:r w:rsidRPr="00DD65B9">
        <w:rPr>
          <w:rFonts w:ascii="Times New Roman" w:hAnsi="Times New Roman" w:cs="Times New Roman"/>
        </w:rPr>
        <w:t xml:space="preserve"> Aluna do curso de Licenciatura em Filosofia pela Universidade de Brasília. </w:t>
      </w:r>
      <w:proofErr w:type="spellStart"/>
      <w:r w:rsidRPr="00DD65B9">
        <w:rPr>
          <w:rFonts w:ascii="Times New Roman" w:hAnsi="Times New Roman" w:cs="Times New Roman"/>
        </w:rPr>
        <w:t>Email</w:t>
      </w:r>
      <w:proofErr w:type="spellEnd"/>
      <w:r w:rsidRPr="00DD65B9">
        <w:rPr>
          <w:rFonts w:ascii="Times New Roman" w:hAnsi="Times New Roman" w:cs="Times New Roman"/>
        </w:rPr>
        <w:t xml:space="preserve">: </w:t>
      </w:r>
      <w:hyperlink r:id="rId1" w:history="1">
        <w:r w:rsidRPr="00DD65B9">
          <w:rPr>
            <w:rStyle w:val="Hyperlink"/>
            <w:rFonts w:ascii="Times New Roman" w:hAnsi="Times New Roman" w:cs="Times New Roman"/>
          </w:rPr>
          <w:t>lorena.fiungo@gmail.com</w:t>
        </w:r>
      </w:hyperlink>
      <w:r w:rsidRPr="00DD65B9">
        <w:rPr>
          <w:rFonts w:ascii="Times New Roman" w:hAnsi="Times New Roman" w:cs="Times New Roman"/>
        </w:rPr>
        <w:t>.</w:t>
      </w:r>
    </w:p>
  </w:footnote>
  <w:footnote w:id="2">
    <w:p w:rsidR="00EE1875" w:rsidRPr="00DD65B9" w:rsidRDefault="00EE1875" w:rsidP="00EE1875">
      <w:pPr>
        <w:pStyle w:val="Rodap"/>
        <w:ind w:left="-425"/>
        <w:jc w:val="both"/>
        <w:rPr>
          <w:rFonts w:ascii="Times New Roman" w:hAnsi="Times New Roman" w:cs="Times New Roman"/>
          <w:sz w:val="20"/>
          <w:szCs w:val="20"/>
        </w:rPr>
      </w:pPr>
      <w:r w:rsidRPr="00DD65B9">
        <w:rPr>
          <w:rStyle w:val="Refdenotaderodap"/>
          <w:rFonts w:ascii="Times New Roman" w:hAnsi="Times New Roman" w:cs="Times New Roman"/>
          <w:sz w:val="20"/>
          <w:szCs w:val="20"/>
        </w:rPr>
        <w:footnoteRef/>
      </w:r>
      <w:r w:rsidRPr="00DD65B9">
        <w:rPr>
          <w:rFonts w:ascii="Times New Roman" w:hAnsi="Times New Roman" w:cs="Times New Roman"/>
          <w:sz w:val="20"/>
          <w:szCs w:val="20"/>
        </w:rPr>
        <w:t xml:space="preserve"> Para Descartes, o </w:t>
      </w:r>
      <w:r w:rsidRPr="00DD65B9">
        <w:rPr>
          <w:rFonts w:ascii="Times New Roman" w:hAnsi="Times New Roman" w:cs="Times New Roman"/>
          <w:i/>
          <w:sz w:val="20"/>
          <w:szCs w:val="20"/>
        </w:rPr>
        <w:t>cogito</w:t>
      </w:r>
      <w:r w:rsidRPr="00DD65B9">
        <w:rPr>
          <w:rFonts w:ascii="Times New Roman" w:hAnsi="Times New Roman" w:cs="Times New Roman"/>
          <w:sz w:val="20"/>
          <w:szCs w:val="20"/>
        </w:rPr>
        <w:t xml:space="preserve"> é o desdobrar do pensamento. Seria o ato de pensar sobre o pensamento. Partindo desse ponto, o pensamento seria o ponto </w:t>
      </w:r>
      <w:proofErr w:type="spellStart"/>
      <w:r w:rsidRPr="00DD65B9">
        <w:rPr>
          <w:rFonts w:ascii="Times New Roman" w:hAnsi="Times New Roman" w:cs="Times New Roman"/>
          <w:sz w:val="20"/>
          <w:szCs w:val="20"/>
        </w:rPr>
        <w:t>arquimediano</w:t>
      </w:r>
      <w:proofErr w:type="spellEnd"/>
      <w:r w:rsidRPr="00DD65B9">
        <w:rPr>
          <w:rFonts w:ascii="Times New Roman" w:hAnsi="Times New Roman" w:cs="Times New Roman"/>
          <w:sz w:val="20"/>
          <w:szCs w:val="20"/>
        </w:rPr>
        <w:t xml:space="preserve"> em que eu posso parti</w:t>
      </w:r>
      <w:r>
        <w:rPr>
          <w:rFonts w:ascii="Times New Roman" w:hAnsi="Times New Roman" w:cs="Times New Roman"/>
          <w:sz w:val="20"/>
          <w:szCs w:val="20"/>
        </w:rPr>
        <w:t>r</w:t>
      </w:r>
      <w:r w:rsidRPr="00DD65B9">
        <w:rPr>
          <w:rFonts w:ascii="Times New Roman" w:hAnsi="Times New Roman" w:cs="Times New Roman"/>
          <w:sz w:val="20"/>
          <w:szCs w:val="20"/>
        </w:rPr>
        <w:t xml:space="preserve"> para construir certezas rigorosas. No entanto, como veremos, a existência de Deus é que fundamentará todo o conhecimento certo, em última instância. </w:t>
      </w:r>
    </w:p>
    <w:p w:rsidR="00EE1875" w:rsidRPr="002E1507" w:rsidRDefault="00EE1875" w:rsidP="00EE1875">
      <w:pPr>
        <w:pStyle w:val="Textodenotaderodap"/>
        <w:jc w:val="both"/>
      </w:pPr>
    </w:p>
  </w:footnote>
  <w:footnote w:id="3">
    <w:p w:rsidR="00EE1875" w:rsidRPr="00DD65B9" w:rsidRDefault="00EE1875" w:rsidP="00EE1875">
      <w:pPr>
        <w:pStyle w:val="Textodenotaderodap"/>
        <w:jc w:val="both"/>
        <w:rPr>
          <w:rFonts w:ascii="Times New Roman" w:hAnsi="Times New Roman" w:cs="Times New Roman"/>
        </w:rPr>
      </w:pPr>
      <w:r w:rsidRPr="00DD65B9">
        <w:rPr>
          <w:rStyle w:val="Refdenotaderodap"/>
          <w:rFonts w:ascii="Times New Roman" w:hAnsi="Times New Roman" w:cs="Times New Roman"/>
        </w:rPr>
        <w:footnoteRef/>
      </w:r>
      <w:r w:rsidRPr="00DD65B9">
        <w:rPr>
          <w:rFonts w:ascii="Times New Roman" w:hAnsi="Times New Roman" w:cs="Times New Roman"/>
        </w:rPr>
        <w:t xml:space="preserve"> As ideias inatas são aquelas que se originam em nossa mente, produzidas sem recurso da experiência; as adventícias são as que chegam até nós através dos sentidos; e as criadas por </w:t>
      </w:r>
      <w:r w:rsidRPr="00DD65B9">
        <w:rPr>
          <w:rFonts w:ascii="Times New Roman" w:hAnsi="Times New Roman" w:cs="Times New Roman"/>
          <w:i/>
        </w:rPr>
        <w:t xml:space="preserve">mim mesmo </w:t>
      </w:r>
      <w:r w:rsidRPr="00DD65B9">
        <w:rPr>
          <w:rFonts w:ascii="Times New Roman" w:hAnsi="Times New Roman" w:cs="Times New Roman"/>
        </w:rPr>
        <w:t xml:space="preserve">(factícias), são produzidas na imaginação. As ideias inatas seriam para Descartes as matemáticas, a ideia de Deus, além do próprio </w:t>
      </w:r>
      <w:r w:rsidRPr="00DD65B9">
        <w:rPr>
          <w:rFonts w:ascii="Times New Roman" w:hAnsi="Times New Roman" w:cs="Times New Roman"/>
          <w:i/>
        </w:rPr>
        <w:t>cogito</w:t>
      </w:r>
      <w:r w:rsidRPr="00DD65B9">
        <w:rPr>
          <w:rFonts w:ascii="Times New Roman" w:hAnsi="Times New Roman" w:cs="Times New Roman"/>
        </w:rPr>
        <w:t>, pois ambos são produzidos sem recurso da experiência e se encontram em algum lugar de nossas mentes.</w:t>
      </w:r>
    </w:p>
  </w:footnote>
  <w:footnote w:id="4">
    <w:p w:rsidR="00EE1875" w:rsidRPr="000557FE" w:rsidRDefault="00EE1875" w:rsidP="00EE1875">
      <w:pPr>
        <w:pStyle w:val="PargrafodaLista"/>
        <w:spacing w:after="0" w:line="240" w:lineRule="auto"/>
        <w:ind w:left="0"/>
        <w:jc w:val="both"/>
        <w:rPr>
          <w:rFonts w:ascii="Times New Roman" w:hAnsi="Times New Roman" w:cs="Times New Roman"/>
          <w:sz w:val="20"/>
          <w:szCs w:val="20"/>
        </w:rPr>
      </w:pPr>
      <w:r>
        <w:rPr>
          <w:rStyle w:val="Refdenotaderodap"/>
        </w:rPr>
        <w:footnoteRef/>
      </w:r>
      <w:r>
        <w:rPr>
          <w:rFonts w:ascii="Times New Roman" w:hAnsi="Times New Roman" w:cs="Times New Roman"/>
          <w:sz w:val="20"/>
          <w:szCs w:val="20"/>
        </w:rPr>
        <w:t xml:space="preserve"> </w:t>
      </w:r>
      <w:r w:rsidRPr="000557FE">
        <w:rPr>
          <w:rFonts w:ascii="Times New Roman" w:hAnsi="Times New Roman" w:cs="Times New Roman"/>
          <w:sz w:val="20"/>
          <w:szCs w:val="20"/>
        </w:rPr>
        <w:t>Quanto ao termo “impressões”, Hume diz que “gostaria que não o entendesse aqui como exprimindo a maneira pela qual nossas percepções vividas são produzidas na alma, mas como exprimindo as próprias percepções – para as quais não existe um nome particular, nem em inglês, nem que eu saiba, em nenhuma outra língua”.</w:t>
      </w:r>
      <w:r>
        <w:rPr>
          <w:rFonts w:ascii="Times New Roman" w:hAnsi="Times New Roman" w:cs="Times New Roman"/>
          <w:sz w:val="20"/>
          <w:szCs w:val="20"/>
        </w:rPr>
        <w:t xml:space="preserve"> </w:t>
      </w:r>
    </w:p>
    <w:p w:rsidR="00EE1875" w:rsidRDefault="00EE1875" w:rsidP="00EE1875">
      <w:pPr>
        <w:pStyle w:val="Textodenotaderodap"/>
      </w:pPr>
      <w:r>
        <w:t xml:space="preserve"> </w:t>
      </w:r>
    </w:p>
  </w:footnote>
  <w:footnote w:id="5">
    <w:p w:rsidR="00EE1875" w:rsidRPr="00855CC5" w:rsidRDefault="00EE1875" w:rsidP="00EE1875">
      <w:pPr>
        <w:spacing w:after="0" w:line="240" w:lineRule="auto"/>
        <w:jc w:val="both"/>
        <w:rPr>
          <w:rFonts w:ascii="Times New Roman" w:hAnsi="Times New Roman" w:cs="Times New Roman"/>
          <w:sz w:val="20"/>
          <w:szCs w:val="20"/>
        </w:rPr>
      </w:pPr>
      <w:r w:rsidRPr="00DD65B9">
        <w:rPr>
          <w:rStyle w:val="Refdenotaderodap"/>
          <w:rFonts w:ascii="Times New Roman" w:hAnsi="Times New Roman" w:cs="Times New Roman"/>
          <w:sz w:val="20"/>
          <w:szCs w:val="20"/>
        </w:rPr>
        <w:footnoteRef/>
      </w:r>
      <w:r w:rsidRPr="00DD65B9">
        <w:rPr>
          <w:rFonts w:ascii="Times New Roman" w:hAnsi="Times New Roman" w:cs="Times New Roman"/>
          <w:sz w:val="20"/>
          <w:szCs w:val="20"/>
        </w:rPr>
        <w:t xml:space="preserve"> Hume classifica três princípios de conexão entre as ideias: de </w:t>
      </w:r>
      <w:r w:rsidRPr="00DD65B9">
        <w:rPr>
          <w:rFonts w:ascii="Times New Roman" w:hAnsi="Times New Roman" w:cs="Times New Roman"/>
          <w:i/>
          <w:sz w:val="20"/>
          <w:szCs w:val="20"/>
        </w:rPr>
        <w:t>semelhança;</w:t>
      </w:r>
      <w:r w:rsidRPr="00DD65B9">
        <w:rPr>
          <w:rFonts w:ascii="Times New Roman" w:hAnsi="Times New Roman" w:cs="Times New Roman"/>
          <w:sz w:val="20"/>
          <w:szCs w:val="20"/>
        </w:rPr>
        <w:t xml:space="preserve"> de </w:t>
      </w:r>
      <w:r w:rsidRPr="00DD65B9">
        <w:rPr>
          <w:rFonts w:ascii="Times New Roman" w:hAnsi="Times New Roman" w:cs="Times New Roman"/>
          <w:i/>
          <w:sz w:val="20"/>
          <w:szCs w:val="20"/>
        </w:rPr>
        <w:t>contiguidade</w:t>
      </w:r>
      <w:r w:rsidRPr="00DD65B9">
        <w:rPr>
          <w:rFonts w:ascii="Times New Roman" w:hAnsi="Times New Roman" w:cs="Times New Roman"/>
          <w:sz w:val="20"/>
          <w:szCs w:val="20"/>
        </w:rPr>
        <w:t xml:space="preserve"> no tempo ou no espaço; e </w:t>
      </w:r>
      <w:r w:rsidRPr="00DD65B9">
        <w:rPr>
          <w:rFonts w:ascii="Times New Roman" w:hAnsi="Times New Roman" w:cs="Times New Roman"/>
          <w:i/>
          <w:sz w:val="20"/>
          <w:szCs w:val="20"/>
        </w:rPr>
        <w:t>causa e efeito</w:t>
      </w:r>
      <w:r w:rsidRPr="00DD65B9">
        <w:rPr>
          <w:rFonts w:ascii="Times New Roman" w:hAnsi="Times New Roman" w:cs="Times New Roman"/>
          <w:sz w:val="20"/>
          <w:szCs w:val="20"/>
        </w:rPr>
        <w:t xml:space="preserve">.  Um retrato conduz naturalmente nossos pensamentos para o original devido a </w:t>
      </w:r>
      <w:r w:rsidRPr="00DD65B9">
        <w:rPr>
          <w:rFonts w:ascii="Times New Roman" w:hAnsi="Times New Roman" w:cs="Times New Roman"/>
          <w:i/>
          <w:sz w:val="20"/>
          <w:szCs w:val="20"/>
        </w:rPr>
        <w:t>semelhança</w:t>
      </w:r>
      <w:r w:rsidRPr="00DD65B9">
        <w:rPr>
          <w:rFonts w:ascii="Times New Roman" w:hAnsi="Times New Roman" w:cs="Times New Roman"/>
          <w:sz w:val="20"/>
          <w:szCs w:val="20"/>
        </w:rPr>
        <w:t xml:space="preserve">; quando se pensa em escrever uma história, por exemplo, isso nos leva naturalmente a uma indagação ou observação de algo que ocorreu em determinado espaço e em determinados tempos, por conta da </w:t>
      </w:r>
      <w:r w:rsidRPr="00DD65B9">
        <w:rPr>
          <w:rFonts w:ascii="Times New Roman" w:hAnsi="Times New Roman" w:cs="Times New Roman"/>
          <w:i/>
          <w:sz w:val="20"/>
          <w:szCs w:val="20"/>
        </w:rPr>
        <w:t>contiguidade</w:t>
      </w:r>
      <w:r w:rsidRPr="00DD65B9">
        <w:rPr>
          <w:rFonts w:ascii="Times New Roman" w:hAnsi="Times New Roman" w:cs="Times New Roman"/>
          <w:sz w:val="20"/>
          <w:szCs w:val="20"/>
        </w:rPr>
        <w:t xml:space="preserve">; a unificação de diversos eventos em um corpo é a </w:t>
      </w:r>
      <w:r w:rsidRPr="00DD65B9">
        <w:rPr>
          <w:rFonts w:ascii="Times New Roman" w:hAnsi="Times New Roman" w:cs="Times New Roman"/>
          <w:i/>
          <w:sz w:val="20"/>
          <w:szCs w:val="20"/>
        </w:rPr>
        <w:t>causa e efeito</w:t>
      </w:r>
      <w:r w:rsidRPr="00DD65B9">
        <w:rPr>
          <w:rFonts w:ascii="Times New Roman" w:hAnsi="Times New Roman" w:cs="Times New Roman"/>
          <w:sz w:val="20"/>
          <w:szCs w:val="20"/>
        </w:rPr>
        <w:t xml:space="preserve">. Através dos princípios citados, é que as ideias penetram na mente e concebem diferentes enunciados, que podem ou não serem convincentes, dependendo da conexão entre elas. </w:t>
      </w:r>
    </w:p>
  </w:footnote>
  <w:footnote w:id="6">
    <w:p w:rsidR="00EE1875" w:rsidRPr="00DD65B9" w:rsidRDefault="00EE1875" w:rsidP="00EE1875">
      <w:pPr>
        <w:pStyle w:val="Textodenotaderodap"/>
        <w:jc w:val="both"/>
        <w:rPr>
          <w:rFonts w:ascii="Times New Roman" w:hAnsi="Times New Roman" w:cs="Times New Roman"/>
        </w:rPr>
      </w:pPr>
      <w:r w:rsidRPr="00DD65B9">
        <w:rPr>
          <w:rStyle w:val="Refdenotaderodap"/>
          <w:rFonts w:ascii="Times New Roman" w:hAnsi="Times New Roman" w:cs="Times New Roman"/>
        </w:rPr>
        <w:footnoteRef/>
      </w:r>
      <w:r w:rsidRPr="00DD65B9">
        <w:rPr>
          <w:rFonts w:ascii="Times New Roman" w:hAnsi="Times New Roman" w:cs="Times New Roman"/>
        </w:rPr>
        <w:t xml:space="preserve"> J. Locke procurou investigar a origem do entendimento humano com base nos graus da crença, opinião e assentimento. Assim como Hume, afirmava que não existem ideias inatas em nossa mente. Para ele, nossa mente é como uma folha em branco e conforme vamos vivendo, as impressões sensíveis vão se depositando e por meio de processos mentais, elas se tornam impressões. Em Locke, as ideias da quantidade não são as únicas capazes de demonstração. Segundo o autor, o conhecimento se fundamenta em “relações de ideias”, que permanecem invariáveis, claro, se as ideias não se alterarem. Hume e Locke divergem em suas teorias quando se trata da caracterização da crença, que para Hume, reina na esfera da opinião e é estendida para todas “as questões de fato e de existência”.</w:t>
      </w:r>
    </w:p>
  </w:footnote>
  <w:footnote w:id="7">
    <w:p w:rsidR="00EE1875" w:rsidRPr="00DD65B9" w:rsidRDefault="00EE1875" w:rsidP="00EE1875">
      <w:pPr>
        <w:pStyle w:val="Textodenotaderodap"/>
        <w:rPr>
          <w:rFonts w:ascii="Times New Roman" w:hAnsi="Times New Roman" w:cs="Times New Roman"/>
        </w:rPr>
      </w:pPr>
      <w:r w:rsidRPr="00DD65B9">
        <w:rPr>
          <w:rStyle w:val="Refdenotaderodap"/>
          <w:rFonts w:ascii="Times New Roman" w:hAnsi="Times New Roman" w:cs="Times New Roman"/>
        </w:rPr>
        <w:footnoteRef/>
      </w:r>
      <w:r w:rsidRPr="00DD65B9">
        <w:rPr>
          <w:rFonts w:ascii="Times New Roman" w:hAnsi="Times New Roman" w:cs="Times New Roman"/>
        </w:rPr>
        <w:t xml:space="preserve"> O conhecimento </w:t>
      </w:r>
      <w:r w:rsidRPr="00DD65B9">
        <w:rPr>
          <w:rFonts w:ascii="Times New Roman" w:hAnsi="Times New Roman" w:cs="Times New Roman"/>
          <w:i/>
        </w:rPr>
        <w:t>a priori</w:t>
      </w:r>
      <w:r w:rsidRPr="00DD65B9">
        <w:rPr>
          <w:rFonts w:ascii="Times New Roman" w:hAnsi="Times New Roman" w:cs="Times New Roman"/>
        </w:rPr>
        <w:t xml:space="preserve"> se dá anterior à experiência e, portanto, a sua verdade não depende dela.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75"/>
    <w:rsid w:val="00034FDE"/>
    <w:rsid w:val="007072E4"/>
    <w:rsid w:val="00855CC5"/>
    <w:rsid w:val="00BF3E1D"/>
    <w:rsid w:val="00EE18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47E49-9D8C-4C1D-B649-0C0E2E37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875"/>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EE1875"/>
    <w:pPr>
      <w:tabs>
        <w:tab w:val="center" w:pos="4252"/>
        <w:tab w:val="right" w:pos="8504"/>
      </w:tabs>
      <w:spacing w:after="0" w:line="240" w:lineRule="auto"/>
    </w:pPr>
  </w:style>
  <w:style w:type="character" w:customStyle="1" w:styleId="RodapChar">
    <w:name w:val="Rodapé Char"/>
    <w:basedOn w:val="Fontepargpadro"/>
    <w:link w:val="Rodap"/>
    <w:uiPriority w:val="99"/>
    <w:rsid w:val="00EE1875"/>
    <w:rPr>
      <w:rFonts w:eastAsiaTheme="minorEastAsia"/>
      <w:lang w:eastAsia="pt-BR"/>
    </w:rPr>
  </w:style>
  <w:style w:type="paragraph" w:styleId="Textodenotaderodap">
    <w:name w:val="footnote text"/>
    <w:basedOn w:val="Normal"/>
    <w:link w:val="TextodenotaderodapChar"/>
    <w:uiPriority w:val="99"/>
    <w:semiHidden/>
    <w:unhideWhenUsed/>
    <w:rsid w:val="00EE187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1875"/>
    <w:rPr>
      <w:rFonts w:eastAsiaTheme="minorEastAsia"/>
      <w:sz w:val="20"/>
      <w:szCs w:val="20"/>
      <w:lang w:eastAsia="pt-BR"/>
    </w:rPr>
  </w:style>
  <w:style w:type="character" w:styleId="Refdenotaderodap">
    <w:name w:val="footnote reference"/>
    <w:basedOn w:val="Fontepargpadro"/>
    <w:uiPriority w:val="99"/>
    <w:semiHidden/>
    <w:unhideWhenUsed/>
    <w:rsid w:val="00EE1875"/>
    <w:rPr>
      <w:vertAlign w:val="superscript"/>
    </w:rPr>
  </w:style>
  <w:style w:type="paragraph" w:styleId="Pr-formataoHTML">
    <w:name w:val="HTML Preformatted"/>
    <w:basedOn w:val="Normal"/>
    <w:link w:val="Pr-formataoHTMLChar"/>
    <w:uiPriority w:val="99"/>
    <w:unhideWhenUsed/>
    <w:rsid w:val="00EE1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EE1875"/>
    <w:rPr>
      <w:rFonts w:ascii="Courier New" w:eastAsia="Times New Roman" w:hAnsi="Courier New" w:cs="Courier New"/>
      <w:sz w:val="20"/>
      <w:szCs w:val="20"/>
      <w:lang w:eastAsia="pt-BR"/>
    </w:rPr>
  </w:style>
  <w:style w:type="paragraph" w:styleId="PargrafodaLista">
    <w:name w:val="List Paragraph"/>
    <w:basedOn w:val="Normal"/>
    <w:uiPriority w:val="34"/>
    <w:qFormat/>
    <w:rsid w:val="00EE1875"/>
    <w:pPr>
      <w:ind w:left="720"/>
      <w:contextualSpacing/>
    </w:pPr>
  </w:style>
  <w:style w:type="paragraph" w:styleId="Subttulo">
    <w:name w:val="Subtitle"/>
    <w:basedOn w:val="Normal"/>
    <w:link w:val="SubttuloChar"/>
    <w:qFormat/>
    <w:rsid w:val="00EE1875"/>
    <w:pPr>
      <w:spacing w:after="0" w:line="240" w:lineRule="auto"/>
      <w:jc w:val="center"/>
    </w:pPr>
    <w:rPr>
      <w:rFonts w:ascii="Times New Roman" w:eastAsia="Times New Roman" w:hAnsi="Times New Roman" w:cs="Times New Roman"/>
      <w:b/>
      <w:i/>
      <w:sz w:val="32"/>
      <w:szCs w:val="20"/>
    </w:rPr>
  </w:style>
  <w:style w:type="character" w:customStyle="1" w:styleId="SubttuloChar">
    <w:name w:val="Subtítulo Char"/>
    <w:basedOn w:val="Fontepargpadro"/>
    <w:link w:val="Subttulo"/>
    <w:rsid w:val="00EE1875"/>
    <w:rPr>
      <w:rFonts w:ascii="Times New Roman" w:eastAsia="Times New Roman" w:hAnsi="Times New Roman" w:cs="Times New Roman"/>
      <w:b/>
      <w:i/>
      <w:sz w:val="32"/>
      <w:szCs w:val="20"/>
      <w:lang w:eastAsia="pt-BR"/>
    </w:rPr>
  </w:style>
  <w:style w:type="character" w:styleId="Hyperlink">
    <w:name w:val="Hyperlink"/>
    <w:basedOn w:val="Fontepargpadro"/>
    <w:uiPriority w:val="99"/>
    <w:unhideWhenUsed/>
    <w:rsid w:val="00EE1875"/>
    <w:rPr>
      <w:color w:val="0563C1" w:themeColor="hyperlink"/>
      <w:u w:val="single"/>
    </w:rPr>
  </w:style>
  <w:style w:type="character" w:customStyle="1" w:styleId="apple-converted-space">
    <w:name w:val="apple-converted-space"/>
    <w:basedOn w:val="Fontepargpadro"/>
    <w:rsid w:val="00EE1875"/>
  </w:style>
  <w:style w:type="paragraph" w:styleId="Cabealho">
    <w:name w:val="header"/>
    <w:basedOn w:val="Normal"/>
    <w:link w:val="CabealhoChar"/>
    <w:uiPriority w:val="99"/>
    <w:unhideWhenUsed/>
    <w:rsid w:val="00034F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FDE"/>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lorena.fiung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3770</Words>
  <Characters>20358</Characters>
  <Application>Microsoft Office Word</Application>
  <DocSecurity>0</DocSecurity>
  <Lines>169</Lines>
  <Paragraphs>48</Paragraphs>
  <ScaleCrop>false</ScaleCrop>
  <Company/>
  <LinksUpToDate>false</LinksUpToDate>
  <CharactersWithSpaces>24080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Fiungo</dc:creator>
  <cp:keywords/>
  <dc:description/>
  <cp:lastModifiedBy>Lorena Fiungo</cp:lastModifiedBy>
  <cp:revision>3</cp:revision>
  <dcterms:created xsi:type="dcterms:W3CDTF">2016-10-17T23:08:00Z</dcterms:created>
  <dcterms:modified xsi:type="dcterms:W3CDTF">2016-10-17T23:19:00Z</dcterms:modified>
</cp:coreProperties>
</file>