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DB6F4E" w14:textId="5949C353" w:rsidR="00923A2D" w:rsidRPr="005C5106" w:rsidRDefault="00923A2D" w:rsidP="00923A2D">
      <w:pPr>
        <w:ind w:firstLine="360"/>
        <w:jc w:val="right"/>
        <w:rPr>
          <w:rFonts w:ascii="Arial" w:hAnsi="Arial" w:cs="Courier New"/>
          <w:b/>
        </w:rPr>
      </w:pPr>
      <w:r w:rsidRPr="005C5106">
        <w:rPr>
          <w:rFonts w:ascii="Arial" w:hAnsi="Arial" w:cs="Courier New"/>
          <w:b/>
        </w:rPr>
        <w:t>O Ser e o Vestir</w:t>
      </w:r>
      <w:r>
        <w:rPr>
          <w:rFonts w:ascii="Arial" w:hAnsi="Arial" w:cs="Courier New"/>
          <w:b/>
        </w:rPr>
        <w:t>:</w:t>
      </w:r>
    </w:p>
    <w:p w14:paraId="15E77B47" w14:textId="03C72E82" w:rsidR="006C5BE3" w:rsidRDefault="005C5106" w:rsidP="006C5BE3">
      <w:pPr>
        <w:ind w:firstLine="360"/>
        <w:jc w:val="right"/>
        <w:rPr>
          <w:rFonts w:ascii="Arial" w:hAnsi="Arial" w:cs="Courier New"/>
        </w:rPr>
      </w:pPr>
      <w:r>
        <w:rPr>
          <w:rFonts w:ascii="Arial" w:hAnsi="Arial" w:cs="Courier New"/>
        </w:rPr>
        <w:t xml:space="preserve">Oscar </w:t>
      </w:r>
      <w:r w:rsidR="00923A2D">
        <w:rPr>
          <w:rFonts w:ascii="Arial" w:hAnsi="Arial" w:cs="Courier New"/>
        </w:rPr>
        <w:t xml:space="preserve">Wilde e </w:t>
      </w:r>
      <w:r w:rsidR="00F63567">
        <w:rPr>
          <w:rFonts w:ascii="Arial" w:hAnsi="Arial" w:cs="Courier New"/>
        </w:rPr>
        <w:t>a</w:t>
      </w:r>
      <w:r w:rsidR="00923A2D">
        <w:rPr>
          <w:rFonts w:ascii="Arial" w:hAnsi="Arial" w:cs="Courier New"/>
        </w:rPr>
        <w:t xml:space="preserve"> Masculinidade</w:t>
      </w:r>
      <w:r>
        <w:rPr>
          <w:rFonts w:ascii="Arial" w:hAnsi="Arial" w:cs="Courier New"/>
        </w:rPr>
        <w:t xml:space="preserve"> </w:t>
      </w:r>
      <w:r w:rsidR="00923A2D">
        <w:rPr>
          <w:rFonts w:ascii="Arial" w:hAnsi="Arial" w:cs="Courier New"/>
        </w:rPr>
        <w:t xml:space="preserve">Estetizada </w:t>
      </w:r>
      <w:r>
        <w:rPr>
          <w:rFonts w:ascii="Arial" w:hAnsi="Arial" w:cs="Courier New"/>
        </w:rPr>
        <w:t>na</w:t>
      </w:r>
      <w:r w:rsidRPr="005C5106">
        <w:rPr>
          <w:rFonts w:ascii="Arial" w:hAnsi="Arial" w:cs="Courier New"/>
        </w:rPr>
        <w:t xml:space="preserve"> Arte Moderna.</w:t>
      </w:r>
    </w:p>
    <w:p w14:paraId="7517FB0C" w14:textId="77777777" w:rsidR="007A3C9F" w:rsidRDefault="007A3C9F" w:rsidP="006C5BE3">
      <w:pPr>
        <w:ind w:firstLine="360"/>
        <w:jc w:val="right"/>
        <w:rPr>
          <w:rFonts w:ascii="Arial" w:hAnsi="Arial" w:cs="Courier New"/>
        </w:rPr>
      </w:pPr>
    </w:p>
    <w:p w14:paraId="2B71C82F" w14:textId="3B8B0520" w:rsidR="007A3C9F" w:rsidRDefault="007A3C9F" w:rsidP="006C5BE3">
      <w:pPr>
        <w:ind w:firstLine="360"/>
        <w:jc w:val="right"/>
        <w:rPr>
          <w:rFonts w:ascii="Arial" w:hAnsi="Arial" w:cs="Courier New"/>
        </w:rPr>
      </w:pPr>
      <w:r>
        <w:rPr>
          <w:rFonts w:ascii="Arial" w:hAnsi="Arial" w:cs="Courier New"/>
        </w:rPr>
        <w:t>Angélica Oliveira Adverse</w:t>
      </w:r>
      <w:r>
        <w:rPr>
          <w:rStyle w:val="FootnoteReference"/>
          <w:rFonts w:ascii="Arial" w:hAnsi="Arial" w:cs="Courier New"/>
        </w:rPr>
        <w:footnoteReference w:id="1"/>
      </w:r>
    </w:p>
    <w:p w14:paraId="4996D962" w14:textId="77777777" w:rsidR="006C5BE3" w:rsidRPr="00B070DE" w:rsidRDefault="006C5BE3" w:rsidP="00B070DE">
      <w:pPr>
        <w:ind w:firstLine="360"/>
        <w:jc w:val="both"/>
        <w:rPr>
          <w:rFonts w:ascii="Arial" w:hAnsi="Arial" w:cs="Courier New"/>
        </w:rPr>
      </w:pPr>
    </w:p>
    <w:p w14:paraId="58F964FD" w14:textId="4AAEACD9" w:rsidR="00923A2D" w:rsidRPr="00B070DE" w:rsidRDefault="006C5BE3" w:rsidP="00B070DE">
      <w:pPr>
        <w:jc w:val="both"/>
        <w:rPr>
          <w:rFonts w:ascii="Arial" w:hAnsi="Arial" w:cs="Courier New"/>
          <w:sz w:val="20"/>
          <w:szCs w:val="20"/>
        </w:rPr>
      </w:pPr>
      <w:r w:rsidRPr="00B070DE">
        <w:rPr>
          <w:rFonts w:ascii="Arial" w:hAnsi="Arial" w:cs="Courier New"/>
          <w:b/>
          <w:sz w:val="20"/>
          <w:szCs w:val="20"/>
        </w:rPr>
        <w:t>RESUMO:</w:t>
      </w:r>
      <w:r w:rsidRPr="00B070DE">
        <w:rPr>
          <w:rFonts w:ascii="Arial" w:hAnsi="Arial" w:cs="Courier New"/>
          <w:sz w:val="20"/>
          <w:szCs w:val="20"/>
        </w:rPr>
        <w:t xml:space="preserve"> Para Oscar Wilde o Dandismo era tanto um as</w:t>
      </w:r>
      <w:r w:rsidR="00B070DE">
        <w:rPr>
          <w:rFonts w:ascii="Arial" w:hAnsi="Arial" w:cs="Courier New"/>
          <w:sz w:val="20"/>
          <w:szCs w:val="20"/>
        </w:rPr>
        <w:t>sunto literário como artístico. P</w:t>
      </w:r>
      <w:r w:rsidRPr="00B070DE">
        <w:rPr>
          <w:rFonts w:ascii="Arial" w:hAnsi="Arial" w:cs="Courier New"/>
          <w:sz w:val="20"/>
          <w:szCs w:val="20"/>
        </w:rPr>
        <w:t>or isso, deveria ser c</w:t>
      </w:r>
      <w:r w:rsidR="00B070DE">
        <w:rPr>
          <w:rFonts w:ascii="Arial" w:hAnsi="Arial" w:cs="Courier New"/>
          <w:sz w:val="20"/>
          <w:szCs w:val="20"/>
        </w:rPr>
        <w:t xml:space="preserve">ompreendido como uma linguagem com a qual o artista </w:t>
      </w:r>
      <w:r w:rsidRPr="00B070DE">
        <w:rPr>
          <w:rFonts w:ascii="Arial" w:hAnsi="Arial" w:cs="Courier New"/>
          <w:sz w:val="20"/>
          <w:szCs w:val="20"/>
        </w:rPr>
        <w:t xml:space="preserve">revela os aspectos mais inenarráveis do gênio artístico. O Dandismo é fundamental para a construção </w:t>
      </w:r>
      <w:proofErr w:type="spellStart"/>
      <w:r w:rsidRPr="00B070DE">
        <w:rPr>
          <w:rFonts w:ascii="Arial" w:hAnsi="Arial" w:cs="Courier New"/>
          <w:sz w:val="20"/>
          <w:szCs w:val="20"/>
        </w:rPr>
        <w:t>identitária</w:t>
      </w:r>
      <w:proofErr w:type="spellEnd"/>
      <w:r w:rsidRPr="00B070DE">
        <w:rPr>
          <w:rFonts w:ascii="Arial" w:hAnsi="Arial" w:cs="Courier New"/>
          <w:sz w:val="20"/>
          <w:szCs w:val="20"/>
        </w:rPr>
        <w:t xml:space="preserve"> do arti</w:t>
      </w:r>
      <w:r w:rsidR="00B070DE">
        <w:rPr>
          <w:rFonts w:ascii="Arial" w:hAnsi="Arial" w:cs="Courier New"/>
          <w:sz w:val="20"/>
          <w:szCs w:val="20"/>
        </w:rPr>
        <w:t>sta moderno porque transfigura</w:t>
      </w:r>
      <w:r w:rsidRPr="00B070DE">
        <w:rPr>
          <w:rFonts w:ascii="Arial" w:hAnsi="Arial" w:cs="Courier New"/>
          <w:sz w:val="20"/>
          <w:szCs w:val="20"/>
        </w:rPr>
        <w:t xml:space="preserve"> as fronteiras entr</w:t>
      </w:r>
      <w:r w:rsidR="00F6416F" w:rsidRPr="00B070DE">
        <w:rPr>
          <w:rFonts w:ascii="Arial" w:hAnsi="Arial" w:cs="Courier New"/>
          <w:sz w:val="20"/>
          <w:szCs w:val="20"/>
        </w:rPr>
        <w:t>e a arte</w:t>
      </w:r>
      <w:r w:rsidR="000C77C2">
        <w:rPr>
          <w:rFonts w:ascii="Arial" w:hAnsi="Arial" w:cs="Courier New"/>
          <w:sz w:val="20"/>
          <w:szCs w:val="20"/>
        </w:rPr>
        <w:t xml:space="preserve"> e a vida. Esse artigo pretende refletir sobre</w:t>
      </w:r>
      <w:r w:rsidRPr="00B070DE">
        <w:rPr>
          <w:rFonts w:ascii="Arial" w:hAnsi="Arial" w:cs="Courier New"/>
          <w:sz w:val="20"/>
          <w:szCs w:val="20"/>
        </w:rPr>
        <w:t xml:space="preserve"> algumas questões</w:t>
      </w:r>
      <w:r w:rsidR="000C77C2">
        <w:rPr>
          <w:rFonts w:ascii="Arial" w:hAnsi="Arial" w:cs="Courier New"/>
          <w:sz w:val="20"/>
          <w:szCs w:val="20"/>
        </w:rPr>
        <w:t xml:space="preserve"> acerca do Dandismo no trabalho de </w:t>
      </w:r>
      <w:r w:rsidRPr="00B070DE">
        <w:rPr>
          <w:rFonts w:ascii="Arial" w:hAnsi="Arial" w:cs="Courier New"/>
          <w:sz w:val="20"/>
          <w:szCs w:val="20"/>
        </w:rPr>
        <w:t xml:space="preserve">Oscar Wilde </w:t>
      </w:r>
      <w:r w:rsidR="00F6416F" w:rsidRPr="00B070DE">
        <w:rPr>
          <w:rFonts w:ascii="Arial" w:hAnsi="Arial" w:cs="Courier New"/>
          <w:sz w:val="20"/>
          <w:szCs w:val="20"/>
        </w:rPr>
        <w:t>a partir da</w:t>
      </w:r>
      <w:r w:rsidRPr="00B070DE">
        <w:rPr>
          <w:rFonts w:ascii="Arial" w:hAnsi="Arial" w:cs="Courier New"/>
          <w:sz w:val="20"/>
          <w:szCs w:val="20"/>
        </w:rPr>
        <w:t>s transformações da masculinidade apresentadas pelas pinturas moderna</w:t>
      </w:r>
      <w:r w:rsidR="00F6416F" w:rsidRPr="00B070DE">
        <w:rPr>
          <w:rFonts w:ascii="Arial" w:hAnsi="Arial" w:cs="Courier New"/>
          <w:sz w:val="20"/>
          <w:szCs w:val="20"/>
        </w:rPr>
        <w:t>s</w:t>
      </w:r>
      <w:r w:rsidRPr="00B070DE">
        <w:rPr>
          <w:rFonts w:ascii="Arial" w:hAnsi="Arial" w:cs="Courier New"/>
          <w:sz w:val="20"/>
          <w:szCs w:val="20"/>
        </w:rPr>
        <w:t xml:space="preserve">. </w:t>
      </w:r>
    </w:p>
    <w:p w14:paraId="3B65D63A" w14:textId="0CF959F4" w:rsidR="00D84DEF" w:rsidRPr="00B070DE" w:rsidRDefault="00D84DEF" w:rsidP="00B070DE">
      <w:pPr>
        <w:spacing w:line="360" w:lineRule="auto"/>
        <w:jc w:val="both"/>
        <w:rPr>
          <w:rFonts w:ascii="Arial" w:hAnsi="Arial" w:cs="Courier New"/>
          <w:sz w:val="20"/>
          <w:szCs w:val="20"/>
        </w:rPr>
      </w:pPr>
      <w:r w:rsidRPr="00B070DE">
        <w:rPr>
          <w:rFonts w:ascii="Arial" w:hAnsi="Arial" w:cs="Courier New"/>
          <w:b/>
          <w:sz w:val="20"/>
          <w:szCs w:val="20"/>
        </w:rPr>
        <w:t>Palavras-Chave:</w:t>
      </w:r>
      <w:r w:rsidRPr="00B070DE">
        <w:rPr>
          <w:rFonts w:ascii="Arial" w:hAnsi="Arial" w:cs="Courier New"/>
          <w:sz w:val="20"/>
          <w:szCs w:val="20"/>
        </w:rPr>
        <w:t xml:space="preserve"> Dandismo, Masculinidade, Virilidade, Veste, Artifício.</w:t>
      </w:r>
    </w:p>
    <w:p w14:paraId="50D6FF59" w14:textId="118203B5" w:rsidR="00B070DE" w:rsidRDefault="00B070DE" w:rsidP="00B070DE">
      <w:pPr>
        <w:jc w:val="both"/>
        <w:rPr>
          <w:rFonts w:ascii="Arial" w:hAnsi="Arial" w:cs="Courier New"/>
          <w:sz w:val="20"/>
          <w:szCs w:val="20"/>
          <w:lang w:val="fr-FR"/>
        </w:rPr>
      </w:pPr>
      <w:r w:rsidRPr="000C77C2">
        <w:rPr>
          <w:rFonts w:ascii="Arial" w:hAnsi="Arial" w:cs="Courier New"/>
          <w:b/>
          <w:sz w:val="20"/>
          <w:szCs w:val="20"/>
          <w:lang w:val="fr-FR"/>
        </w:rPr>
        <w:t>RÉSUMÉ</w:t>
      </w:r>
      <w:r w:rsidRPr="00B070DE">
        <w:rPr>
          <w:rFonts w:ascii="Arial" w:hAnsi="Arial" w:cs="Courier New"/>
          <w:sz w:val="20"/>
          <w:szCs w:val="20"/>
          <w:lang w:val="fr-FR"/>
        </w:rPr>
        <w:t xml:space="preserve">: D’après Oscar Wilde, le Dandysme était à la fois un sujet littéraire et artistique. En ce sens, il devrait être compris </w:t>
      </w:r>
      <w:r w:rsidR="000C77C2">
        <w:rPr>
          <w:rFonts w:ascii="Arial" w:hAnsi="Arial" w:cs="Courier New"/>
          <w:sz w:val="20"/>
          <w:szCs w:val="20"/>
          <w:lang w:val="fr-FR"/>
        </w:rPr>
        <w:t>comme un langage grâce auquel l’artiste</w:t>
      </w:r>
      <w:r w:rsidRPr="00B070DE">
        <w:rPr>
          <w:rFonts w:ascii="Arial" w:hAnsi="Arial" w:cs="Courier New"/>
          <w:sz w:val="20"/>
          <w:szCs w:val="20"/>
          <w:lang w:val="fr-FR"/>
        </w:rPr>
        <w:t xml:space="preserve"> pourrait révéler les aspects inénarrables du génie artistique. L</w:t>
      </w:r>
      <w:r w:rsidR="000C77C2">
        <w:rPr>
          <w:rFonts w:ascii="Arial" w:hAnsi="Arial" w:cs="Courier New"/>
          <w:sz w:val="20"/>
          <w:szCs w:val="20"/>
          <w:lang w:val="fr-FR"/>
        </w:rPr>
        <w:t>e Dandysme est fondamentale à</w:t>
      </w:r>
      <w:r w:rsidRPr="00B070DE">
        <w:rPr>
          <w:rFonts w:ascii="Arial" w:hAnsi="Arial" w:cs="Courier New"/>
          <w:sz w:val="20"/>
          <w:szCs w:val="20"/>
          <w:lang w:val="fr-FR"/>
        </w:rPr>
        <w:t xml:space="preserve"> la construction identitair</w:t>
      </w:r>
      <w:r w:rsidR="000C77C2">
        <w:rPr>
          <w:rFonts w:ascii="Arial" w:hAnsi="Arial" w:cs="Courier New"/>
          <w:sz w:val="20"/>
          <w:szCs w:val="20"/>
          <w:lang w:val="fr-FR"/>
        </w:rPr>
        <w:t>e de l’artiste moderne parce qu’il</w:t>
      </w:r>
      <w:r w:rsidRPr="00B070DE">
        <w:rPr>
          <w:rFonts w:ascii="Arial" w:hAnsi="Arial" w:cs="Courier New"/>
          <w:sz w:val="20"/>
          <w:szCs w:val="20"/>
          <w:lang w:val="fr-FR"/>
        </w:rPr>
        <w:t xml:space="preserve"> assure la transfiguration des frontières entre l’art et la vie.</w:t>
      </w:r>
      <w:r w:rsidR="000C77C2">
        <w:rPr>
          <w:rFonts w:ascii="Arial" w:hAnsi="Arial" w:cs="Courier New"/>
          <w:sz w:val="20"/>
          <w:szCs w:val="20"/>
          <w:lang w:val="fr-FR"/>
        </w:rPr>
        <w:t xml:space="preserve"> Cet article vise mettre en relief des questions concernant le Dandysme chez Oscar Wilde, à partir des transformations de la masculinité présentes dans la peinture moderne. </w:t>
      </w:r>
    </w:p>
    <w:p w14:paraId="66179C26" w14:textId="55A1F3C4" w:rsidR="000C77C2" w:rsidRPr="00B070DE" w:rsidRDefault="000C77C2" w:rsidP="00B070DE">
      <w:pPr>
        <w:jc w:val="both"/>
        <w:rPr>
          <w:rFonts w:ascii="Arial" w:hAnsi="Arial" w:cs="Courier New"/>
          <w:sz w:val="20"/>
          <w:szCs w:val="20"/>
          <w:lang w:val="fr-FR"/>
        </w:rPr>
      </w:pPr>
      <w:r w:rsidRPr="000C77C2">
        <w:rPr>
          <w:rFonts w:ascii="Arial" w:hAnsi="Arial" w:cs="Courier New"/>
          <w:b/>
          <w:sz w:val="20"/>
          <w:szCs w:val="20"/>
          <w:lang w:val="fr-FR"/>
        </w:rPr>
        <w:t>MOTS-CLÉS :</w:t>
      </w:r>
      <w:r>
        <w:rPr>
          <w:rFonts w:ascii="Arial" w:hAnsi="Arial" w:cs="Courier New"/>
          <w:sz w:val="20"/>
          <w:szCs w:val="20"/>
          <w:lang w:val="fr-FR"/>
        </w:rPr>
        <w:t xml:space="preserve"> Dandysme, Masculinité, Virilité, Vêtement, Artifice. </w:t>
      </w:r>
    </w:p>
    <w:p w14:paraId="343283A8" w14:textId="77777777" w:rsidR="00D84DEF" w:rsidRDefault="00D84DEF" w:rsidP="00D84DEF">
      <w:pPr>
        <w:spacing w:line="360" w:lineRule="auto"/>
        <w:rPr>
          <w:rFonts w:ascii="Arial" w:hAnsi="Arial" w:cs="Courier New"/>
          <w:sz w:val="22"/>
          <w:szCs w:val="22"/>
        </w:rPr>
      </w:pPr>
    </w:p>
    <w:p w14:paraId="7ACD02A0" w14:textId="77777777" w:rsidR="0060755B" w:rsidRDefault="00903DAE" w:rsidP="0060755B">
      <w:pPr>
        <w:ind w:firstLine="357"/>
        <w:jc w:val="right"/>
        <w:rPr>
          <w:rFonts w:ascii="Arial" w:hAnsi="Arial" w:cs="Courier New"/>
          <w:sz w:val="22"/>
          <w:szCs w:val="22"/>
        </w:rPr>
      </w:pPr>
      <w:r w:rsidRPr="00923A2D">
        <w:rPr>
          <w:rFonts w:ascii="Arial" w:hAnsi="Arial" w:cs="Courier New"/>
          <w:sz w:val="22"/>
          <w:szCs w:val="22"/>
        </w:rPr>
        <w:t>Devemos ser uma obra de arte ou vestir uma.</w:t>
      </w:r>
    </w:p>
    <w:p w14:paraId="0B10CCF8" w14:textId="5EEC2C14" w:rsidR="00903DAE" w:rsidRDefault="0060755B" w:rsidP="0060755B">
      <w:pPr>
        <w:ind w:firstLine="357"/>
        <w:jc w:val="right"/>
        <w:rPr>
          <w:rFonts w:ascii="Arial" w:hAnsi="Arial" w:cs="Courier New"/>
          <w:sz w:val="22"/>
          <w:szCs w:val="22"/>
        </w:rPr>
      </w:pPr>
      <w:r>
        <w:rPr>
          <w:rFonts w:ascii="Arial" w:hAnsi="Arial" w:cs="Courier New"/>
          <w:sz w:val="22"/>
          <w:szCs w:val="22"/>
        </w:rPr>
        <w:t xml:space="preserve">(Oscar Wilde, </w:t>
      </w:r>
      <w:r w:rsidR="008E107C">
        <w:rPr>
          <w:rFonts w:ascii="Arial" w:hAnsi="Arial" w:cs="Courier New"/>
          <w:sz w:val="22"/>
          <w:szCs w:val="22"/>
        </w:rPr>
        <w:t>2007</w:t>
      </w:r>
      <w:r>
        <w:rPr>
          <w:rFonts w:ascii="Arial" w:hAnsi="Arial" w:cs="Courier New"/>
          <w:sz w:val="22"/>
          <w:szCs w:val="22"/>
        </w:rPr>
        <w:t>, p. 1308)</w:t>
      </w:r>
    </w:p>
    <w:p w14:paraId="5F8A3324" w14:textId="77777777" w:rsidR="00903DAE" w:rsidRPr="00923A2D" w:rsidRDefault="00903DAE" w:rsidP="005C5106">
      <w:pPr>
        <w:spacing w:line="360" w:lineRule="auto"/>
        <w:ind w:firstLine="360"/>
        <w:jc w:val="right"/>
        <w:rPr>
          <w:rFonts w:ascii="Arial" w:hAnsi="Arial" w:cs="Courier New"/>
          <w:sz w:val="22"/>
          <w:szCs w:val="22"/>
        </w:rPr>
      </w:pPr>
    </w:p>
    <w:p w14:paraId="62A17F3E" w14:textId="03CDA19F" w:rsidR="005C5106" w:rsidRPr="00D305F8" w:rsidRDefault="00923A2D" w:rsidP="005C5106">
      <w:pPr>
        <w:spacing w:line="360" w:lineRule="auto"/>
        <w:ind w:firstLine="360"/>
        <w:jc w:val="both"/>
        <w:rPr>
          <w:rFonts w:ascii="Arial" w:hAnsi="Arial" w:cs="Courier New"/>
          <w:b/>
        </w:rPr>
      </w:pPr>
      <w:r w:rsidRPr="00D305F8">
        <w:rPr>
          <w:rFonts w:ascii="Arial" w:hAnsi="Arial" w:cs="Courier New"/>
          <w:b/>
        </w:rPr>
        <w:t>1. O Eterno Masculino</w:t>
      </w:r>
      <w:r w:rsidR="00325CBD" w:rsidRPr="00D305F8">
        <w:rPr>
          <w:rFonts w:ascii="Arial" w:hAnsi="Arial" w:cs="Courier New"/>
          <w:b/>
        </w:rPr>
        <w:t>.</w:t>
      </w:r>
    </w:p>
    <w:p w14:paraId="2AAB4E53" w14:textId="48ED2E01" w:rsidR="005C5106" w:rsidRDefault="005C5106" w:rsidP="005C5106">
      <w:pPr>
        <w:spacing w:line="360" w:lineRule="auto"/>
        <w:ind w:firstLine="360"/>
        <w:jc w:val="both"/>
        <w:rPr>
          <w:rFonts w:ascii="Arial" w:hAnsi="Arial" w:cs="Courier New"/>
        </w:rPr>
      </w:pPr>
      <w:r w:rsidRPr="005C5106">
        <w:rPr>
          <w:rFonts w:ascii="Arial" w:hAnsi="Arial" w:cs="Courier New"/>
        </w:rPr>
        <w:t xml:space="preserve">Como se pensar o Dandismo como um meio de conexão do pensamento do artista à criação de uma existência estética e artística? Esse foi o mote inicial de nosso estudo a partir da proposição de Oscar Wilde: </w:t>
      </w:r>
      <w:r w:rsidR="00325CBD">
        <w:rPr>
          <w:rFonts w:ascii="Arial" w:hAnsi="Arial" w:cs="Courier New"/>
        </w:rPr>
        <w:t>“</w:t>
      </w:r>
      <w:r w:rsidRPr="005C5106">
        <w:rPr>
          <w:rFonts w:ascii="Arial" w:hAnsi="Arial" w:cs="Courier New"/>
        </w:rPr>
        <w:t>devemos ser uma obra de arte ou vestir uma</w:t>
      </w:r>
      <w:r w:rsidR="00325CBD">
        <w:rPr>
          <w:rFonts w:ascii="Arial" w:hAnsi="Arial" w:cs="Courier New"/>
        </w:rPr>
        <w:t>”</w:t>
      </w:r>
      <w:r w:rsidRPr="005C5106">
        <w:rPr>
          <w:rFonts w:ascii="Arial" w:hAnsi="Arial" w:cs="Courier New"/>
        </w:rPr>
        <w:t>. Questão que contém o propósito de pensar em que medida o ato d</w:t>
      </w:r>
      <w:r w:rsidR="004D35FA">
        <w:rPr>
          <w:rFonts w:ascii="Arial" w:hAnsi="Arial" w:cs="Courier New"/>
        </w:rPr>
        <w:t>e vestir foi transfigurado em</w:t>
      </w:r>
      <w:r w:rsidRPr="005C5106">
        <w:rPr>
          <w:rFonts w:ascii="Arial" w:hAnsi="Arial" w:cs="Courier New"/>
        </w:rPr>
        <w:t xml:space="preserve"> processo de criação artístico. Do cerne dessa questão extrairemos inicialmente dois importantes elementos: o ser e o vestir. O corpo nu e o corpo vestido são perpassados pelas mais diversas simbologias e as suas interpretações seguem ordens idiossincráticas singulares. O ato de despir o corpo </w:t>
      </w:r>
      <w:r w:rsidR="00325CBD">
        <w:rPr>
          <w:rFonts w:ascii="Arial" w:hAnsi="Arial" w:cs="Courier New"/>
        </w:rPr>
        <w:t>(</w:t>
      </w:r>
      <w:r w:rsidRPr="005C5106">
        <w:rPr>
          <w:rFonts w:ascii="Arial" w:hAnsi="Arial" w:cs="Courier New"/>
        </w:rPr>
        <w:t>ou mesmo de revesti-lo</w:t>
      </w:r>
      <w:r w:rsidR="00325CBD">
        <w:rPr>
          <w:rFonts w:ascii="Arial" w:hAnsi="Arial" w:cs="Courier New"/>
        </w:rPr>
        <w:t>)</w:t>
      </w:r>
      <w:r w:rsidRPr="005C5106">
        <w:rPr>
          <w:rFonts w:ascii="Arial" w:hAnsi="Arial" w:cs="Courier New"/>
        </w:rPr>
        <w:t xml:space="preserve"> seguiu valores ambivalentes ao longo da história do oc</w:t>
      </w:r>
      <w:r w:rsidR="00325CBD">
        <w:rPr>
          <w:rFonts w:ascii="Arial" w:hAnsi="Arial" w:cs="Courier New"/>
        </w:rPr>
        <w:t>idente. Se para a cultura grega</w:t>
      </w:r>
      <w:r w:rsidRPr="005C5106">
        <w:rPr>
          <w:rFonts w:ascii="Arial" w:hAnsi="Arial" w:cs="Courier New"/>
        </w:rPr>
        <w:t xml:space="preserve"> o corpo des</w:t>
      </w:r>
      <w:r w:rsidR="00325CBD">
        <w:rPr>
          <w:rFonts w:ascii="Arial" w:hAnsi="Arial" w:cs="Courier New"/>
        </w:rPr>
        <w:t>pido representava o mais alto</w:t>
      </w:r>
      <w:r w:rsidRPr="005C5106">
        <w:rPr>
          <w:rFonts w:ascii="Arial" w:hAnsi="Arial" w:cs="Courier New"/>
        </w:rPr>
        <w:t xml:space="preserve"> grau de civilização, posteriormente</w:t>
      </w:r>
      <w:r w:rsidR="00325CBD">
        <w:rPr>
          <w:rFonts w:ascii="Arial" w:hAnsi="Arial" w:cs="Courier New"/>
        </w:rPr>
        <w:t>,</w:t>
      </w:r>
      <w:r w:rsidRPr="005C5106">
        <w:rPr>
          <w:rFonts w:ascii="Arial" w:hAnsi="Arial" w:cs="Courier New"/>
        </w:rPr>
        <w:t xml:space="preserve"> para os romanos, passou a representar desonra (lembremo-nos que um dos aviltamentos impostos a Jesus Cristo foi a nudez). O corpo tornou-se símbolo de uma força vital para cultura cristã</w:t>
      </w:r>
      <w:r w:rsidR="00325CBD">
        <w:rPr>
          <w:rFonts w:ascii="Arial" w:hAnsi="Arial" w:cs="Courier New"/>
        </w:rPr>
        <w:t>,</w:t>
      </w:r>
      <w:r w:rsidRPr="005C5106">
        <w:rPr>
          <w:rFonts w:ascii="Arial" w:hAnsi="Arial" w:cs="Courier New"/>
        </w:rPr>
        <w:t xml:space="preserve"> sendo a principal referência para a estruturação dos dogmas e crenças doutrinais. E, talvez, </w:t>
      </w:r>
      <w:r w:rsidRPr="005C5106">
        <w:rPr>
          <w:rFonts w:ascii="Arial" w:hAnsi="Arial" w:cs="Courier New"/>
        </w:rPr>
        <w:lastRenderedPageBreak/>
        <w:t>essas indagaç</w:t>
      </w:r>
      <w:r w:rsidR="00325CBD">
        <w:rPr>
          <w:rFonts w:ascii="Arial" w:hAnsi="Arial" w:cs="Courier New"/>
        </w:rPr>
        <w:t>ões permeassem de certo modo</w:t>
      </w:r>
      <w:r w:rsidRPr="005C5106">
        <w:rPr>
          <w:rFonts w:ascii="Arial" w:hAnsi="Arial" w:cs="Courier New"/>
        </w:rPr>
        <w:t xml:space="preserve"> as reflexões de Oscar Wilde a propósito do ato de se vestir.</w:t>
      </w:r>
    </w:p>
    <w:p w14:paraId="08E89E6C" w14:textId="61435DFA" w:rsidR="005C5106" w:rsidRPr="005C5106" w:rsidRDefault="005C5106" w:rsidP="005C5106">
      <w:pPr>
        <w:spacing w:line="360" w:lineRule="auto"/>
        <w:ind w:firstLine="360"/>
        <w:jc w:val="both"/>
        <w:rPr>
          <w:rFonts w:ascii="Arial" w:hAnsi="Arial" w:cs="Courier New"/>
        </w:rPr>
      </w:pPr>
      <w:r w:rsidRPr="005C5106">
        <w:rPr>
          <w:rFonts w:ascii="Arial" w:hAnsi="Arial" w:cs="Courier New"/>
        </w:rPr>
        <w:t xml:space="preserve">Em 1888, Oscar Wilde publicou um ensaio para o folhetim de moda </w:t>
      </w:r>
      <w:proofErr w:type="spellStart"/>
      <w:r w:rsidR="00D15213">
        <w:rPr>
          <w:rFonts w:ascii="Arial" w:hAnsi="Arial" w:cs="Courier New"/>
          <w:i/>
        </w:rPr>
        <w:t>Woman's</w:t>
      </w:r>
      <w:proofErr w:type="spellEnd"/>
      <w:r w:rsidR="00D15213">
        <w:rPr>
          <w:rFonts w:ascii="Arial" w:hAnsi="Arial" w:cs="Courier New"/>
          <w:i/>
        </w:rPr>
        <w:t xml:space="preserve"> Worl</w:t>
      </w:r>
      <w:r w:rsidRPr="005C5106">
        <w:rPr>
          <w:rFonts w:ascii="Arial" w:hAnsi="Arial" w:cs="Courier New"/>
          <w:i/>
        </w:rPr>
        <w:t>d</w:t>
      </w:r>
      <w:r w:rsidR="00D15213">
        <w:rPr>
          <w:rFonts w:ascii="Arial" w:hAnsi="Arial" w:cs="Courier New"/>
          <w:i/>
        </w:rPr>
        <w:t xml:space="preserve">, </w:t>
      </w:r>
      <w:r w:rsidRPr="005C5106">
        <w:rPr>
          <w:rFonts w:ascii="Arial" w:hAnsi="Arial" w:cs="Courier New"/>
        </w:rPr>
        <w:t xml:space="preserve">no qual  tentava compreender se o estudo sobre o hábito de se vestir se integrava ao campo da moral e da ética ou se deveria ser analisado a partir de uma esfera da arte ou da estética. Sem conseguir obter uma resposta para sua </w:t>
      </w:r>
      <w:r w:rsidR="00D15213">
        <w:rPr>
          <w:rFonts w:ascii="Arial" w:hAnsi="Arial" w:cs="Courier New"/>
        </w:rPr>
        <w:t xml:space="preserve">interrogação, </w:t>
      </w:r>
      <w:r w:rsidR="004D35FA">
        <w:rPr>
          <w:rFonts w:ascii="Arial" w:hAnsi="Arial" w:cs="Courier New"/>
        </w:rPr>
        <w:t>Wilde decide</w:t>
      </w:r>
      <w:r w:rsidRPr="005C5106">
        <w:rPr>
          <w:rFonts w:ascii="Arial" w:hAnsi="Arial" w:cs="Courier New"/>
        </w:rPr>
        <w:t xml:space="preserve"> atrelar as duas instâncias, pois</w:t>
      </w:r>
      <w:r w:rsidR="00D15213">
        <w:rPr>
          <w:rFonts w:ascii="Arial" w:hAnsi="Arial" w:cs="Courier New"/>
        </w:rPr>
        <w:t>,</w:t>
      </w:r>
      <w:r w:rsidRPr="005C5106">
        <w:rPr>
          <w:rFonts w:ascii="Arial" w:hAnsi="Arial" w:cs="Courier New"/>
        </w:rPr>
        <w:t xml:space="preserve"> segundo o autor</w:t>
      </w:r>
      <w:r w:rsidR="00D15213">
        <w:rPr>
          <w:rFonts w:ascii="Arial" w:hAnsi="Arial" w:cs="Courier New"/>
        </w:rPr>
        <w:t>,</w:t>
      </w:r>
      <w:r w:rsidRPr="005C5106">
        <w:rPr>
          <w:rFonts w:ascii="Arial" w:hAnsi="Arial" w:cs="Courier New"/>
        </w:rPr>
        <w:t xml:space="preserve"> o gosto segue uma moral estética e, portanto, ele responde igualmente ao domínio da é</w:t>
      </w:r>
      <w:r w:rsidR="00D15213">
        <w:rPr>
          <w:rFonts w:ascii="Arial" w:hAnsi="Arial" w:cs="Courier New"/>
        </w:rPr>
        <w:t xml:space="preserve">tica e da estética: </w:t>
      </w:r>
      <w:r w:rsidRPr="005C5106">
        <w:rPr>
          <w:rFonts w:ascii="Arial" w:hAnsi="Arial" w:cs="Courier New"/>
        </w:rPr>
        <w:t>o ato de vestir seria similar à importantes questões humanas e, por isso, ele</w:t>
      </w:r>
      <w:r w:rsidR="00D15213">
        <w:rPr>
          <w:rFonts w:ascii="Arial" w:hAnsi="Arial" w:cs="Courier New"/>
        </w:rPr>
        <w:t xml:space="preserve"> estaria vinculado às palavras </w:t>
      </w:r>
      <w:r w:rsidRPr="00D15213">
        <w:rPr>
          <w:rFonts w:ascii="Arial" w:hAnsi="Arial" w:cs="Courier New"/>
          <w:i/>
        </w:rPr>
        <w:t>liberdade</w:t>
      </w:r>
      <w:r w:rsidRPr="005C5106">
        <w:rPr>
          <w:rFonts w:ascii="Arial" w:hAnsi="Arial" w:cs="Courier New"/>
        </w:rPr>
        <w:t xml:space="preserve"> e </w:t>
      </w:r>
      <w:r w:rsidRPr="00D15213">
        <w:rPr>
          <w:rFonts w:ascii="Arial" w:hAnsi="Arial" w:cs="Courier New"/>
          <w:i/>
        </w:rPr>
        <w:t>individualidade</w:t>
      </w:r>
      <w:r w:rsidRPr="005C5106">
        <w:rPr>
          <w:rFonts w:ascii="Arial" w:hAnsi="Arial" w:cs="Courier New"/>
        </w:rPr>
        <w:t>. Diz Wilde: o vestuário deveria ser a última expressão dos pensamentos e sentimentos do homem como da mulher</w:t>
      </w:r>
      <w:r w:rsidR="00D15213">
        <w:rPr>
          <w:rFonts w:ascii="Arial" w:hAnsi="Arial" w:cs="Courier New"/>
        </w:rPr>
        <w:t xml:space="preserve"> (WILDE, 1997, p. 100)</w:t>
      </w:r>
      <w:r w:rsidRPr="005C5106">
        <w:rPr>
          <w:rFonts w:ascii="Arial" w:hAnsi="Arial" w:cs="Courier New"/>
        </w:rPr>
        <w:t>.</w:t>
      </w:r>
      <w:r w:rsidR="00D15213">
        <w:rPr>
          <w:rFonts w:ascii="Arial" w:hAnsi="Arial" w:cs="Courier New"/>
        </w:rPr>
        <w:t xml:space="preserve"> </w:t>
      </w:r>
      <w:r w:rsidRPr="005C5106">
        <w:rPr>
          <w:rFonts w:ascii="Arial" w:hAnsi="Arial" w:cs="Courier New"/>
        </w:rPr>
        <w:t xml:space="preserve">Defensor da liberdade e da diversidade dos modos de expressão, Wilde conclui que os nossos modos de vestir deveriam ser a representação visível de nossa </w:t>
      </w:r>
      <w:r w:rsidRPr="00D15213">
        <w:rPr>
          <w:rFonts w:ascii="Arial" w:hAnsi="Arial" w:cs="Courier New"/>
          <w:i/>
        </w:rPr>
        <w:t>persona</w:t>
      </w:r>
      <w:r w:rsidRPr="005C5106">
        <w:rPr>
          <w:rFonts w:ascii="Arial" w:hAnsi="Arial" w:cs="Courier New"/>
        </w:rPr>
        <w:t xml:space="preserve">, pois o elemento mais belo da raça humana seria a diversidade dos modos de expressão. </w:t>
      </w:r>
      <w:r w:rsidR="00D15213">
        <w:rPr>
          <w:rFonts w:ascii="Arial" w:hAnsi="Arial" w:cs="Courier New"/>
        </w:rPr>
        <w:t xml:space="preserve">Nessa esteira, o Dandismo foi interpretado como um efeito da arte na vida; </w:t>
      </w:r>
      <w:r w:rsidRPr="005C5106">
        <w:rPr>
          <w:rFonts w:ascii="Arial" w:hAnsi="Arial" w:cs="Courier New"/>
        </w:rPr>
        <w:t xml:space="preserve">sobretudo, </w:t>
      </w:r>
      <w:r w:rsidR="00D15213">
        <w:rPr>
          <w:rFonts w:ascii="Arial" w:hAnsi="Arial" w:cs="Courier New"/>
        </w:rPr>
        <w:t xml:space="preserve">ele </w:t>
      </w:r>
      <w:r w:rsidRPr="005C5106">
        <w:rPr>
          <w:rFonts w:ascii="Arial" w:hAnsi="Arial" w:cs="Courier New"/>
        </w:rPr>
        <w:t xml:space="preserve">seria </w:t>
      </w:r>
      <w:r w:rsidR="00D15213">
        <w:rPr>
          <w:rFonts w:ascii="Arial" w:hAnsi="Arial" w:cs="Courier New"/>
        </w:rPr>
        <w:t xml:space="preserve">o </w:t>
      </w:r>
      <w:r w:rsidRPr="005C5106">
        <w:rPr>
          <w:rFonts w:ascii="Arial" w:hAnsi="Arial" w:cs="Courier New"/>
        </w:rPr>
        <w:t xml:space="preserve">exemplo mais legítimo de uma vida do espírito imantada pela aparência. A expressão humana seria uma forma </w:t>
      </w:r>
      <w:r w:rsidR="00D15213">
        <w:rPr>
          <w:rFonts w:ascii="Arial" w:hAnsi="Arial" w:cs="Courier New"/>
        </w:rPr>
        <w:t>de arte do espírito e</w:t>
      </w:r>
      <w:r w:rsidRPr="005C5106">
        <w:rPr>
          <w:rFonts w:ascii="Arial" w:hAnsi="Arial" w:cs="Courier New"/>
        </w:rPr>
        <w:t xml:space="preserve"> deveríamos desenvolvê-la de maneira a nos distinguir da forma brutal e opaca das massas. </w:t>
      </w:r>
      <w:r w:rsidR="00D15213">
        <w:rPr>
          <w:rFonts w:ascii="Arial" w:hAnsi="Arial" w:cs="Courier New"/>
        </w:rPr>
        <w:t>Assim</w:t>
      </w:r>
      <w:r w:rsidRPr="005C5106">
        <w:rPr>
          <w:rFonts w:ascii="Arial" w:hAnsi="Arial" w:cs="Courier New"/>
        </w:rPr>
        <w:t>, um jovem deveria ser educado para que</w:t>
      </w:r>
      <w:r w:rsidR="00D15213">
        <w:rPr>
          <w:rFonts w:ascii="Arial" w:hAnsi="Arial" w:cs="Courier New"/>
        </w:rPr>
        <w:t>,</w:t>
      </w:r>
      <w:r w:rsidRPr="005C5106">
        <w:rPr>
          <w:rFonts w:ascii="Arial" w:hAnsi="Arial" w:cs="Courier New"/>
        </w:rPr>
        <w:t xml:space="preserve"> ao se vestir</w:t>
      </w:r>
      <w:r w:rsidR="00D15213">
        <w:rPr>
          <w:rFonts w:ascii="Arial" w:hAnsi="Arial" w:cs="Courier New"/>
        </w:rPr>
        <w:t xml:space="preserve">, </w:t>
      </w:r>
      <w:r w:rsidRPr="005C5106">
        <w:rPr>
          <w:rFonts w:ascii="Arial" w:hAnsi="Arial" w:cs="Courier New"/>
        </w:rPr>
        <w:t>experimentasse esteticamente a imagem artística construída por si mesmo, pois são os jovens aqueles que mais recebem a influência gregária da moda</w:t>
      </w:r>
      <w:r w:rsidRPr="005C5106">
        <w:rPr>
          <w:rStyle w:val="FootnoteReference"/>
          <w:rFonts w:ascii="Arial" w:hAnsi="Arial" w:cs="Courier New"/>
        </w:rPr>
        <w:footnoteReference w:id="2"/>
      </w:r>
      <w:r w:rsidRPr="005C5106">
        <w:rPr>
          <w:rFonts w:ascii="Arial" w:hAnsi="Arial" w:cs="Courier New"/>
        </w:rPr>
        <w:t xml:space="preserve">. </w:t>
      </w:r>
    </w:p>
    <w:p w14:paraId="5F1247A9" w14:textId="784F3C9A" w:rsidR="005C5106" w:rsidRDefault="006478D0" w:rsidP="005C5106">
      <w:pPr>
        <w:tabs>
          <w:tab w:val="left" w:pos="521"/>
        </w:tabs>
        <w:spacing w:line="360" w:lineRule="auto"/>
        <w:jc w:val="both"/>
        <w:rPr>
          <w:rFonts w:ascii="Arial" w:hAnsi="Arial" w:cs="Courier New"/>
        </w:rPr>
      </w:pPr>
      <w:r>
        <w:rPr>
          <w:rFonts w:ascii="Arial" w:hAnsi="Arial" w:cs="Courier New"/>
        </w:rPr>
        <w:tab/>
        <w:t xml:space="preserve">A partir das palavras de </w:t>
      </w:r>
      <w:r w:rsidR="005C5106" w:rsidRPr="005C5106">
        <w:rPr>
          <w:rFonts w:ascii="Arial" w:hAnsi="Arial" w:cs="Courier New"/>
        </w:rPr>
        <w:t xml:space="preserve">Wilde, iniciamos nossa leitura do Dandismo.  Supomos que o primeiro percurso para o compreendermos seja observar em que medida o vestir pode criar artisticamente o ser. Nesse sentido, a leitura do ser adentra numa dimensão ética do vestir. O discurso ético do vestir conformista ou libertário nos permite compreender a gestualidade corporal e os sistemas de signos que o tangencia. A leitura do ser e do vestir problematiza a criação auto-ideal do sujeito e, ainda, para além de se pensar as formas da autoconstrução, nos permite pensar numa espécie de independência iluminista do indivíduo. Talvez por meio da liberdade de se vestir o sujeito vê-se como uma pessoa diferente, como um ser dentre a infinidade de outros indivíduos no espaço público porque um roupa conforma um corpo e o corpo determina nossa existência. </w:t>
      </w:r>
      <w:r w:rsidR="005C5106" w:rsidRPr="005C5106">
        <w:rPr>
          <w:rFonts w:ascii="Arial" w:hAnsi="Arial" w:cs="Courier New"/>
        </w:rPr>
        <w:tab/>
      </w:r>
    </w:p>
    <w:p w14:paraId="10F19854" w14:textId="16EED32C" w:rsidR="00D84DEF" w:rsidRDefault="005C5106" w:rsidP="005C5106">
      <w:pPr>
        <w:tabs>
          <w:tab w:val="left" w:pos="521"/>
        </w:tabs>
        <w:spacing w:line="360" w:lineRule="auto"/>
        <w:jc w:val="both"/>
        <w:rPr>
          <w:rFonts w:ascii="Arial" w:hAnsi="Arial" w:cs="Courier New"/>
        </w:rPr>
      </w:pPr>
      <w:r>
        <w:rPr>
          <w:rFonts w:ascii="Arial" w:hAnsi="Arial" w:cs="Courier New"/>
        </w:rPr>
        <w:tab/>
        <w:t xml:space="preserve">A </w:t>
      </w:r>
      <w:r w:rsidR="006478D0">
        <w:rPr>
          <w:rFonts w:ascii="Arial" w:hAnsi="Arial" w:cs="Courier New"/>
        </w:rPr>
        <w:t xml:space="preserve">proposição de Oscar Wilde, </w:t>
      </w:r>
      <w:r w:rsidRPr="005C5106">
        <w:rPr>
          <w:rFonts w:ascii="Arial" w:hAnsi="Arial" w:cs="Courier New"/>
        </w:rPr>
        <w:t xml:space="preserve">essencial para o Dandismo, </w:t>
      </w:r>
      <w:r w:rsidR="006478D0">
        <w:rPr>
          <w:rFonts w:ascii="Arial" w:hAnsi="Arial" w:cs="Courier New"/>
        </w:rPr>
        <w:t>manifestaria</w:t>
      </w:r>
      <w:r w:rsidRPr="005C5106">
        <w:rPr>
          <w:rFonts w:ascii="Arial" w:hAnsi="Arial" w:cs="Courier New"/>
        </w:rPr>
        <w:t xml:space="preserve"> uma consciência reflexiva da experiência estética presente no centro da percepção de nossa existência corporal. Quando dimensionamos o nosso corpo não o distingu</w:t>
      </w:r>
      <w:r w:rsidR="003361A9">
        <w:rPr>
          <w:rFonts w:ascii="Arial" w:hAnsi="Arial" w:cs="Courier New"/>
        </w:rPr>
        <w:t>imos de nossa identidade. No entanto,</w:t>
      </w:r>
      <w:r w:rsidRPr="005C5106">
        <w:rPr>
          <w:rFonts w:ascii="Arial" w:hAnsi="Arial" w:cs="Courier New"/>
        </w:rPr>
        <w:t xml:space="preserve"> a sua construção é uma prática que se desenvolve em meio aos discursos dominantes. A ideia de ser ou vestir uma obra de arte diz re</w:t>
      </w:r>
      <w:r w:rsidR="003361A9">
        <w:rPr>
          <w:rFonts w:ascii="Arial" w:hAnsi="Arial" w:cs="Courier New"/>
        </w:rPr>
        <w:t>speito à liberdade criativa ou a</w:t>
      </w:r>
      <w:r w:rsidRPr="005C5106">
        <w:rPr>
          <w:rFonts w:ascii="Arial" w:hAnsi="Arial" w:cs="Courier New"/>
        </w:rPr>
        <w:t xml:space="preserve"> uma atitude desviante do sujeito frente às conformações e representações dominantes da existência. Em Wilde, a extrema elegância </w:t>
      </w:r>
      <w:r w:rsidR="003361A9">
        <w:rPr>
          <w:rFonts w:ascii="Arial" w:hAnsi="Arial" w:cs="Courier New"/>
        </w:rPr>
        <w:t>do espírito não só modela o ser</w:t>
      </w:r>
      <w:r w:rsidRPr="005C5106">
        <w:rPr>
          <w:rFonts w:ascii="Arial" w:hAnsi="Arial" w:cs="Courier New"/>
        </w:rPr>
        <w:t xml:space="preserve"> como reveste o corpo</w:t>
      </w:r>
      <w:r>
        <w:rPr>
          <w:rFonts w:ascii="Arial" w:hAnsi="Arial" w:cs="Courier New"/>
        </w:rPr>
        <w:t>.</w:t>
      </w:r>
      <w:r w:rsidR="003361A9">
        <w:rPr>
          <w:rFonts w:ascii="Arial" w:hAnsi="Arial" w:cs="Courier New"/>
        </w:rPr>
        <w:t xml:space="preserve"> O D</w:t>
      </w:r>
      <w:r w:rsidRPr="005C5106">
        <w:rPr>
          <w:rFonts w:ascii="Arial" w:hAnsi="Arial" w:cs="Courier New"/>
        </w:rPr>
        <w:t>andismo pode ser compreendido como parte de um discurso que defende uma forma de masculinidade plural, um modo de existência que denuncia a tirania da uniformidade e da opinião. Para ser ou para vestir uma obra de arte é necessário criar uma oposição entre o singular e o comum. E</w:t>
      </w:r>
      <w:r w:rsidR="003361A9">
        <w:rPr>
          <w:rFonts w:ascii="Arial" w:hAnsi="Arial" w:cs="Courier New"/>
        </w:rPr>
        <w:t>,</w:t>
      </w:r>
      <w:r w:rsidRPr="005C5106">
        <w:rPr>
          <w:rFonts w:ascii="Arial" w:hAnsi="Arial" w:cs="Courier New"/>
        </w:rPr>
        <w:t xml:space="preserve"> para tanto, é necessário confrontar-se às normas gregárias da moda e dos costumes. O princípio moral </w:t>
      </w:r>
      <w:r w:rsidR="003361A9">
        <w:rPr>
          <w:rFonts w:ascii="Arial" w:hAnsi="Arial" w:cs="Courier New"/>
        </w:rPr>
        <w:t xml:space="preserve">do Dandismo é </w:t>
      </w:r>
      <w:r w:rsidRPr="005C5106">
        <w:rPr>
          <w:rFonts w:ascii="Arial" w:hAnsi="Arial" w:cs="Courier New"/>
        </w:rPr>
        <w:t>a independência do espírito. Nessa perspectiva, é importante que entendamos o caráter libertário da proposição e do pensamento de Oscar Wilde, pois</w:t>
      </w:r>
      <w:r w:rsidR="008D3D2D">
        <w:rPr>
          <w:rFonts w:ascii="Arial" w:hAnsi="Arial" w:cs="Courier New"/>
        </w:rPr>
        <w:t>,</w:t>
      </w:r>
      <w:r w:rsidRPr="005C5106">
        <w:rPr>
          <w:rFonts w:ascii="Arial" w:hAnsi="Arial" w:cs="Courier New"/>
        </w:rPr>
        <w:t xml:space="preserve"> diferentemente do que acreditamos, a cultura da masculinidade é por vezes mais severa que a cultura dos costumes femininos. Há um enquadramento extremamente rigoroso dos gêneros que durante muitos séculos assegurou a representação figural dos corpos.</w:t>
      </w:r>
    </w:p>
    <w:p w14:paraId="5B540199" w14:textId="1F6D8F42" w:rsidR="005C5106" w:rsidRDefault="005C5106" w:rsidP="005C5106">
      <w:pPr>
        <w:tabs>
          <w:tab w:val="left" w:pos="521"/>
        </w:tabs>
        <w:spacing w:line="360" w:lineRule="auto"/>
        <w:jc w:val="both"/>
        <w:rPr>
          <w:rFonts w:ascii="Arial" w:hAnsi="Arial" w:cs="Courier New"/>
        </w:rPr>
      </w:pPr>
      <w:r w:rsidRPr="005C5106">
        <w:rPr>
          <w:rFonts w:ascii="Arial" w:hAnsi="Arial" w:cs="Courier New"/>
        </w:rPr>
        <w:t xml:space="preserve"> </w:t>
      </w:r>
    </w:p>
    <w:p w14:paraId="1BA02AA1" w14:textId="77777777" w:rsidR="00923A2D" w:rsidRPr="005C5106" w:rsidRDefault="00923A2D" w:rsidP="00923A2D">
      <w:pPr>
        <w:tabs>
          <w:tab w:val="left" w:pos="521"/>
        </w:tabs>
        <w:spacing w:line="360" w:lineRule="auto"/>
        <w:jc w:val="center"/>
        <w:rPr>
          <w:rFonts w:ascii="Arial" w:hAnsi="Arial" w:cs="Courier New"/>
        </w:rPr>
      </w:pPr>
      <w:r w:rsidRPr="005C5106">
        <w:rPr>
          <w:rFonts w:ascii="Arial" w:hAnsi="Arial" w:cs="Courier New"/>
          <w:noProof/>
          <w:lang w:val="en-US"/>
        </w:rPr>
        <w:drawing>
          <wp:inline distT="0" distB="0" distL="0" distR="0" wp14:anchorId="36FA7BA2" wp14:editId="4591135F">
            <wp:extent cx="1152728" cy="1664471"/>
            <wp:effectExtent l="0" t="0" r="0" b="12065"/>
            <wp:docPr id="82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4337" cy="1666795"/>
                    </a:xfrm>
                    <a:prstGeom prst="rect">
                      <a:avLst/>
                    </a:prstGeom>
                    <a:noFill/>
                    <a:ln>
                      <a:noFill/>
                    </a:ln>
                  </pic:spPr>
                </pic:pic>
              </a:graphicData>
            </a:graphic>
          </wp:inline>
        </w:drawing>
      </w:r>
      <w:r w:rsidRPr="005C5106">
        <w:rPr>
          <w:rFonts w:ascii="Arial" w:hAnsi="Arial" w:cs="Courier New"/>
        </w:rPr>
        <w:t xml:space="preserve"> </w:t>
      </w:r>
    </w:p>
    <w:p w14:paraId="6A902579" w14:textId="425BB6A6" w:rsidR="00923A2D" w:rsidRDefault="00C9443D" w:rsidP="00923A2D">
      <w:pPr>
        <w:tabs>
          <w:tab w:val="left" w:pos="521"/>
        </w:tabs>
        <w:spacing w:line="360" w:lineRule="auto"/>
        <w:jc w:val="center"/>
        <w:rPr>
          <w:rFonts w:ascii="Arial" w:hAnsi="Arial" w:cs="Courier New"/>
          <w:sz w:val="20"/>
          <w:szCs w:val="20"/>
        </w:rPr>
      </w:pPr>
      <w:r>
        <w:rPr>
          <w:rFonts w:ascii="Arial" w:hAnsi="Arial" w:cs="Courier New"/>
          <w:b/>
          <w:sz w:val="20"/>
          <w:szCs w:val="20"/>
        </w:rPr>
        <w:t>Fig.1</w:t>
      </w:r>
      <w:r w:rsidR="00923A2D" w:rsidRPr="004D35FA">
        <w:rPr>
          <w:rFonts w:ascii="Arial" w:hAnsi="Arial" w:cs="Courier New"/>
          <w:b/>
          <w:sz w:val="20"/>
          <w:szCs w:val="20"/>
        </w:rPr>
        <w:t>-</w:t>
      </w:r>
      <w:r w:rsidR="00923A2D" w:rsidRPr="004D35FA">
        <w:rPr>
          <w:rFonts w:ascii="Arial" w:hAnsi="Arial" w:cs="Courier New"/>
          <w:sz w:val="20"/>
          <w:szCs w:val="20"/>
        </w:rPr>
        <w:t xml:space="preserve"> </w:t>
      </w:r>
      <w:r w:rsidR="008D3D2D">
        <w:rPr>
          <w:rFonts w:ascii="Arial" w:hAnsi="Arial" w:cs="Courier New"/>
          <w:sz w:val="20"/>
          <w:szCs w:val="20"/>
        </w:rPr>
        <w:t>Dois lutadores - C.1600 a.C. – Afresco.</w:t>
      </w:r>
      <w:r w:rsidR="00923A2D" w:rsidRPr="004D35FA">
        <w:rPr>
          <w:rFonts w:ascii="Arial" w:hAnsi="Arial" w:cs="Courier New"/>
          <w:sz w:val="20"/>
          <w:szCs w:val="20"/>
        </w:rPr>
        <w:t xml:space="preserve"> Museu Arqueológico Nacional, Atenas.</w:t>
      </w:r>
    </w:p>
    <w:p w14:paraId="4D283C5A" w14:textId="77777777" w:rsidR="00923A2D" w:rsidRPr="005C5106" w:rsidRDefault="00923A2D" w:rsidP="005C5106">
      <w:pPr>
        <w:tabs>
          <w:tab w:val="left" w:pos="521"/>
        </w:tabs>
        <w:spacing w:line="360" w:lineRule="auto"/>
        <w:jc w:val="both"/>
        <w:rPr>
          <w:rFonts w:ascii="Arial" w:hAnsi="Arial" w:cs="Courier New"/>
        </w:rPr>
      </w:pPr>
    </w:p>
    <w:p w14:paraId="26C7D3A4" w14:textId="265359D6" w:rsidR="00923A2D" w:rsidRPr="00923A2D" w:rsidRDefault="005C5106" w:rsidP="00923A2D">
      <w:pPr>
        <w:tabs>
          <w:tab w:val="left" w:pos="521"/>
        </w:tabs>
        <w:spacing w:line="360" w:lineRule="auto"/>
        <w:jc w:val="both"/>
        <w:rPr>
          <w:rFonts w:ascii="Arial" w:hAnsi="Arial" w:cs="Courier New"/>
        </w:rPr>
      </w:pPr>
      <w:r w:rsidRPr="005C5106">
        <w:rPr>
          <w:rFonts w:ascii="Arial" w:hAnsi="Arial" w:cs="Courier New"/>
        </w:rPr>
        <w:tab/>
        <w:t>O corpo masculino foi associado a um código moral  no qual a masculinida</w:t>
      </w:r>
      <w:r w:rsidR="00960854">
        <w:rPr>
          <w:rFonts w:ascii="Arial" w:hAnsi="Arial" w:cs="Courier New"/>
        </w:rPr>
        <w:t xml:space="preserve">de era um signo da virilidade. </w:t>
      </w:r>
      <w:r w:rsidRPr="005C5106">
        <w:rPr>
          <w:rFonts w:ascii="Arial" w:hAnsi="Arial" w:cs="Courier New"/>
        </w:rPr>
        <w:t xml:space="preserve">Em </w:t>
      </w:r>
      <w:r w:rsidR="00960854">
        <w:rPr>
          <w:rFonts w:ascii="Arial" w:hAnsi="Arial" w:cs="Courier New"/>
          <w:i/>
        </w:rPr>
        <w:t xml:space="preserve">The </w:t>
      </w:r>
      <w:proofErr w:type="spellStart"/>
      <w:r w:rsidR="00960854">
        <w:rPr>
          <w:rFonts w:ascii="Arial" w:hAnsi="Arial" w:cs="Courier New"/>
          <w:i/>
        </w:rPr>
        <w:t>Image</w:t>
      </w:r>
      <w:proofErr w:type="spellEnd"/>
      <w:r w:rsidR="00960854">
        <w:rPr>
          <w:rFonts w:ascii="Arial" w:hAnsi="Arial" w:cs="Courier New"/>
          <w:i/>
        </w:rPr>
        <w:t xml:space="preserve"> </w:t>
      </w:r>
      <w:proofErr w:type="spellStart"/>
      <w:r w:rsidR="00960854">
        <w:rPr>
          <w:rFonts w:ascii="Arial" w:hAnsi="Arial" w:cs="Courier New"/>
          <w:i/>
        </w:rPr>
        <w:t>of</w:t>
      </w:r>
      <w:proofErr w:type="spellEnd"/>
      <w:r w:rsidR="00960854">
        <w:rPr>
          <w:rFonts w:ascii="Arial" w:hAnsi="Arial" w:cs="Courier New"/>
          <w:i/>
        </w:rPr>
        <w:t xml:space="preserve"> Man: </w:t>
      </w:r>
      <w:r w:rsidRPr="005C5106">
        <w:rPr>
          <w:rFonts w:ascii="Arial" w:hAnsi="Arial" w:cs="Courier New"/>
          <w:i/>
        </w:rPr>
        <w:t xml:space="preserve">The </w:t>
      </w:r>
      <w:proofErr w:type="spellStart"/>
      <w:r w:rsidR="00960854">
        <w:rPr>
          <w:rFonts w:ascii="Arial" w:hAnsi="Arial" w:cs="Courier New"/>
          <w:i/>
        </w:rPr>
        <w:t>Creation</w:t>
      </w:r>
      <w:proofErr w:type="spellEnd"/>
      <w:r w:rsidR="00960854">
        <w:rPr>
          <w:rFonts w:ascii="Arial" w:hAnsi="Arial" w:cs="Courier New"/>
          <w:i/>
        </w:rPr>
        <w:t xml:space="preserve"> </w:t>
      </w:r>
      <w:proofErr w:type="spellStart"/>
      <w:r w:rsidR="00960854">
        <w:rPr>
          <w:rFonts w:ascii="Arial" w:hAnsi="Arial" w:cs="Courier New"/>
          <w:i/>
        </w:rPr>
        <w:t>of</w:t>
      </w:r>
      <w:proofErr w:type="spellEnd"/>
      <w:r w:rsidR="00960854">
        <w:rPr>
          <w:rFonts w:ascii="Arial" w:hAnsi="Arial" w:cs="Courier New"/>
          <w:i/>
        </w:rPr>
        <w:t xml:space="preserve"> </w:t>
      </w:r>
      <w:proofErr w:type="spellStart"/>
      <w:r w:rsidR="00960854">
        <w:rPr>
          <w:rFonts w:ascii="Arial" w:hAnsi="Arial" w:cs="Courier New"/>
          <w:i/>
        </w:rPr>
        <w:t>Modern</w:t>
      </w:r>
      <w:proofErr w:type="spellEnd"/>
      <w:r w:rsidRPr="005C5106">
        <w:rPr>
          <w:rFonts w:ascii="Arial" w:hAnsi="Arial" w:cs="Courier New"/>
          <w:i/>
        </w:rPr>
        <w:t xml:space="preserve"> </w:t>
      </w:r>
      <w:proofErr w:type="spellStart"/>
      <w:r w:rsidRPr="005C5106">
        <w:rPr>
          <w:rFonts w:ascii="Arial" w:hAnsi="Arial" w:cs="Courier New"/>
          <w:i/>
        </w:rPr>
        <w:t>Masculinity</w:t>
      </w:r>
      <w:proofErr w:type="spellEnd"/>
      <w:r w:rsidRPr="005C5106">
        <w:rPr>
          <w:rFonts w:ascii="Arial" w:hAnsi="Arial" w:cs="Courier New"/>
          <w:i/>
        </w:rPr>
        <w:t xml:space="preserve"> </w:t>
      </w:r>
      <w:r w:rsidRPr="005C5106">
        <w:rPr>
          <w:rFonts w:ascii="Arial" w:hAnsi="Arial" w:cs="Courier New"/>
        </w:rPr>
        <w:t xml:space="preserve">(1996), </w:t>
      </w:r>
      <w:proofErr w:type="spellStart"/>
      <w:r w:rsidRPr="005C5106">
        <w:rPr>
          <w:rFonts w:ascii="Arial" w:hAnsi="Arial" w:cs="Courier New"/>
        </w:rPr>
        <w:t>Gerge</w:t>
      </w:r>
      <w:proofErr w:type="spellEnd"/>
      <w:r w:rsidRPr="005C5106">
        <w:rPr>
          <w:rFonts w:ascii="Arial" w:hAnsi="Arial" w:cs="Courier New"/>
        </w:rPr>
        <w:t xml:space="preserve"> </w:t>
      </w:r>
      <w:proofErr w:type="spellStart"/>
      <w:r w:rsidRPr="005C5106">
        <w:rPr>
          <w:rFonts w:ascii="Arial" w:hAnsi="Arial" w:cs="Courier New"/>
        </w:rPr>
        <w:t>Mosse</w:t>
      </w:r>
      <w:proofErr w:type="spellEnd"/>
      <w:r w:rsidRPr="005C5106">
        <w:rPr>
          <w:rFonts w:ascii="Arial" w:hAnsi="Arial" w:cs="Courier New"/>
        </w:rPr>
        <w:t xml:space="preserve"> discute como a cultura judaico-cristã se apropriou de alguns códigos da cultura greco-romana para definir o ideal de masculinidade. Segundo </w:t>
      </w:r>
      <w:proofErr w:type="spellStart"/>
      <w:r w:rsidRPr="005C5106">
        <w:rPr>
          <w:rFonts w:ascii="Arial" w:hAnsi="Arial" w:cs="Courier New"/>
        </w:rPr>
        <w:t>Mosse</w:t>
      </w:r>
      <w:proofErr w:type="spellEnd"/>
      <w:r w:rsidRPr="005C5106">
        <w:rPr>
          <w:rFonts w:ascii="Arial" w:hAnsi="Arial" w:cs="Courier New"/>
        </w:rPr>
        <w:t>, os atributos masculinos estão intimamente ligados aos atributos do comportamento do herói. Os predicados masculino</w:t>
      </w:r>
      <w:r w:rsidR="00960854">
        <w:rPr>
          <w:rFonts w:ascii="Arial" w:hAnsi="Arial" w:cs="Courier New"/>
        </w:rPr>
        <w:t>s</w:t>
      </w:r>
      <w:r w:rsidRPr="005C5106">
        <w:rPr>
          <w:rFonts w:ascii="Arial" w:hAnsi="Arial" w:cs="Courier New"/>
        </w:rPr>
        <w:t xml:space="preserve"> derivaram da ideia de uma unicidade do corpo, da palavra e da ação. Tal entendimento fundamentou a representação da imagem</w:t>
      </w:r>
      <w:r w:rsidR="00960854">
        <w:rPr>
          <w:rFonts w:ascii="Arial" w:hAnsi="Arial" w:cs="Courier New"/>
        </w:rPr>
        <w:t xml:space="preserve"> do homem inteiramente voltada à</w:t>
      </w:r>
      <w:r w:rsidRPr="005C5106">
        <w:rPr>
          <w:rFonts w:ascii="Arial" w:hAnsi="Arial" w:cs="Courier New"/>
        </w:rPr>
        <w:t xml:space="preserve"> represent</w:t>
      </w:r>
      <w:r w:rsidR="00960854">
        <w:rPr>
          <w:rFonts w:ascii="Arial" w:hAnsi="Arial" w:cs="Courier New"/>
        </w:rPr>
        <w:t xml:space="preserve">ação arquetípica da virilidade, </w:t>
      </w:r>
      <w:r w:rsidRPr="005C5106">
        <w:rPr>
          <w:rFonts w:ascii="Arial" w:hAnsi="Arial" w:cs="Courier New"/>
        </w:rPr>
        <w:t xml:space="preserve">do vigor, da coragem, do ímpeto e da resistência. Enfim, associaram-se ao homem todas as qualidades derivadas da ação e da força da </w:t>
      </w:r>
      <w:r w:rsidR="00960854">
        <w:rPr>
          <w:rFonts w:ascii="Arial" w:hAnsi="Arial" w:cs="Courier New"/>
        </w:rPr>
        <w:t>natureza opondo-se à inércia e à</w:t>
      </w:r>
      <w:r w:rsidRPr="005C5106">
        <w:rPr>
          <w:rFonts w:ascii="Arial" w:hAnsi="Arial" w:cs="Courier New"/>
        </w:rPr>
        <w:t xml:space="preserve"> utilização do artifício pelas mulheres.</w:t>
      </w:r>
    </w:p>
    <w:p w14:paraId="24C2BA6B" w14:textId="40323816" w:rsidR="00923A2D" w:rsidRDefault="005C5106" w:rsidP="005C5106">
      <w:pPr>
        <w:tabs>
          <w:tab w:val="left" w:pos="521"/>
        </w:tabs>
        <w:spacing w:line="360" w:lineRule="auto"/>
        <w:jc w:val="both"/>
        <w:rPr>
          <w:rFonts w:ascii="Arial" w:hAnsi="Arial" w:cs="Courier New"/>
        </w:rPr>
      </w:pPr>
      <w:r w:rsidRPr="005C5106">
        <w:rPr>
          <w:rFonts w:ascii="Arial" w:hAnsi="Arial" w:cs="Courier New"/>
        </w:rPr>
        <w:tab/>
        <w:t xml:space="preserve">Como esclarece Richard </w:t>
      </w:r>
      <w:proofErr w:type="spellStart"/>
      <w:r w:rsidRPr="005C5106">
        <w:rPr>
          <w:rFonts w:ascii="Arial" w:hAnsi="Arial" w:cs="Courier New"/>
        </w:rPr>
        <w:t>Sennett</w:t>
      </w:r>
      <w:proofErr w:type="spellEnd"/>
      <w:r w:rsidR="00960854">
        <w:rPr>
          <w:rFonts w:ascii="Arial" w:hAnsi="Arial" w:cs="Courier New"/>
        </w:rPr>
        <w:t xml:space="preserve"> </w:t>
      </w:r>
      <w:r w:rsidRPr="005C5106">
        <w:rPr>
          <w:rFonts w:ascii="Arial" w:hAnsi="Arial" w:cs="Courier New"/>
        </w:rPr>
        <w:t>(1999), a representação do corpo masculino viril tinha como objetivo acentuar a assimetria entre os gêneros masculino e feminino. Os corpos masculinos deveriam ser modelados como uma obra de arte nos ginásios. A exposição do corpo masculino desnudado disti</w:t>
      </w:r>
      <w:r w:rsidR="00960854">
        <w:rPr>
          <w:rFonts w:ascii="Arial" w:hAnsi="Arial" w:cs="Courier New"/>
        </w:rPr>
        <w:t>nguia os fortes dos vulneráveis. O</w:t>
      </w:r>
      <w:r w:rsidRPr="005C5106">
        <w:rPr>
          <w:rFonts w:ascii="Arial" w:hAnsi="Arial" w:cs="Courier New"/>
        </w:rPr>
        <w:t xml:space="preserve"> corpo masculino exposto representava a dignidade do cidadão e reforçava os laços de cidadania. A ênfase atribuída à nudez equivalia à liberdade das ações e do pensamento. A masculinidade clássica relacionou a virilidade à agilidade do corpo masculino no ato sexual associando o corpo feminino à inércia da gestação. Pode-se observar a distinção entre os gêneros a partir da clássica iconografia do corpo nu e do corpo revestido. </w:t>
      </w:r>
    </w:p>
    <w:p w14:paraId="79085C94" w14:textId="286E0084" w:rsidR="004D35FA" w:rsidRPr="00D84DEF" w:rsidRDefault="00923A2D" w:rsidP="00D84DEF">
      <w:pPr>
        <w:tabs>
          <w:tab w:val="left" w:pos="521"/>
        </w:tabs>
        <w:spacing w:line="360" w:lineRule="auto"/>
        <w:jc w:val="both"/>
        <w:rPr>
          <w:rFonts w:ascii="Arial" w:hAnsi="Arial" w:cs="Courier New"/>
        </w:rPr>
      </w:pPr>
      <w:r>
        <w:rPr>
          <w:rFonts w:ascii="Arial" w:hAnsi="Arial" w:cs="Courier New"/>
        </w:rPr>
        <w:tab/>
      </w:r>
      <w:r w:rsidR="005C5106" w:rsidRPr="005C5106">
        <w:rPr>
          <w:rFonts w:ascii="Arial" w:hAnsi="Arial" w:cs="Courier New"/>
        </w:rPr>
        <w:t xml:space="preserve">Como nos esclarece </w:t>
      </w:r>
      <w:proofErr w:type="spellStart"/>
      <w:r w:rsidR="005C5106" w:rsidRPr="005C5106">
        <w:rPr>
          <w:rFonts w:ascii="Arial" w:hAnsi="Arial" w:cs="Courier New"/>
        </w:rPr>
        <w:t>Andre</w:t>
      </w:r>
      <w:proofErr w:type="spellEnd"/>
      <w:r w:rsidR="005C5106" w:rsidRPr="005C5106">
        <w:rPr>
          <w:rFonts w:ascii="Arial" w:hAnsi="Arial" w:cs="Courier New"/>
        </w:rPr>
        <w:t xml:space="preserve"> </w:t>
      </w:r>
      <w:proofErr w:type="spellStart"/>
      <w:r w:rsidR="005C5106" w:rsidRPr="005C5106">
        <w:rPr>
          <w:rFonts w:ascii="Arial" w:hAnsi="Arial" w:cs="Courier New"/>
        </w:rPr>
        <w:t>Guindon</w:t>
      </w:r>
      <w:proofErr w:type="spellEnd"/>
      <w:r w:rsidR="00960854">
        <w:rPr>
          <w:rFonts w:ascii="Arial" w:hAnsi="Arial" w:cs="Courier New"/>
        </w:rPr>
        <w:t xml:space="preserve"> </w:t>
      </w:r>
      <w:r w:rsidR="005C5106" w:rsidRPr="005C5106">
        <w:rPr>
          <w:rFonts w:ascii="Arial" w:hAnsi="Arial" w:cs="Courier New"/>
        </w:rPr>
        <w:t xml:space="preserve">(1997), desde a antiguidade clássica o corpo masculino esteve atrelado ao </w:t>
      </w:r>
      <w:r w:rsidR="00960854">
        <w:rPr>
          <w:rFonts w:ascii="Arial" w:hAnsi="Arial" w:cs="Courier New"/>
        </w:rPr>
        <w:t>sentido do</w:t>
      </w:r>
      <w:r w:rsidR="005C5106" w:rsidRPr="005C5106">
        <w:rPr>
          <w:rFonts w:ascii="Arial" w:hAnsi="Arial" w:cs="Courier New"/>
        </w:rPr>
        <w:t xml:space="preserve"> </w:t>
      </w:r>
      <w:r w:rsidR="005C5106" w:rsidRPr="00960854">
        <w:rPr>
          <w:rFonts w:ascii="Arial" w:hAnsi="Arial" w:cs="Courier New"/>
          <w:i/>
        </w:rPr>
        <w:t>natural</w:t>
      </w:r>
      <w:r w:rsidR="005C5106" w:rsidRPr="005C5106">
        <w:rPr>
          <w:rFonts w:ascii="Arial" w:hAnsi="Arial" w:cs="Courier New"/>
        </w:rPr>
        <w:t>. Isso se explica</w:t>
      </w:r>
      <w:r w:rsidR="00BF61EC">
        <w:rPr>
          <w:rFonts w:ascii="Arial" w:hAnsi="Arial" w:cs="Courier New"/>
        </w:rPr>
        <w:t>,</w:t>
      </w:r>
      <w:r w:rsidR="005C5106" w:rsidRPr="005C5106">
        <w:rPr>
          <w:rFonts w:ascii="Arial" w:hAnsi="Arial" w:cs="Courier New"/>
        </w:rPr>
        <w:t xml:space="preserve"> em parte, por causa de uma fundamentação de gêneros embasada na fisiologia clássica. O corpo masculino estava associad</w:t>
      </w:r>
      <w:r w:rsidR="00BF61EC">
        <w:rPr>
          <w:rFonts w:ascii="Arial" w:hAnsi="Arial" w:cs="Courier New"/>
        </w:rPr>
        <w:t>o à ideia de retenção de calor. S</w:t>
      </w:r>
      <w:r w:rsidR="005C5106" w:rsidRPr="005C5106">
        <w:rPr>
          <w:rFonts w:ascii="Arial" w:hAnsi="Arial" w:cs="Courier New"/>
        </w:rPr>
        <w:t>endo assim, ele não necessitava de vestes ou de artifícios corporais. A nudez masculina representava a força da natureza e a energia ativa do herói. O corpo feminino, ao contrário, indicava a passividade e inação. Incapaz de reter calor necessi</w:t>
      </w:r>
      <w:r w:rsidR="000F7CCB">
        <w:rPr>
          <w:rFonts w:ascii="Arial" w:hAnsi="Arial" w:cs="Courier New"/>
        </w:rPr>
        <w:t xml:space="preserve">tava do artifício </w:t>
      </w:r>
      <w:proofErr w:type="spellStart"/>
      <w:r w:rsidR="000F7CCB">
        <w:rPr>
          <w:rFonts w:ascii="Arial" w:hAnsi="Arial" w:cs="Courier New"/>
        </w:rPr>
        <w:t>vestimentar</w:t>
      </w:r>
      <w:proofErr w:type="spellEnd"/>
      <w:r w:rsidR="000F7CCB">
        <w:rPr>
          <w:rFonts w:ascii="Arial" w:hAnsi="Arial" w:cs="Courier New"/>
        </w:rPr>
        <w:t>. P</w:t>
      </w:r>
      <w:r w:rsidR="005C5106" w:rsidRPr="005C5106">
        <w:rPr>
          <w:rFonts w:ascii="Arial" w:hAnsi="Arial" w:cs="Courier New"/>
        </w:rPr>
        <w:t>or isso, o corpo feminino esteve desde a antiguidade associado ao vestuário e ao ornamento. Assim, a representação cl</w:t>
      </w:r>
      <w:r w:rsidR="000F7CCB">
        <w:rPr>
          <w:rFonts w:ascii="Arial" w:hAnsi="Arial" w:cs="Courier New"/>
        </w:rPr>
        <w:t>ássica dos gêneros polarizou-se:</w:t>
      </w:r>
      <w:r w:rsidR="005C5106" w:rsidRPr="005C5106">
        <w:rPr>
          <w:rFonts w:ascii="Arial" w:hAnsi="Arial" w:cs="Courier New"/>
        </w:rPr>
        <w:t xml:space="preserve"> </w:t>
      </w:r>
      <w:r w:rsidR="000F7CCB">
        <w:rPr>
          <w:rFonts w:ascii="Arial" w:hAnsi="Arial" w:cs="Courier New"/>
        </w:rPr>
        <w:t xml:space="preserve">a </w:t>
      </w:r>
      <w:r w:rsidR="005C5106" w:rsidRPr="005C5106">
        <w:rPr>
          <w:rFonts w:ascii="Arial" w:hAnsi="Arial" w:cs="Courier New"/>
        </w:rPr>
        <w:t>representação da natureza designava a força da masculinidade e o artifício a fragilidade da feminilidade.</w:t>
      </w:r>
    </w:p>
    <w:p w14:paraId="50D49F96" w14:textId="318BCE04" w:rsidR="00F37BB2" w:rsidRDefault="004D35FA" w:rsidP="004D35FA">
      <w:pPr>
        <w:tabs>
          <w:tab w:val="left" w:pos="521"/>
        </w:tabs>
        <w:spacing w:line="360" w:lineRule="auto"/>
        <w:jc w:val="both"/>
        <w:rPr>
          <w:rFonts w:ascii="Arial" w:hAnsi="Arial" w:cs="Courier New"/>
        </w:rPr>
      </w:pPr>
      <w:r w:rsidRPr="004D35FA">
        <w:rPr>
          <w:rFonts w:ascii="Arial" w:hAnsi="Arial" w:cs="Courier New"/>
        </w:rPr>
        <w:tab/>
        <w:t>A veste masculina seria</w:t>
      </w:r>
      <w:r w:rsidR="000F7CCB">
        <w:rPr>
          <w:rFonts w:ascii="Arial" w:hAnsi="Arial" w:cs="Courier New"/>
        </w:rPr>
        <w:t>,</w:t>
      </w:r>
      <w:r w:rsidRPr="004D35FA">
        <w:rPr>
          <w:rFonts w:ascii="Arial" w:hAnsi="Arial" w:cs="Courier New"/>
        </w:rPr>
        <w:t xml:space="preserve"> portanto</w:t>
      </w:r>
      <w:r w:rsidR="000F7CCB">
        <w:rPr>
          <w:rFonts w:ascii="Arial" w:hAnsi="Arial" w:cs="Courier New"/>
        </w:rPr>
        <w:t>,</w:t>
      </w:r>
      <w:r w:rsidRPr="004D35FA">
        <w:rPr>
          <w:rFonts w:ascii="Arial" w:hAnsi="Arial" w:cs="Courier New"/>
        </w:rPr>
        <w:t xml:space="preserve"> uma extensão do seu senso físico e de sua virtude</w:t>
      </w:r>
      <w:r w:rsidRPr="004D35FA">
        <w:rPr>
          <w:rStyle w:val="FootnoteReference"/>
          <w:rFonts w:ascii="Arial" w:hAnsi="Arial" w:cs="Courier New"/>
        </w:rPr>
        <w:footnoteReference w:id="3"/>
      </w:r>
      <w:r w:rsidR="000F7CCB">
        <w:rPr>
          <w:rFonts w:ascii="Arial" w:hAnsi="Arial" w:cs="Courier New"/>
        </w:rPr>
        <w:t>. D</w:t>
      </w:r>
      <w:r w:rsidRPr="004D35FA">
        <w:rPr>
          <w:rFonts w:ascii="Arial" w:hAnsi="Arial" w:cs="Courier New"/>
        </w:rPr>
        <w:t>essa maneira, a sua aparência foi conformada ao ideal da força e</w:t>
      </w:r>
      <w:r w:rsidR="000F7CCB">
        <w:rPr>
          <w:rFonts w:ascii="Arial" w:hAnsi="Arial" w:cs="Courier New"/>
        </w:rPr>
        <w:t xml:space="preserve"> da coragem. C</w:t>
      </w:r>
      <w:r w:rsidRPr="004D35FA">
        <w:rPr>
          <w:rFonts w:ascii="Arial" w:hAnsi="Arial" w:cs="Courier New"/>
        </w:rPr>
        <w:t xml:space="preserve">onformou-se um modelo ocidental de masculinidade a partir de uma virilidade excessiva. A gestualidade </w:t>
      </w:r>
      <w:proofErr w:type="spellStart"/>
      <w:r w:rsidRPr="004D35FA">
        <w:rPr>
          <w:rFonts w:ascii="Arial" w:hAnsi="Arial" w:cs="Courier New"/>
        </w:rPr>
        <w:t>vestimentar</w:t>
      </w:r>
      <w:proofErr w:type="spellEnd"/>
      <w:r w:rsidRPr="004D35FA">
        <w:rPr>
          <w:rFonts w:ascii="Arial" w:hAnsi="Arial" w:cs="Courier New"/>
        </w:rPr>
        <w:t xml:space="preserve"> deveria traduzir a resistência corporal das lutas, das batalhas e da sobrevivência. A virilidade tornou-se uma norma para a representação da masculinidade no ocidente e o corpo masculino associou-se ao sentido da violência e da força. Esse ideal fazia-se presente até mesmo nas representações dos suplícios porque o corpo aviltado masculino deveria expressar a resistência ao sofrimento. </w:t>
      </w:r>
    </w:p>
    <w:p w14:paraId="4BDC873D" w14:textId="5912E938" w:rsidR="00923A2D" w:rsidRPr="005C5106" w:rsidRDefault="00923A2D" w:rsidP="00923A2D">
      <w:pPr>
        <w:tabs>
          <w:tab w:val="left" w:pos="521"/>
        </w:tabs>
        <w:spacing w:line="360" w:lineRule="auto"/>
        <w:jc w:val="center"/>
        <w:rPr>
          <w:rFonts w:ascii="Arial" w:hAnsi="Arial" w:cs="Courier New"/>
        </w:rPr>
      </w:pPr>
      <w:r w:rsidRPr="005C5106">
        <w:rPr>
          <w:rFonts w:ascii="Arial" w:hAnsi="Arial" w:cs="Courier New"/>
        </w:rPr>
        <w:t xml:space="preserve">  </w:t>
      </w:r>
      <w:r w:rsidRPr="005C5106">
        <w:rPr>
          <w:rFonts w:ascii="Arial" w:hAnsi="Arial" w:cs="Courier New"/>
          <w:noProof/>
          <w:lang w:val="en-US"/>
        </w:rPr>
        <w:drawing>
          <wp:inline distT="0" distB="0" distL="0" distR="0" wp14:anchorId="738E52B1" wp14:editId="778FFB13">
            <wp:extent cx="1524608" cy="1769829"/>
            <wp:effectExtent l="0" t="0" r="0" b="8255"/>
            <wp:docPr id="82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
                      <a:extLst>
                        <a:ext uri="{28A0092B-C50C-407E-A947-70E740481C1C}">
                          <a14:useLocalDpi xmlns:a14="http://schemas.microsoft.com/office/drawing/2010/main" val="0"/>
                        </a:ext>
                      </a:extLst>
                    </a:blip>
                    <a:srcRect t="1645"/>
                    <a:stretch/>
                  </pic:blipFill>
                  <pic:spPr bwMode="auto">
                    <a:xfrm>
                      <a:off x="0" y="0"/>
                      <a:ext cx="1526470" cy="1771990"/>
                    </a:xfrm>
                    <a:prstGeom prst="rect">
                      <a:avLst/>
                    </a:prstGeom>
                    <a:noFill/>
                    <a:ln>
                      <a:noFill/>
                    </a:ln>
                    <a:extLst>
                      <a:ext uri="{53640926-AAD7-44d8-BBD7-CCE9431645EC}">
                        <a14:shadowObscured xmlns:a14="http://schemas.microsoft.com/office/drawing/2010/main"/>
                      </a:ext>
                    </a:extLst>
                  </pic:spPr>
                </pic:pic>
              </a:graphicData>
            </a:graphic>
          </wp:inline>
        </w:drawing>
      </w:r>
      <w:r w:rsidRPr="005C5106">
        <w:rPr>
          <w:rFonts w:ascii="Arial" w:hAnsi="Arial" w:cs="Courier New"/>
        </w:rPr>
        <w:t xml:space="preserve"> </w:t>
      </w:r>
    </w:p>
    <w:p w14:paraId="4F808BCF" w14:textId="479C3873" w:rsidR="00923A2D" w:rsidRDefault="00C9443D" w:rsidP="00923A2D">
      <w:pPr>
        <w:tabs>
          <w:tab w:val="left" w:pos="521"/>
        </w:tabs>
        <w:jc w:val="center"/>
        <w:rPr>
          <w:rFonts w:ascii="Arial" w:hAnsi="Arial" w:cs="Courier New"/>
          <w:sz w:val="20"/>
          <w:szCs w:val="20"/>
        </w:rPr>
      </w:pPr>
      <w:r>
        <w:rPr>
          <w:rFonts w:ascii="Arial" w:hAnsi="Arial" w:cs="Courier New"/>
          <w:b/>
          <w:sz w:val="20"/>
          <w:szCs w:val="20"/>
        </w:rPr>
        <w:t>Fig. 2</w:t>
      </w:r>
      <w:r w:rsidR="00923A2D" w:rsidRPr="004D35FA">
        <w:rPr>
          <w:rFonts w:ascii="Arial" w:hAnsi="Arial" w:cs="Courier New"/>
          <w:b/>
          <w:sz w:val="20"/>
          <w:szCs w:val="20"/>
        </w:rPr>
        <w:t>-</w:t>
      </w:r>
      <w:r w:rsidR="000F7CCB">
        <w:rPr>
          <w:rFonts w:ascii="Arial" w:hAnsi="Arial" w:cs="Courier New"/>
          <w:sz w:val="20"/>
          <w:szCs w:val="20"/>
        </w:rPr>
        <w:t xml:space="preserve"> O Suplício de </w:t>
      </w:r>
      <w:proofErr w:type="spellStart"/>
      <w:r w:rsidR="000F7CCB">
        <w:rPr>
          <w:rFonts w:ascii="Arial" w:hAnsi="Arial" w:cs="Courier New"/>
          <w:sz w:val="20"/>
          <w:szCs w:val="20"/>
        </w:rPr>
        <w:t>Penteu</w:t>
      </w:r>
      <w:proofErr w:type="spellEnd"/>
      <w:r w:rsidR="000F7CCB">
        <w:rPr>
          <w:rFonts w:ascii="Arial" w:hAnsi="Arial" w:cs="Courier New"/>
          <w:sz w:val="20"/>
          <w:szCs w:val="20"/>
        </w:rPr>
        <w:t>, Século I a. C.</w:t>
      </w:r>
      <w:r w:rsidR="00923A2D" w:rsidRPr="004D35FA">
        <w:rPr>
          <w:rFonts w:ascii="Arial" w:hAnsi="Arial" w:cs="Courier New"/>
          <w:sz w:val="20"/>
          <w:szCs w:val="20"/>
        </w:rPr>
        <w:t xml:space="preserve"> </w:t>
      </w:r>
      <w:r w:rsidR="000F7CCB">
        <w:rPr>
          <w:rFonts w:ascii="Arial" w:hAnsi="Arial" w:cs="Courier New"/>
          <w:sz w:val="20"/>
          <w:szCs w:val="20"/>
        </w:rPr>
        <w:t>Afresco.</w:t>
      </w:r>
      <w:r w:rsidR="00923A2D" w:rsidRPr="004D35FA">
        <w:rPr>
          <w:rFonts w:ascii="Arial" w:hAnsi="Arial" w:cs="Courier New"/>
          <w:sz w:val="20"/>
          <w:szCs w:val="20"/>
        </w:rPr>
        <w:t xml:space="preserve"> Casa dos </w:t>
      </w:r>
      <w:proofErr w:type="spellStart"/>
      <w:r w:rsidR="00923A2D" w:rsidRPr="004D35FA">
        <w:rPr>
          <w:rFonts w:ascii="Arial" w:hAnsi="Arial" w:cs="Courier New"/>
          <w:sz w:val="20"/>
          <w:szCs w:val="20"/>
        </w:rPr>
        <w:t>Vetios</w:t>
      </w:r>
      <w:proofErr w:type="spellEnd"/>
      <w:r w:rsidR="00923A2D" w:rsidRPr="004D35FA">
        <w:rPr>
          <w:rFonts w:ascii="Arial" w:hAnsi="Arial" w:cs="Courier New"/>
          <w:sz w:val="20"/>
          <w:szCs w:val="20"/>
        </w:rPr>
        <w:t>, Pompéia</w:t>
      </w:r>
    </w:p>
    <w:p w14:paraId="7AB6A4C8" w14:textId="77777777" w:rsidR="00923A2D" w:rsidRDefault="00923A2D" w:rsidP="004D35FA">
      <w:pPr>
        <w:tabs>
          <w:tab w:val="left" w:pos="521"/>
        </w:tabs>
        <w:spacing w:line="360" w:lineRule="auto"/>
        <w:jc w:val="both"/>
        <w:rPr>
          <w:rFonts w:ascii="Arial" w:hAnsi="Arial" w:cs="Courier New"/>
        </w:rPr>
      </w:pPr>
    </w:p>
    <w:p w14:paraId="07FB2738" w14:textId="0620B7F2" w:rsidR="004D35FA" w:rsidRPr="004D35FA" w:rsidRDefault="00923A2D" w:rsidP="004D35FA">
      <w:pPr>
        <w:tabs>
          <w:tab w:val="left" w:pos="521"/>
        </w:tabs>
        <w:spacing w:line="360" w:lineRule="auto"/>
        <w:jc w:val="both"/>
        <w:rPr>
          <w:rFonts w:ascii="Arial" w:hAnsi="Arial" w:cs="Courier New"/>
        </w:rPr>
      </w:pPr>
      <w:r>
        <w:rPr>
          <w:rFonts w:ascii="Arial" w:hAnsi="Arial" w:cs="Courier New"/>
        </w:rPr>
        <w:tab/>
      </w:r>
      <w:r w:rsidR="004D35FA" w:rsidRPr="004D35FA">
        <w:rPr>
          <w:rFonts w:ascii="Arial" w:hAnsi="Arial" w:cs="Courier New"/>
        </w:rPr>
        <w:t>O eterno masculino foi idealizado arquetipicamente por Hércules</w:t>
      </w:r>
      <w:r w:rsidR="000F7CCB">
        <w:rPr>
          <w:rFonts w:ascii="Arial" w:hAnsi="Arial" w:cs="Courier New"/>
        </w:rPr>
        <w:t>,</w:t>
      </w:r>
      <w:r w:rsidR="004D35FA" w:rsidRPr="004D35FA">
        <w:rPr>
          <w:rFonts w:ascii="Arial" w:hAnsi="Arial" w:cs="Courier New"/>
        </w:rPr>
        <w:t xml:space="preserve"> cujo caráter virtuoso apenas explicitava as dádivas da natureza. Com </w:t>
      </w:r>
      <w:r w:rsidR="006F35E2">
        <w:rPr>
          <w:rFonts w:ascii="Arial" w:hAnsi="Arial" w:cs="Courier New"/>
        </w:rPr>
        <w:t xml:space="preserve">a consolidação </w:t>
      </w:r>
      <w:r w:rsidR="004D35FA" w:rsidRPr="004D35FA">
        <w:rPr>
          <w:rFonts w:ascii="Arial" w:hAnsi="Arial" w:cs="Courier New"/>
        </w:rPr>
        <w:t xml:space="preserve">da cultura judaico-cristã, a experiência do corpo e da veste se modificaram. A experiência do corpo nu e do corpo vestido ganhou interpretações diversas. A leitura acerca do ato </w:t>
      </w:r>
      <w:proofErr w:type="spellStart"/>
      <w:r w:rsidR="004D35FA" w:rsidRPr="004D35FA">
        <w:rPr>
          <w:rFonts w:ascii="Arial" w:hAnsi="Arial" w:cs="Courier New"/>
        </w:rPr>
        <w:t>vestimentar</w:t>
      </w:r>
      <w:proofErr w:type="spellEnd"/>
      <w:r w:rsidR="004D35FA" w:rsidRPr="004D35FA">
        <w:rPr>
          <w:rFonts w:ascii="Arial" w:hAnsi="Arial" w:cs="Courier New"/>
        </w:rPr>
        <w:t xml:space="preserve"> designava a ambiva</w:t>
      </w:r>
      <w:r w:rsidR="006F35E2">
        <w:rPr>
          <w:rFonts w:ascii="Arial" w:hAnsi="Arial" w:cs="Courier New"/>
        </w:rPr>
        <w:t xml:space="preserve">lência da origem do homem; </w:t>
      </w:r>
      <w:r w:rsidR="004D35FA" w:rsidRPr="004D35FA">
        <w:rPr>
          <w:rFonts w:ascii="Arial" w:hAnsi="Arial" w:cs="Courier New"/>
        </w:rPr>
        <w:t>se</w:t>
      </w:r>
      <w:r w:rsidR="006F35E2">
        <w:rPr>
          <w:rFonts w:ascii="Arial" w:hAnsi="Arial" w:cs="Courier New"/>
        </w:rPr>
        <w:t>,</w:t>
      </w:r>
      <w:r w:rsidR="004D35FA" w:rsidRPr="004D35FA">
        <w:rPr>
          <w:rFonts w:ascii="Arial" w:hAnsi="Arial" w:cs="Courier New"/>
        </w:rPr>
        <w:t xml:space="preserve"> por um lado</w:t>
      </w:r>
      <w:r w:rsidR="006F35E2">
        <w:rPr>
          <w:rFonts w:ascii="Arial" w:hAnsi="Arial" w:cs="Courier New"/>
        </w:rPr>
        <w:t xml:space="preserve">, </w:t>
      </w:r>
      <w:r w:rsidR="004D35FA" w:rsidRPr="004D35FA">
        <w:rPr>
          <w:rFonts w:ascii="Arial" w:hAnsi="Arial" w:cs="Courier New"/>
        </w:rPr>
        <w:t>simbolizava a encarnação de Deus, por outro sugeria a queda do pecado original. Com</w:t>
      </w:r>
      <w:r w:rsidR="006F35E2">
        <w:rPr>
          <w:rFonts w:ascii="Arial" w:hAnsi="Arial" w:cs="Courier New"/>
        </w:rPr>
        <w:t xml:space="preserve"> o</w:t>
      </w:r>
      <w:r w:rsidR="004D35FA" w:rsidRPr="004D35FA">
        <w:rPr>
          <w:rFonts w:ascii="Arial" w:hAnsi="Arial" w:cs="Courier New"/>
        </w:rPr>
        <w:t xml:space="preserve"> cristianismo atribuiu-se à veste um significado metafísico, pois o corpo vestido ocultava de fato não um corpo nu, mas a semelhança entre o homem e Deus</w:t>
      </w:r>
      <w:r w:rsidR="004D35FA" w:rsidRPr="004D35FA">
        <w:rPr>
          <w:rStyle w:val="FootnoteReference"/>
          <w:rFonts w:ascii="Arial" w:hAnsi="Arial" w:cs="Courier New"/>
        </w:rPr>
        <w:footnoteReference w:id="4"/>
      </w:r>
      <w:r w:rsidR="004D35FA" w:rsidRPr="004D35FA">
        <w:rPr>
          <w:rFonts w:ascii="Arial" w:hAnsi="Arial" w:cs="Courier New"/>
        </w:rPr>
        <w:t xml:space="preserve">. Do corpo nu ao corpo vestido, o vestuário tornou-se um signo do estágio teológico da experiência humana que transitou do estado natural virtuoso ao artificial da queda. Como sugere, Mario </w:t>
      </w:r>
      <w:proofErr w:type="spellStart"/>
      <w:r w:rsidR="004D35FA" w:rsidRPr="004D35FA">
        <w:rPr>
          <w:rFonts w:ascii="Arial" w:hAnsi="Arial" w:cs="Courier New"/>
        </w:rPr>
        <w:t>Perniola</w:t>
      </w:r>
      <w:proofErr w:type="spellEnd"/>
      <w:r w:rsidR="004D35FA" w:rsidRPr="004D35FA">
        <w:rPr>
          <w:rFonts w:ascii="Arial" w:hAnsi="Arial" w:cs="Courier New"/>
        </w:rPr>
        <w:t>, o cristianismo não só inventa a nudez, como cria o olhar erótico. O ato de se v</w:t>
      </w:r>
      <w:r w:rsidR="0012403A">
        <w:rPr>
          <w:rFonts w:ascii="Arial" w:hAnsi="Arial" w:cs="Courier New"/>
        </w:rPr>
        <w:t>estir diz respeito à</w:t>
      </w:r>
      <w:r w:rsidR="004D35FA" w:rsidRPr="004D35FA">
        <w:rPr>
          <w:rFonts w:ascii="Arial" w:hAnsi="Arial" w:cs="Courier New"/>
        </w:rPr>
        <w:t xml:space="preserve"> c</w:t>
      </w:r>
      <w:r w:rsidR="0012403A">
        <w:rPr>
          <w:rFonts w:ascii="Arial" w:hAnsi="Arial" w:cs="Courier New"/>
        </w:rPr>
        <w:t>onsciência cristã do corpo nu, e</w:t>
      </w:r>
      <w:r w:rsidR="004D35FA" w:rsidRPr="004D35FA">
        <w:rPr>
          <w:rFonts w:ascii="Arial" w:hAnsi="Arial" w:cs="Courier New"/>
        </w:rPr>
        <w:t xml:space="preserve"> o revestimento dos c</w:t>
      </w:r>
      <w:r w:rsidR="0012403A">
        <w:rPr>
          <w:rFonts w:ascii="Arial" w:hAnsi="Arial" w:cs="Courier New"/>
        </w:rPr>
        <w:t>orpos pelas vestes está ligado à</w:t>
      </w:r>
      <w:r w:rsidR="004D35FA" w:rsidRPr="004D35FA">
        <w:rPr>
          <w:rFonts w:ascii="Arial" w:hAnsi="Arial" w:cs="Courier New"/>
        </w:rPr>
        <w:t xml:space="preserve"> erotização do olhar.</w:t>
      </w:r>
    </w:p>
    <w:p w14:paraId="491C4E22" w14:textId="0391BB6C" w:rsidR="004D35FA" w:rsidRDefault="004D35FA" w:rsidP="00F37BB2">
      <w:pPr>
        <w:pStyle w:val="Dndi"/>
        <w:rPr>
          <w:rFonts w:ascii="Arial" w:hAnsi="Arial"/>
        </w:rPr>
      </w:pPr>
      <w:r w:rsidRPr="004D35FA">
        <w:rPr>
          <w:rFonts w:ascii="Arial" w:hAnsi="Arial"/>
        </w:rPr>
        <w:t xml:space="preserve">Nas artes figurativas, foi o cristianismo que tornou possível uma completa representação do erotismo, porque introduziu uma dinâmica não suficientemente desenvolvida pela antiguidade judaica e clássica. A direção de tal movimento pode ser orientada para o despir ou para o revestir. De fato, diz São Paulo: Vós vos despistes do homem velho com as suas ações e vos </w:t>
      </w:r>
      <w:r w:rsidR="00D305F8" w:rsidRPr="004D35FA">
        <w:rPr>
          <w:rFonts w:ascii="Arial" w:hAnsi="Arial"/>
        </w:rPr>
        <w:t>vestistes</w:t>
      </w:r>
      <w:r w:rsidRPr="004D35FA">
        <w:rPr>
          <w:rFonts w:ascii="Arial" w:hAnsi="Arial"/>
        </w:rPr>
        <w:t xml:space="preserve"> do novo, que se renova para um pleno conhecimento à imagem do seu criador. Da primeira ação, o despir-se, nasce a erótica da Reforma e do Maneirismo; da segunda ação, o revestir-se, nasce a erótica da </w:t>
      </w:r>
      <w:proofErr w:type="spellStart"/>
      <w:r w:rsidRPr="004D35FA">
        <w:rPr>
          <w:rFonts w:ascii="Arial" w:hAnsi="Arial"/>
        </w:rPr>
        <w:t>Contra-Reforma</w:t>
      </w:r>
      <w:proofErr w:type="spellEnd"/>
      <w:r w:rsidRPr="004D35FA">
        <w:rPr>
          <w:rFonts w:ascii="Arial" w:hAnsi="Arial"/>
        </w:rPr>
        <w:t xml:space="preserve"> e do Barroco</w:t>
      </w:r>
      <w:r w:rsidR="00D305F8">
        <w:rPr>
          <w:rFonts w:ascii="Arial" w:hAnsi="Arial"/>
        </w:rPr>
        <w:t xml:space="preserve"> (PERNIOLA, 2000, p. 91).</w:t>
      </w:r>
    </w:p>
    <w:p w14:paraId="5DEE506E" w14:textId="77777777" w:rsidR="00F37BB2" w:rsidRDefault="00F37BB2" w:rsidP="00F37BB2">
      <w:pPr>
        <w:pStyle w:val="Dndi"/>
        <w:rPr>
          <w:rFonts w:ascii="Arial" w:hAnsi="Arial"/>
        </w:rPr>
      </w:pPr>
    </w:p>
    <w:p w14:paraId="1A908340" w14:textId="1DFB8143" w:rsidR="00F37BB2" w:rsidRDefault="00F37BB2" w:rsidP="00F37BB2">
      <w:pPr>
        <w:jc w:val="center"/>
        <w:rPr>
          <w:rFonts w:ascii="Arial" w:hAnsi="Arial"/>
        </w:rPr>
      </w:pPr>
      <w:r w:rsidRPr="00F75E9C">
        <w:rPr>
          <w:rFonts w:ascii="Garamond" w:hAnsi="Garamond" w:cs="Courier New"/>
          <w:noProof/>
          <w:lang w:val="en-US"/>
        </w:rPr>
        <w:drawing>
          <wp:inline distT="0" distB="0" distL="0" distR="0" wp14:anchorId="1E3F5BD7" wp14:editId="7FB2FB41">
            <wp:extent cx="1975526" cy="1349472"/>
            <wp:effectExtent l="0" t="0" r="5715" b="0"/>
            <wp:docPr id="82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9106" t="15345" r="10533" b="12612"/>
                    <a:stretch/>
                  </pic:blipFill>
                  <pic:spPr bwMode="auto">
                    <a:xfrm>
                      <a:off x="0" y="0"/>
                      <a:ext cx="1980358" cy="1352773"/>
                    </a:xfrm>
                    <a:prstGeom prst="rect">
                      <a:avLst/>
                    </a:prstGeom>
                    <a:noFill/>
                    <a:ln>
                      <a:noFill/>
                    </a:ln>
                    <a:extLst>
                      <a:ext uri="{53640926-AAD7-44d8-BBD7-CCE9431645EC}">
                        <a14:shadowObscured xmlns:a14="http://schemas.microsoft.com/office/drawing/2010/main"/>
                      </a:ext>
                    </a:extLst>
                  </pic:spPr>
                </pic:pic>
              </a:graphicData>
            </a:graphic>
          </wp:inline>
        </w:drawing>
      </w:r>
    </w:p>
    <w:p w14:paraId="3507E852" w14:textId="77777777" w:rsidR="00F37BB2" w:rsidRPr="00C16F50" w:rsidRDefault="00F37BB2" w:rsidP="00F37BB2">
      <w:pPr>
        <w:jc w:val="center"/>
        <w:rPr>
          <w:rFonts w:ascii="Arial" w:hAnsi="Arial"/>
        </w:rPr>
      </w:pPr>
    </w:p>
    <w:p w14:paraId="0B6862DD" w14:textId="2C340800" w:rsidR="00F37BB2" w:rsidRPr="00C16F50" w:rsidRDefault="00C9443D" w:rsidP="00F37BB2">
      <w:pPr>
        <w:ind w:firstLine="360"/>
        <w:jc w:val="center"/>
        <w:rPr>
          <w:rFonts w:ascii="Arial" w:hAnsi="Arial" w:cs="Courier New"/>
          <w:sz w:val="20"/>
          <w:szCs w:val="20"/>
        </w:rPr>
      </w:pPr>
      <w:r>
        <w:rPr>
          <w:rFonts w:ascii="Arial" w:hAnsi="Arial" w:cs="Courier New"/>
          <w:b/>
          <w:sz w:val="20"/>
          <w:szCs w:val="20"/>
        </w:rPr>
        <w:t>Fig. 3</w:t>
      </w:r>
      <w:r w:rsidR="00F37BB2" w:rsidRPr="00C16F50">
        <w:rPr>
          <w:rFonts w:ascii="Arial" w:hAnsi="Arial" w:cs="Courier New"/>
          <w:b/>
          <w:sz w:val="20"/>
          <w:szCs w:val="20"/>
        </w:rPr>
        <w:t>-</w:t>
      </w:r>
      <w:r w:rsidR="00F37BB2" w:rsidRPr="00C16F50">
        <w:rPr>
          <w:rFonts w:ascii="Arial" w:hAnsi="Arial" w:cs="Courier New"/>
          <w:sz w:val="20"/>
          <w:szCs w:val="20"/>
        </w:rPr>
        <w:t xml:space="preserve"> O soldado romano ferido, Jean Germain </w:t>
      </w:r>
      <w:proofErr w:type="spellStart"/>
      <w:r w:rsidR="00F37BB2" w:rsidRPr="00C16F50">
        <w:rPr>
          <w:rFonts w:ascii="Arial" w:hAnsi="Arial" w:cs="Courier New"/>
          <w:sz w:val="20"/>
          <w:szCs w:val="20"/>
        </w:rPr>
        <w:t>Drouais</w:t>
      </w:r>
      <w:proofErr w:type="spellEnd"/>
      <w:r w:rsidR="00F37BB2" w:rsidRPr="00C16F50">
        <w:rPr>
          <w:rFonts w:ascii="Arial" w:hAnsi="Arial" w:cs="Courier New"/>
          <w:sz w:val="20"/>
          <w:szCs w:val="20"/>
        </w:rPr>
        <w:t xml:space="preserve"> (1763-1788), 1785 </w:t>
      </w:r>
    </w:p>
    <w:p w14:paraId="3EA5804B" w14:textId="524C37E9" w:rsidR="00F37BB2" w:rsidRPr="00C16F50" w:rsidRDefault="00D305F8" w:rsidP="00F37BB2">
      <w:pPr>
        <w:ind w:firstLine="360"/>
        <w:jc w:val="center"/>
        <w:rPr>
          <w:rFonts w:ascii="Arial" w:hAnsi="Arial" w:cs="Courier New"/>
          <w:sz w:val="20"/>
          <w:szCs w:val="20"/>
        </w:rPr>
      </w:pPr>
      <w:proofErr w:type="spellStart"/>
      <w:r>
        <w:rPr>
          <w:rFonts w:ascii="Arial" w:hAnsi="Arial" w:cs="Courier New"/>
          <w:sz w:val="20"/>
          <w:szCs w:val="20"/>
        </w:rPr>
        <w:t>Oléo</w:t>
      </w:r>
      <w:proofErr w:type="spellEnd"/>
      <w:r>
        <w:rPr>
          <w:rFonts w:ascii="Arial" w:hAnsi="Arial" w:cs="Courier New"/>
          <w:sz w:val="20"/>
          <w:szCs w:val="20"/>
        </w:rPr>
        <w:t xml:space="preserve"> sobre tela.</w:t>
      </w:r>
      <w:r w:rsidR="00F37BB2" w:rsidRPr="00C16F50">
        <w:rPr>
          <w:rFonts w:ascii="Arial" w:hAnsi="Arial" w:cs="Courier New"/>
          <w:sz w:val="20"/>
          <w:szCs w:val="20"/>
        </w:rPr>
        <w:t xml:space="preserve"> Museu do Louvre, Paris</w:t>
      </w:r>
    </w:p>
    <w:p w14:paraId="0DC620E0" w14:textId="77777777" w:rsidR="00F37BB2" w:rsidRPr="00F37BB2" w:rsidRDefault="00F37BB2" w:rsidP="00F37BB2">
      <w:pPr>
        <w:pStyle w:val="Dndi"/>
        <w:rPr>
          <w:rFonts w:ascii="Arial" w:hAnsi="Arial"/>
        </w:rPr>
      </w:pPr>
    </w:p>
    <w:p w14:paraId="2068C1CC" w14:textId="1420AF4F" w:rsidR="00923A2D" w:rsidRDefault="00C16F50" w:rsidP="00923A2D">
      <w:pPr>
        <w:spacing w:line="360" w:lineRule="auto"/>
        <w:ind w:firstLine="360"/>
        <w:jc w:val="both"/>
        <w:rPr>
          <w:rFonts w:ascii="Arial" w:hAnsi="Arial" w:cs="Courier New"/>
        </w:rPr>
      </w:pPr>
      <w:r w:rsidRPr="00C16F50">
        <w:rPr>
          <w:rFonts w:ascii="Arial" w:hAnsi="Arial" w:cs="Courier New"/>
        </w:rPr>
        <w:t xml:space="preserve">A partir do Século XVII os atributos da masculinidade foram regulados pelo academicismo. O corpo masculino digno de ser representado deveria reportar os ideais morais associados ao gênero. Os modelos masculinos eram escolhidos segundo costumes sociais que determinavam as expressões dos corpos de acordo com a classe social, a profissão e os atributos dos mitos literários. A beleza ideal do homem excluía as particularidades e a condição humana deveria ser transcendida pela impavidez. O super-homem foi o núcleo e o ideal de virtude masculina. Em </w:t>
      </w:r>
      <w:r w:rsidRPr="00C16F50">
        <w:rPr>
          <w:rFonts w:ascii="Arial" w:hAnsi="Arial" w:cs="Courier New"/>
          <w:i/>
        </w:rPr>
        <w:t xml:space="preserve">História do Corpo </w:t>
      </w:r>
      <w:r w:rsidRPr="00C16F50">
        <w:rPr>
          <w:rFonts w:ascii="Arial" w:hAnsi="Arial" w:cs="Courier New"/>
        </w:rPr>
        <w:t xml:space="preserve">(2008), </w:t>
      </w:r>
      <w:r w:rsidRPr="00D305F8">
        <w:rPr>
          <w:rFonts w:ascii="Arial" w:hAnsi="Arial" w:cs="Courier New"/>
        </w:rPr>
        <w:t>Nicolle</w:t>
      </w:r>
      <w:r w:rsidRPr="00C16F50">
        <w:rPr>
          <w:rFonts w:ascii="Arial" w:hAnsi="Arial" w:cs="Courier New"/>
        </w:rPr>
        <w:t xml:space="preserve"> </w:t>
      </w:r>
      <w:proofErr w:type="spellStart"/>
      <w:r w:rsidRPr="00C16F50">
        <w:rPr>
          <w:rFonts w:ascii="Arial" w:hAnsi="Arial" w:cs="Courier New"/>
        </w:rPr>
        <w:t>Pellegrin</w:t>
      </w:r>
      <w:proofErr w:type="spellEnd"/>
      <w:r w:rsidRPr="00C16F50">
        <w:rPr>
          <w:rFonts w:ascii="Arial" w:hAnsi="Arial" w:cs="Courier New"/>
        </w:rPr>
        <w:t xml:space="preserve"> propõe algumas considerações a respeito da construção do imaginário coletivo dos corpos. O corpo particularizado do indivíduo </w:t>
      </w:r>
      <w:r w:rsidR="00D305F8">
        <w:rPr>
          <w:rFonts w:ascii="Arial" w:hAnsi="Arial" w:cs="Courier New"/>
        </w:rPr>
        <w:t>só seria visualizado a partir da</w:t>
      </w:r>
      <w:r w:rsidRPr="00C16F50">
        <w:rPr>
          <w:rFonts w:ascii="Arial" w:hAnsi="Arial" w:cs="Courier New"/>
        </w:rPr>
        <w:t xml:space="preserve"> conforma</w:t>
      </w:r>
      <w:r w:rsidR="00D305F8">
        <w:rPr>
          <w:rFonts w:ascii="Arial" w:hAnsi="Arial" w:cs="Courier New"/>
        </w:rPr>
        <w:t>ção a outros modelos de corpos. P</w:t>
      </w:r>
      <w:r w:rsidRPr="00C16F50">
        <w:rPr>
          <w:rFonts w:ascii="Arial" w:hAnsi="Arial" w:cs="Courier New"/>
        </w:rPr>
        <w:t>ortanto, o corpo seria incialmente conformado por um processo d</w:t>
      </w:r>
      <w:r w:rsidR="00D305F8">
        <w:rPr>
          <w:rFonts w:ascii="Arial" w:hAnsi="Arial" w:cs="Courier New"/>
        </w:rPr>
        <w:t xml:space="preserve">e reconhecimento do corpo comum </w:t>
      </w:r>
      <w:r w:rsidRPr="00C16F50">
        <w:rPr>
          <w:rFonts w:ascii="Arial" w:hAnsi="Arial" w:cs="Courier New"/>
        </w:rPr>
        <w:t>figurado no domínio público (esse princípi</w:t>
      </w:r>
      <w:r w:rsidR="00C9443D">
        <w:rPr>
          <w:rFonts w:ascii="Arial" w:hAnsi="Arial" w:cs="Courier New"/>
        </w:rPr>
        <w:t xml:space="preserve">o anatômico se exemplifica pela pintura de </w:t>
      </w:r>
      <w:proofErr w:type="spellStart"/>
      <w:r w:rsidR="00C9443D">
        <w:rPr>
          <w:rFonts w:ascii="Arial" w:hAnsi="Arial" w:cs="Courier New"/>
        </w:rPr>
        <w:t>Drouais</w:t>
      </w:r>
      <w:proofErr w:type="spellEnd"/>
      <w:r w:rsidRPr="00C16F50">
        <w:rPr>
          <w:rFonts w:ascii="Arial" w:hAnsi="Arial" w:cs="Courier New"/>
        </w:rPr>
        <w:t>).</w:t>
      </w:r>
    </w:p>
    <w:p w14:paraId="195E619D" w14:textId="77777777" w:rsidR="00D305F8" w:rsidRDefault="00D305F8" w:rsidP="00923A2D">
      <w:pPr>
        <w:spacing w:line="360" w:lineRule="auto"/>
        <w:ind w:firstLine="360"/>
        <w:jc w:val="both"/>
        <w:rPr>
          <w:rFonts w:ascii="Arial" w:hAnsi="Arial" w:cs="Courier New"/>
          <w:b/>
        </w:rPr>
      </w:pPr>
    </w:p>
    <w:p w14:paraId="6C9A947F" w14:textId="44F22ABD" w:rsidR="00F63567" w:rsidRPr="00D305F8" w:rsidRDefault="00F63567" w:rsidP="00923A2D">
      <w:pPr>
        <w:spacing w:line="360" w:lineRule="auto"/>
        <w:ind w:firstLine="360"/>
        <w:jc w:val="both"/>
        <w:rPr>
          <w:rFonts w:ascii="Arial" w:hAnsi="Arial" w:cs="Courier New"/>
          <w:b/>
        </w:rPr>
      </w:pPr>
      <w:r w:rsidRPr="00D305F8">
        <w:rPr>
          <w:rFonts w:ascii="Arial" w:hAnsi="Arial" w:cs="Courier New"/>
          <w:b/>
        </w:rPr>
        <w:t>2. Virilidades Espirituais</w:t>
      </w:r>
      <w:r w:rsidR="00D305F8">
        <w:rPr>
          <w:rFonts w:ascii="Arial" w:hAnsi="Arial" w:cs="Courier New"/>
          <w:b/>
        </w:rPr>
        <w:t>.</w:t>
      </w:r>
    </w:p>
    <w:p w14:paraId="5159F8D0" w14:textId="4D9BBD43" w:rsidR="004C0DF2" w:rsidRDefault="00C16F50" w:rsidP="00923A2D">
      <w:pPr>
        <w:spacing w:line="360" w:lineRule="auto"/>
        <w:ind w:firstLine="360"/>
        <w:jc w:val="both"/>
        <w:rPr>
          <w:rFonts w:ascii="Arial" w:hAnsi="Arial" w:cs="Courier New"/>
        </w:rPr>
      </w:pPr>
      <w:r w:rsidRPr="00C16F50">
        <w:rPr>
          <w:rFonts w:ascii="Arial" w:hAnsi="Arial" w:cs="Courier New"/>
        </w:rPr>
        <w:t>A partir dos movim</w:t>
      </w:r>
      <w:r w:rsidR="00D305F8">
        <w:rPr>
          <w:rFonts w:ascii="Arial" w:hAnsi="Arial" w:cs="Courier New"/>
        </w:rPr>
        <w:t>entos artísticos do Século XIX (</w:t>
      </w:r>
      <w:r w:rsidRPr="00C16F50">
        <w:rPr>
          <w:rFonts w:ascii="Arial" w:hAnsi="Arial" w:cs="Courier New"/>
        </w:rPr>
        <w:t>Romantismo, Simbolis</w:t>
      </w:r>
      <w:r w:rsidR="00D305F8">
        <w:rPr>
          <w:rFonts w:ascii="Arial" w:hAnsi="Arial" w:cs="Courier New"/>
        </w:rPr>
        <w:t>mo, Pré-Rafaelita, Decadentismo), o herói é figurado como</w:t>
      </w:r>
      <w:r w:rsidRPr="00C16F50">
        <w:rPr>
          <w:rFonts w:ascii="Arial" w:hAnsi="Arial" w:cs="Courier New"/>
        </w:rPr>
        <w:t xml:space="preserve"> </w:t>
      </w:r>
      <w:r w:rsidR="00D305F8">
        <w:rPr>
          <w:rFonts w:ascii="Arial" w:hAnsi="Arial" w:cs="Courier New"/>
        </w:rPr>
        <w:t>andrógino ou</w:t>
      </w:r>
      <w:r w:rsidRPr="00C16F50">
        <w:rPr>
          <w:rFonts w:ascii="Arial" w:hAnsi="Arial" w:cs="Courier New"/>
        </w:rPr>
        <w:t xml:space="preserve"> homossexual. As proporções clássicas ideais são c</w:t>
      </w:r>
      <w:r w:rsidR="00C82969">
        <w:rPr>
          <w:rFonts w:ascii="Arial" w:hAnsi="Arial" w:cs="Courier New"/>
        </w:rPr>
        <w:t>onciliadas com as</w:t>
      </w:r>
      <w:r w:rsidRPr="00C16F50">
        <w:rPr>
          <w:rFonts w:ascii="Arial" w:hAnsi="Arial" w:cs="Courier New"/>
        </w:rPr>
        <w:t xml:space="preserve"> expressões de sentimentos que </w:t>
      </w:r>
      <w:r w:rsidR="00C82969">
        <w:rPr>
          <w:rFonts w:ascii="Arial" w:hAnsi="Arial" w:cs="Courier New"/>
        </w:rPr>
        <w:t>atestam</w:t>
      </w:r>
      <w:r w:rsidRPr="00C16F50">
        <w:rPr>
          <w:rFonts w:ascii="Arial" w:hAnsi="Arial" w:cs="Courier New"/>
        </w:rPr>
        <w:t xml:space="preserve"> a vulnerabilidade dos corpos. A beleza do corpo e seu sensualismo viril dissociam-se da postura militar, o homem é representado como um ser transitório</w:t>
      </w:r>
      <w:r w:rsidR="00C82969">
        <w:rPr>
          <w:rFonts w:ascii="Arial" w:hAnsi="Arial" w:cs="Courier New"/>
        </w:rPr>
        <w:t xml:space="preserve">, </w:t>
      </w:r>
      <w:r w:rsidRPr="00C16F50">
        <w:rPr>
          <w:rFonts w:ascii="Arial" w:hAnsi="Arial" w:cs="Courier New"/>
        </w:rPr>
        <w:t>aludindo à fugacidade do ser. Por dedução, portanto, afirmamos que a indefinição da sexualidade masculina na arte após o Romantismo e</w:t>
      </w:r>
      <w:r w:rsidR="00C82969">
        <w:rPr>
          <w:rFonts w:ascii="Arial" w:hAnsi="Arial" w:cs="Courier New"/>
        </w:rPr>
        <w:t>stetiza continuamente o devir do</w:t>
      </w:r>
      <w:r w:rsidRPr="00C16F50">
        <w:rPr>
          <w:rFonts w:ascii="Arial" w:hAnsi="Arial" w:cs="Courier New"/>
        </w:rPr>
        <w:t xml:space="preserve"> ser homem</w:t>
      </w:r>
      <w:r w:rsidR="00C82969">
        <w:rPr>
          <w:rFonts w:ascii="Arial" w:hAnsi="Arial" w:cs="Courier New"/>
        </w:rPr>
        <w:t xml:space="preserve"> (ou seja, os processos pelos quais o homem tem acesso a sua identidade masculina)</w:t>
      </w:r>
      <w:r w:rsidRPr="00C16F50">
        <w:rPr>
          <w:rFonts w:ascii="Arial" w:hAnsi="Arial" w:cs="Courier New"/>
        </w:rPr>
        <w:t xml:space="preserve">. A pintura de Henry Wallis, A Morte de </w:t>
      </w:r>
      <w:proofErr w:type="spellStart"/>
      <w:r w:rsidRPr="00C16F50">
        <w:rPr>
          <w:rFonts w:ascii="Arial" w:hAnsi="Arial" w:cs="Courier New"/>
        </w:rPr>
        <w:t>Chatterton</w:t>
      </w:r>
      <w:proofErr w:type="spellEnd"/>
      <w:r w:rsidRPr="00C16F50">
        <w:rPr>
          <w:rFonts w:ascii="Arial" w:hAnsi="Arial" w:cs="Courier New"/>
        </w:rPr>
        <w:t xml:space="preserve"> (1856), seria nosso exemplo para a representa</w:t>
      </w:r>
      <w:r w:rsidR="009000B1">
        <w:rPr>
          <w:rFonts w:ascii="Arial" w:hAnsi="Arial" w:cs="Courier New"/>
        </w:rPr>
        <w:t>ção desse outro corpo masculino;</w:t>
      </w:r>
      <w:r w:rsidRPr="00C16F50">
        <w:rPr>
          <w:rFonts w:ascii="Arial" w:hAnsi="Arial" w:cs="Courier New"/>
        </w:rPr>
        <w:t xml:space="preserve"> em especial, por representar o temperamento melancólico do artista. </w:t>
      </w:r>
    </w:p>
    <w:p w14:paraId="03AB1DB5" w14:textId="77777777" w:rsidR="004C0DF2" w:rsidRDefault="004C0DF2" w:rsidP="00C16F50">
      <w:pPr>
        <w:spacing w:line="276" w:lineRule="auto"/>
        <w:ind w:firstLine="360"/>
        <w:jc w:val="both"/>
        <w:rPr>
          <w:rFonts w:ascii="Arial" w:hAnsi="Arial" w:cs="Courier New"/>
        </w:rPr>
      </w:pPr>
    </w:p>
    <w:p w14:paraId="569F4992" w14:textId="77777777" w:rsidR="004C0DF2" w:rsidRPr="00F75E9C" w:rsidRDefault="004C0DF2" w:rsidP="004C0DF2">
      <w:pPr>
        <w:spacing w:line="480" w:lineRule="auto"/>
        <w:ind w:firstLine="360"/>
        <w:jc w:val="center"/>
        <w:rPr>
          <w:rFonts w:ascii="Garamond" w:hAnsi="Garamond" w:cs="Courier New"/>
        </w:rPr>
      </w:pPr>
      <w:r w:rsidRPr="00F75E9C">
        <w:rPr>
          <w:rFonts w:ascii="Helvetica" w:hAnsi="Helvetica" w:cs="Helvetica"/>
          <w:noProof/>
          <w:lang w:val="en-US"/>
        </w:rPr>
        <w:drawing>
          <wp:inline distT="0" distB="0" distL="0" distR="0" wp14:anchorId="4AF13A35" wp14:editId="2352D1B5">
            <wp:extent cx="2393815" cy="1598021"/>
            <wp:effectExtent l="0" t="0" r="0" b="2540"/>
            <wp:docPr id="82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4216" cy="1598289"/>
                    </a:xfrm>
                    <a:prstGeom prst="rect">
                      <a:avLst/>
                    </a:prstGeom>
                    <a:noFill/>
                    <a:ln>
                      <a:noFill/>
                    </a:ln>
                  </pic:spPr>
                </pic:pic>
              </a:graphicData>
            </a:graphic>
          </wp:inline>
        </w:drawing>
      </w:r>
    </w:p>
    <w:p w14:paraId="37D6554F" w14:textId="6A243111" w:rsidR="004C0DF2" w:rsidRPr="00C16F50" w:rsidRDefault="00C9443D" w:rsidP="004C0DF2">
      <w:pPr>
        <w:ind w:firstLine="360"/>
        <w:jc w:val="center"/>
        <w:rPr>
          <w:rFonts w:ascii="Arial" w:hAnsi="Arial" w:cs="Courier New"/>
          <w:sz w:val="20"/>
          <w:szCs w:val="20"/>
        </w:rPr>
      </w:pPr>
      <w:r>
        <w:rPr>
          <w:rFonts w:ascii="Arial" w:hAnsi="Arial" w:cs="Courier New"/>
          <w:b/>
          <w:sz w:val="20"/>
          <w:szCs w:val="20"/>
        </w:rPr>
        <w:t>Fig. 4</w:t>
      </w:r>
      <w:r w:rsidR="004C0DF2" w:rsidRPr="00C16F50">
        <w:rPr>
          <w:rFonts w:ascii="Arial" w:hAnsi="Arial" w:cs="Courier New"/>
          <w:b/>
          <w:sz w:val="20"/>
          <w:szCs w:val="20"/>
        </w:rPr>
        <w:t>-</w:t>
      </w:r>
      <w:r w:rsidR="004C0DF2" w:rsidRPr="00C16F50">
        <w:rPr>
          <w:rFonts w:ascii="Arial" w:hAnsi="Arial" w:cs="Courier New"/>
          <w:sz w:val="20"/>
          <w:szCs w:val="20"/>
        </w:rPr>
        <w:t xml:space="preserve"> A morte de </w:t>
      </w:r>
      <w:proofErr w:type="spellStart"/>
      <w:r w:rsidR="004C0DF2" w:rsidRPr="00C16F50">
        <w:rPr>
          <w:rFonts w:ascii="Arial" w:hAnsi="Arial" w:cs="Courier New"/>
          <w:sz w:val="20"/>
          <w:szCs w:val="20"/>
        </w:rPr>
        <w:t>Chatterton</w:t>
      </w:r>
      <w:proofErr w:type="spellEnd"/>
      <w:r w:rsidR="004C0DF2" w:rsidRPr="00C16F50">
        <w:rPr>
          <w:rFonts w:ascii="Arial" w:hAnsi="Arial" w:cs="Courier New"/>
          <w:sz w:val="20"/>
          <w:szCs w:val="20"/>
        </w:rPr>
        <w:t xml:space="preserve">, Henry Wallis (1830-1916), 1856, </w:t>
      </w:r>
    </w:p>
    <w:p w14:paraId="3493876D" w14:textId="485FC91A" w:rsidR="004C0DF2" w:rsidRPr="00C16F50" w:rsidRDefault="009000B1" w:rsidP="004C0DF2">
      <w:pPr>
        <w:ind w:firstLine="360"/>
        <w:jc w:val="center"/>
        <w:rPr>
          <w:rFonts w:ascii="Arial" w:hAnsi="Arial" w:cs="Courier New"/>
          <w:sz w:val="20"/>
          <w:szCs w:val="20"/>
        </w:rPr>
      </w:pPr>
      <w:r>
        <w:rPr>
          <w:rFonts w:ascii="Arial" w:hAnsi="Arial" w:cs="Courier New"/>
          <w:sz w:val="20"/>
          <w:szCs w:val="20"/>
        </w:rPr>
        <w:t>Óleo sobre tela.</w:t>
      </w:r>
      <w:r w:rsidR="004C0DF2" w:rsidRPr="00C16F50">
        <w:rPr>
          <w:rFonts w:ascii="Arial" w:hAnsi="Arial" w:cs="Courier New"/>
          <w:sz w:val="20"/>
          <w:szCs w:val="20"/>
        </w:rPr>
        <w:t xml:space="preserve"> Museu Tate </w:t>
      </w:r>
      <w:proofErr w:type="spellStart"/>
      <w:r w:rsidR="004C0DF2" w:rsidRPr="00C16F50">
        <w:rPr>
          <w:rFonts w:ascii="Arial" w:hAnsi="Arial" w:cs="Courier New"/>
          <w:sz w:val="20"/>
          <w:szCs w:val="20"/>
        </w:rPr>
        <w:t>Britain</w:t>
      </w:r>
      <w:proofErr w:type="spellEnd"/>
      <w:r w:rsidR="004C0DF2" w:rsidRPr="00C16F50">
        <w:rPr>
          <w:rFonts w:ascii="Arial" w:hAnsi="Arial" w:cs="Courier New"/>
          <w:sz w:val="20"/>
          <w:szCs w:val="20"/>
        </w:rPr>
        <w:t>, Londres</w:t>
      </w:r>
    </w:p>
    <w:p w14:paraId="1ABF1E44" w14:textId="77777777" w:rsidR="004C0DF2" w:rsidRDefault="004C0DF2" w:rsidP="00923A2D">
      <w:pPr>
        <w:spacing w:line="360" w:lineRule="auto"/>
        <w:ind w:firstLine="360"/>
        <w:jc w:val="both"/>
        <w:rPr>
          <w:rFonts w:ascii="Arial" w:hAnsi="Arial" w:cs="Courier New"/>
        </w:rPr>
      </w:pPr>
    </w:p>
    <w:p w14:paraId="30F8DCFD" w14:textId="039B15D5" w:rsidR="00C16F50" w:rsidRDefault="00C16F50" w:rsidP="00923A2D">
      <w:pPr>
        <w:spacing w:line="360" w:lineRule="auto"/>
        <w:ind w:firstLine="360"/>
        <w:jc w:val="both"/>
        <w:rPr>
          <w:rFonts w:ascii="Arial" w:hAnsi="Arial" w:cs="Courier New"/>
        </w:rPr>
      </w:pPr>
      <w:r w:rsidRPr="00C16F50">
        <w:rPr>
          <w:rFonts w:ascii="Arial" w:hAnsi="Arial" w:cs="Courier New"/>
        </w:rPr>
        <w:t xml:space="preserve">A narrativa da pintura retoma a história do jovem poeta Thomas </w:t>
      </w:r>
      <w:proofErr w:type="spellStart"/>
      <w:r w:rsidRPr="00C16F50">
        <w:rPr>
          <w:rFonts w:ascii="Arial" w:hAnsi="Arial" w:cs="Courier New"/>
        </w:rPr>
        <w:t>Chatterton</w:t>
      </w:r>
      <w:proofErr w:type="spellEnd"/>
      <w:r w:rsidRPr="00C16F50">
        <w:rPr>
          <w:rFonts w:ascii="Arial" w:hAnsi="Arial" w:cs="Courier New"/>
        </w:rPr>
        <w:t xml:space="preserve"> (1752-70)</w:t>
      </w:r>
      <w:r w:rsidR="009000B1">
        <w:rPr>
          <w:rFonts w:ascii="Arial" w:hAnsi="Arial" w:cs="Courier New"/>
        </w:rPr>
        <w:t>,</w:t>
      </w:r>
      <w:r w:rsidRPr="00C16F50">
        <w:rPr>
          <w:rFonts w:ascii="Arial" w:hAnsi="Arial" w:cs="Courier New"/>
        </w:rPr>
        <w:t xml:space="preserve"> que foi incriminado por falsidade ideológica após publicar poemas a partir do heterônimo Thomas </w:t>
      </w:r>
      <w:proofErr w:type="spellStart"/>
      <w:r w:rsidRPr="00C16F50">
        <w:rPr>
          <w:rFonts w:ascii="Arial" w:hAnsi="Arial" w:cs="Courier New"/>
        </w:rPr>
        <w:t>Rowley</w:t>
      </w:r>
      <w:proofErr w:type="spellEnd"/>
      <w:r w:rsidRPr="00C16F50">
        <w:rPr>
          <w:rFonts w:ascii="Arial" w:hAnsi="Arial" w:cs="Courier New"/>
        </w:rPr>
        <w:t xml:space="preserve"> (um monge do século XV que redigia poemas em pergaminhos como manuscritos medievais). </w:t>
      </w:r>
      <w:proofErr w:type="spellStart"/>
      <w:r w:rsidRPr="00C16F50">
        <w:rPr>
          <w:rFonts w:ascii="Arial" w:hAnsi="Arial" w:cs="Courier New"/>
        </w:rPr>
        <w:t>Chatterton</w:t>
      </w:r>
      <w:proofErr w:type="spellEnd"/>
      <w:r w:rsidRPr="00C16F50">
        <w:rPr>
          <w:rFonts w:ascii="Arial" w:hAnsi="Arial" w:cs="Courier New"/>
        </w:rPr>
        <w:t xml:space="preserve"> foi acusado de ser um falsário pelo poeta </w:t>
      </w:r>
      <w:proofErr w:type="spellStart"/>
      <w:r w:rsidRPr="00C16F50">
        <w:rPr>
          <w:rFonts w:ascii="Arial" w:hAnsi="Arial" w:cs="Courier New"/>
        </w:rPr>
        <w:t>Horace</w:t>
      </w:r>
      <w:proofErr w:type="spellEnd"/>
      <w:r w:rsidRPr="00C16F50">
        <w:rPr>
          <w:rFonts w:ascii="Arial" w:hAnsi="Arial" w:cs="Courier New"/>
        </w:rPr>
        <w:t xml:space="preserve"> </w:t>
      </w:r>
      <w:proofErr w:type="spellStart"/>
      <w:r w:rsidRPr="00C16F50">
        <w:rPr>
          <w:rFonts w:ascii="Arial" w:hAnsi="Arial" w:cs="Courier New"/>
        </w:rPr>
        <w:t>Walpole</w:t>
      </w:r>
      <w:proofErr w:type="spellEnd"/>
      <w:r w:rsidRPr="00C16F50">
        <w:rPr>
          <w:rFonts w:ascii="Arial" w:hAnsi="Arial" w:cs="Courier New"/>
        </w:rPr>
        <w:t xml:space="preserve"> (1717-97). Após a descoberta do escândalo o poeta foi banido do círculo literário</w:t>
      </w:r>
      <w:r w:rsidR="009000B1">
        <w:rPr>
          <w:rFonts w:ascii="Arial" w:hAnsi="Arial" w:cs="Courier New"/>
        </w:rPr>
        <w:t xml:space="preserve">, </w:t>
      </w:r>
      <w:r w:rsidRPr="00C16F50">
        <w:rPr>
          <w:rFonts w:ascii="Arial" w:hAnsi="Arial" w:cs="Courier New"/>
        </w:rPr>
        <w:t>suicidando</w:t>
      </w:r>
      <w:r w:rsidR="009000B1">
        <w:rPr>
          <w:rFonts w:ascii="Arial" w:hAnsi="Arial" w:cs="Courier New"/>
        </w:rPr>
        <w:t>-se</w:t>
      </w:r>
      <w:r w:rsidRPr="00C16F50">
        <w:rPr>
          <w:rFonts w:ascii="Arial" w:hAnsi="Arial" w:cs="Courier New"/>
        </w:rPr>
        <w:t xml:space="preserve"> com arsênico em junho de 1770 aos 17 anos. A ac</w:t>
      </w:r>
      <w:r w:rsidR="009000B1">
        <w:rPr>
          <w:rFonts w:ascii="Arial" w:hAnsi="Arial" w:cs="Courier New"/>
        </w:rPr>
        <w:t>uidade dos detalhes da</w:t>
      </w:r>
      <w:r w:rsidRPr="00C16F50">
        <w:rPr>
          <w:rFonts w:ascii="Arial" w:hAnsi="Arial" w:cs="Courier New"/>
        </w:rPr>
        <w:t xml:space="preserve"> representação nessa pintura sugerem vários desdobramentos a partir das reflexões que apresentamos. A fragilidade do corpo do poeta é marcada pela languidez do gesto e pela impossibilidade de discern</w:t>
      </w:r>
      <w:r w:rsidR="009000B1">
        <w:rPr>
          <w:rFonts w:ascii="Arial" w:hAnsi="Arial" w:cs="Courier New"/>
        </w:rPr>
        <w:t xml:space="preserve">ir a epiderme do têxtil. Há </w:t>
      </w:r>
      <w:r w:rsidRPr="00C16F50">
        <w:rPr>
          <w:rFonts w:ascii="Arial" w:hAnsi="Arial" w:cs="Courier New"/>
        </w:rPr>
        <w:t>unicidade entre o tecido e a pele do jovem poeta</w:t>
      </w:r>
      <w:r w:rsidR="009000B1">
        <w:rPr>
          <w:rFonts w:ascii="Arial" w:hAnsi="Arial" w:cs="Courier New"/>
        </w:rPr>
        <w:t>, assegurada pela sutileza com que</w:t>
      </w:r>
      <w:r w:rsidRPr="00C16F50">
        <w:rPr>
          <w:rFonts w:ascii="Arial" w:hAnsi="Arial" w:cs="Courier New"/>
        </w:rPr>
        <w:t xml:space="preserve"> o pintor retrata a gradação tonal do azul da calça que delicadamente se confunde com o corpo representado. A anatomia do corpo andrógino pode ser observada não só pelo </w:t>
      </w:r>
      <w:proofErr w:type="spellStart"/>
      <w:r w:rsidRPr="00C16F50">
        <w:rPr>
          <w:rFonts w:ascii="Arial" w:hAnsi="Arial" w:cs="Courier New"/>
        </w:rPr>
        <w:t>panejamento</w:t>
      </w:r>
      <w:proofErr w:type="spellEnd"/>
      <w:r w:rsidRPr="00C16F50">
        <w:rPr>
          <w:rFonts w:ascii="Arial" w:hAnsi="Arial" w:cs="Courier New"/>
        </w:rPr>
        <w:t xml:space="preserve"> da indumentária, mas pela semelhança com o corpo feminino. O devir masculino</w:t>
      </w:r>
      <w:r w:rsidR="009000B1">
        <w:rPr>
          <w:rFonts w:ascii="Arial" w:hAnsi="Arial" w:cs="Courier New"/>
        </w:rPr>
        <w:t>,</w:t>
      </w:r>
      <w:r w:rsidRPr="00C16F50">
        <w:rPr>
          <w:rFonts w:ascii="Arial" w:hAnsi="Arial" w:cs="Courier New"/>
        </w:rPr>
        <w:t xml:space="preserve"> do qual falávam</w:t>
      </w:r>
      <w:r w:rsidR="009000B1">
        <w:rPr>
          <w:rFonts w:ascii="Arial" w:hAnsi="Arial" w:cs="Courier New"/>
        </w:rPr>
        <w:t>os anteriormente, diz respeito à</w:t>
      </w:r>
      <w:r w:rsidRPr="00C16F50">
        <w:rPr>
          <w:rFonts w:ascii="Arial" w:hAnsi="Arial" w:cs="Courier New"/>
        </w:rPr>
        <w:t xml:space="preserve"> possibilidade de tornar visível  o sofrimento do corpo ou melhor, de desnudar a interioridade do espírito masculino.</w:t>
      </w:r>
    </w:p>
    <w:p w14:paraId="7DB0831B" w14:textId="5C80DC8D" w:rsidR="00C16F50" w:rsidRPr="00C16F50" w:rsidRDefault="00C16F50" w:rsidP="00923A2D">
      <w:pPr>
        <w:spacing w:line="360" w:lineRule="auto"/>
        <w:ind w:firstLine="360"/>
        <w:jc w:val="both"/>
        <w:rPr>
          <w:rFonts w:ascii="Arial" w:hAnsi="Arial" w:cs="Calibri"/>
          <w:color w:val="343434"/>
        </w:rPr>
      </w:pPr>
      <w:r w:rsidRPr="00C16F50">
        <w:rPr>
          <w:rFonts w:ascii="Arial" w:hAnsi="Arial" w:cs="Calibri"/>
          <w:color w:val="343434"/>
        </w:rPr>
        <w:t xml:space="preserve">Henri </w:t>
      </w:r>
      <w:proofErr w:type="spellStart"/>
      <w:r w:rsidRPr="00C16F50">
        <w:rPr>
          <w:rFonts w:ascii="Arial" w:hAnsi="Arial" w:cs="Calibri"/>
          <w:color w:val="343434"/>
        </w:rPr>
        <w:t>Zerner</w:t>
      </w:r>
      <w:proofErr w:type="spellEnd"/>
      <w:r w:rsidR="009000B1">
        <w:rPr>
          <w:rFonts w:ascii="Arial" w:hAnsi="Arial" w:cs="Calibri"/>
          <w:color w:val="343434"/>
        </w:rPr>
        <w:t xml:space="preserve"> (2008)</w:t>
      </w:r>
      <w:r w:rsidRPr="00C16F50">
        <w:rPr>
          <w:rFonts w:ascii="Arial" w:hAnsi="Arial" w:cs="Calibri"/>
          <w:color w:val="343434"/>
        </w:rPr>
        <w:t xml:space="preserve"> interroga se a arte do Século XIX apresentou realmente inovações na repr</w:t>
      </w:r>
      <w:r w:rsidR="009000B1">
        <w:rPr>
          <w:rFonts w:ascii="Arial" w:hAnsi="Arial" w:cs="Calibri"/>
          <w:color w:val="343434"/>
        </w:rPr>
        <w:t>esentação do corpo, pois acredita,</w:t>
      </w:r>
      <w:r w:rsidRPr="00C16F50">
        <w:rPr>
          <w:rFonts w:ascii="Arial" w:hAnsi="Arial" w:cs="Calibri"/>
          <w:color w:val="343434"/>
        </w:rPr>
        <w:t xml:space="preserve"> a partir da leitura de Leon </w:t>
      </w:r>
      <w:proofErr w:type="spellStart"/>
      <w:r w:rsidRPr="00C16F50">
        <w:rPr>
          <w:rFonts w:ascii="Arial" w:hAnsi="Arial" w:cs="Calibri"/>
          <w:color w:val="343434"/>
        </w:rPr>
        <w:t>Battista</w:t>
      </w:r>
      <w:proofErr w:type="spellEnd"/>
      <w:r w:rsidRPr="00C16F50">
        <w:rPr>
          <w:rFonts w:ascii="Arial" w:hAnsi="Arial" w:cs="Calibri"/>
          <w:color w:val="343434"/>
        </w:rPr>
        <w:t xml:space="preserve"> Alberti</w:t>
      </w:r>
      <w:r w:rsidR="009000B1">
        <w:rPr>
          <w:rFonts w:ascii="Arial" w:hAnsi="Arial" w:cs="Calibri"/>
          <w:color w:val="343434"/>
        </w:rPr>
        <w:t>,</w:t>
      </w:r>
      <w:r w:rsidRPr="00C16F50">
        <w:rPr>
          <w:rFonts w:ascii="Arial" w:hAnsi="Arial" w:cs="Calibri"/>
          <w:color w:val="343434"/>
        </w:rPr>
        <w:t xml:space="preserve"> que fora a pintura histórica a partir do Renascimento que inventara o primado da figura humana. Entreta</w:t>
      </w:r>
      <w:r w:rsidR="009000B1">
        <w:rPr>
          <w:rFonts w:ascii="Arial" w:hAnsi="Arial" w:cs="Calibri"/>
          <w:color w:val="343434"/>
        </w:rPr>
        <w:t xml:space="preserve">nto, </w:t>
      </w:r>
      <w:proofErr w:type="spellStart"/>
      <w:r w:rsidR="009000B1">
        <w:rPr>
          <w:rFonts w:ascii="Arial" w:hAnsi="Arial" w:cs="Calibri"/>
          <w:color w:val="343434"/>
        </w:rPr>
        <w:t>Zerner</w:t>
      </w:r>
      <w:proofErr w:type="spellEnd"/>
      <w:r w:rsidR="009000B1">
        <w:rPr>
          <w:rFonts w:ascii="Arial" w:hAnsi="Arial" w:cs="Calibri"/>
          <w:color w:val="343434"/>
        </w:rPr>
        <w:t xml:space="preserve"> observa que, devido à</w:t>
      </w:r>
      <w:r w:rsidRPr="00C16F50">
        <w:rPr>
          <w:rFonts w:ascii="Arial" w:hAnsi="Arial" w:cs="Calibri"/>
          <w:color w:val="343434"/>
        </w:rPr>
        <w:t xml:space="preserve"> </w:t>
      </w:r>
      <w:r w:rsidR="009000B1">
        <w:rPr>
          <w:rFonts w:ascii="Arial" w:hAnsi="Arial" w:cs="Calibri"/>
          <w:color w:val="343434"/>
        </w:rPr>
        <w:t>busca</w:t>
      </w:r>
      <w:r w:rsidRPr="00C16F50">
        <w:rPr>
          <w:rFonts w:ascii="Arial" w:hAnsi="Arial" w:cs="Calibri"/>
          <w:color w:val="343434"/>
        </w:rPr>
        <w:t xml:space="preserve"> de aproximação </w:t>
      </w:r>
      <w:r w:rsidR="009000B1">
        <w:rPr>
          <w:rFonts w:ascii="Arial" w:hAnsi="Arial" w:cs="Calibri"/>
          <w:color w:val="343434"/>
        </w:rPr>
        <w:t>entre arte e</w:t>
      </w:r>
      <w:r w:rsidRPr="00C16F50">
        <w:rPr>
          <w:rFonts w:ascii="Arial" w:hAnsi="Arial" w:cs="Calibri"/>
          <w:color w:val="343434"/>
        </w:rPr>
        <w:t xml:space="preserve"> vida, nov</w:t>
      </w:r>
      <w:r w:rsidR="009000B1">
        <w:rPr>
          <w:rFonts w:ascii="Arial" w:hAnsi="Arial" w:cs="Calibri"/>
          <w:color w:val="343434"/>
        </w:rPr>
        <w:t>as reflexões tornam-se centrais</w:t>
      </w:r>
      <w:r w:rsidRPr="00C16F50">
        <w:rPr>
          <w:rFonts w:ascii="Arial" w:hAnsi="Arial" w:cs="Calibri"/>
          <w:color w:val="343434"/>
        </w:rPr>
        <w:t xml:space="preserve"> como</w:t>
      </w:r>
      <w:r w:rsidR="009000B1">
        <w:rPr>
          <w:rFonts w:ascii="Arial" w:hAnsi="Arial" w:cs="Calibri"/>
          <w:color w:val="343434"/>
        </w:rPr>
        <w:t>,</w:t>
      </w:r>
      <w:r w:rsidRPr="00C16F50">
        <w:rPr>
          <w:rFonts w:ascii="Arial" w:hAnsi="Arial" w:cs="Calibri"/>
          <w:color w:val="343434"/>
        </w:rPr>
        <w:t xml:space="preserve"> por exemplo, a efemeridade da vida, o problema ético-político da liberdade e os papéis sexuais.</w:t>
      </w:r>
      <w:r>
        <w:rPr>
          <w:rFonts w:ascii="Arial" w:hAnsi="Arial" w:cs="Calibri"/>
          <w:color w:val="343434"/>
        </w:rPr>
        <w:t xml:space="preserve"> </w:t>
      </w:r>
      <w:r w:rsidRPr="00C16F50">
        <w:rPr>
          <w:rFonts w:ascii="Arial" w:hAnsi="Arial" w:cs="Calibri"/>
          <w:color w:val="343434"/>
        </w:rPr>
        <w:t xml:space="preserve">Nesse sentido, o Dandismo exerceu um papel importante porque contribuiu para se tematizar na arte moderna a apresentação do corpo em uma dimensão </w:t>
      </w:r>
      <w:r w:rsidR="009000B1">
        <w:rPr>
          <w:rFonts w:ascii="Arial" w:hAnsi="Arial" w:cs="Calibri"/>
          <w:color w:val="343434"/>
        </w:rPr>
        <w:t>metafísica.  Os corpos expressav</w:t>
      </w:r>
      <w:r w:rsidRPr="00C16F50">
        <w:rPr>
          <w:rFonts w:ascii="Arial" w:hAnsi="Arial" w:cs="Calibri"/>
          <w:color w:val="343434"/>
        </w:rPr>
        <w:t>am uma esp</w:t>
      </w:r>
      <w:r w:rsidR="009000B1">
        <w:rPr>
          <w:rFonts w:ascii="Arial" w:hAnsi="Arial" w:cs="Calibri"/>
          <w:color w:val="343434"/>
        </w:rPr>
        <w:t>écie de sensualismo espiritual </w:t>
      </w:r>
      <w:r w:rsidRPr="00C16F50">
        <w:rPr>
          <w:rFonts w:ascii="Arial" w:hAnsi="Arial" w:cs="Calibri"/>
          <w:color w:val="343434"/>
        </w:rPr>
        <w:t xml:space="preserve">(muitas vezes ressaltada pelo contato com a literatura). </w:t>
      </w:r>
      <w:r w:rsidR="009000B1">
        <w:rPr>
          <w:rFonts w:ascii="Arial" w:hAnsi="Arial" w:cs="Calibri"/>
          <w:color w:val="343434"/>
        </w:rPr>
        <w:t xml:space="preserve">A esse respeito, convém destacar </w:t>
      </w:r>
      <w:r w:rsidR="00033009">
        <w:rPr>
          <w:rFonts w:ascii="Arial" w:hAnsi="Arial" w:cs="Calibri"/>
          <w:color w:val="343434"/>
        </w:rPr>
        <w:t>a tentativa</w:t>
      </w:r>
      <w:r w:rsidR="009000B1">
        <w:rPr>
          <w:rFonts w:ascii="Arial" w:hAnsi="Arial" w:cs="Calibri"/>
          <w:color w:val="343434"/>
        </w:rPr>
        <w:t xml:space="preserve"> de expressar </w:t>
      </w:r>
      <w:r w:rsidRPr="00C16F50">
        <w:rPr>
          <w:rFonts w:ascii="Arial" w:hAnsi="Arial" w:cs="Calibri"/>
          <w:color w:val="343434"/>
        </w:rPr>
        <w:t>uma essência intangível das personagens</w:t>
      </w:r>
      <w:r w:rsidR="00033009">
        <w:rPr>
          <w:rFonts w:ascii="Arial" w:hAnsi="Arial" w:cs="Calibri"/>
          <w:color w:val="343434"/>
        </w:rPr>
        <w:t xml:space="preserve">, orientada pelo desejo de se </w:t>
      </w:r>
      <w:r w:rsidRPr="00C16F50">
        <w:rPr>
          <w:rFonts w:ascii="Arial" w:hAnsi="Arial" w:cs="Calibri"/>
          <w:color w:val="343434"/>
        </w:rPr>
        <w:t>aproximar</w:t>
      </w:r>
      <w:r w:rsidR="00033009">
        <w:rPr>
          <w:rFonts w:ascii="Arial" w:hAnsi="Arial" w:cs="Calibri"/>
          <w:color w:val="343434"/>
        </w:rPr>
        <w:t xml:space="preserve"> o máximo possível</w:t>
      </w:r>
      <w:r w:rsidRPr="00C16F50">
        <w:rPr>
          <w:rFonts w:ascii="Arial" w:hAnsi="Arial" w:cs="Calibri"/>
          <w:color w:val="343434"/>
        </w:rPr>
        <w:t xml:space="preserve"> dos elementos mais intangíveis da condição humana. Foram transpostas alegoricamente para a arte as inquietudes da alma masculina, como o tédio, a desesperança,</w:t>
      </w:r>
      <w:r w:rsidR="00033009">
        <w:rPr>
          <w:rFonts w:ascii="Arial" w:hAnsi="Arial" w:cs="Calibri"/>
          <w:color w:val="343434"/>
        </w:rPr>
        <w:t xml:space="preserve"> a solidão (e esta última </w:t>
      </w:r>
      <w:r w:rsidRPr="00C16F50">
        <w:rPr>
          <w:rFonts w:ascii="Arial" w:hAnsi="Arial" w:cs="Calibri"/>
          <w:color w:val="343434"/>
        </w:rPr>
        <w:t>em particular, por ela personificar a singularidade do novo herói</w:t>
      </w:r>
      <w:r w:rsidR="00033009">
        <w:rPr>
          <w:rFonts w:ascii="Arial" w:hAnsi="Arial" w:cs="Calibri"/>
          <w:color w:val="343434"/>
        </w:rPr>
        <w:t>)</w:t>
      </w:r>
      <w:r w:rsidRPr="00C16F50">
        <w:rPr>
          <w:rFonts w:ascii="Arial" w:hAnsi="Arial" w:cs="Calibri"/>
          <w:color w:val="343434"/>
        </w:rPr>
        <w:t xml:space="preserve">. </w:t>
      </w:r>
    </w:p>
    <w:p w14:paraId="77A28D81" w14:textId="5421B257" w:rsidR="00C16F50" w:rsidRDefault="00C16F50" w:rsidP="00D73071">
      <w:pPr>
        <w:spacing w:line="360" w:lineRule="auto"/>
        <w:ind w:firstLine="360"/>
        <w:jc w:val="both"/>
        <w:rPr>
          <w:rFonts w:ascii="Arial" w:hAnsi="Arial" w:cs="Calibri"/>
          <w:color w:val="000000" w:themeColor="text1"/>
        </w:rPr>
      </w:pPr>
      <w:r w:rsidRPr="00D73071">
        <w:rPr>
          <w:rFonts w:ascii="Arial" w:hAnsi="Arial" w:cs="Calibri"/>
          <w:color w:val="000000" w:themeColor="text1"/>
        </w:rPr>
        <w:t>O Ser masculino foi compreendido pela arte em sua plenitude absoluta graças ao reconhecimento dos ritos do c</w:t>
      </w:r>
      <w:r w:rsidR="001D090C">
        <w:rPr>
          <w:rFonts w:ascii="Arial" w:hAnsi="Arial" w:cs="Calibri"/>
          <w:color w:val="000000" w:themeColor="text1"/>
        </w:rPr>
        <w:t xml:space="preserve">orpo que assimilaram, em um </w:t>
      </w:r>
      <w:r w:rsidR="00903C82">
        <w:rPr>
          <w:rFonts w:ascii="Arial" w:hAnsi="Arial" w:cs="Calibri"/>
          <w:color w:val="000000" w:themeColor="text1"/>
        </w:rPr>
        <w:t>ambiente</w:t>
      </w:r>
      <w:r w:rsidR="001D090C">
        <w:rPr>
          <w:rFonts w:ascii="Arial" w:hAnsi="Arial" w:cs="Calibri"/>
          <w:color w:val="000000" w:themeColor="text1"/>
        </w:rPr>
        <w:t xml:space="preserve"> decadentista</w:t>
      </w:r>
      <w:r w:rsidR="001D090C" w:rsidRPr="00D73071">
        <w:rPr>
          <w:rStyle w:val="FootnoteReference"/>
          <w:rFonts w:ascii="Arial" w:hAnsi="Arial" w:cs="Calibri"/>
          <w:color w:val="000000" w:themeColor="text1"/>
        </w:rPr>
        <w:footnoteReference w:id="5"/>
      </w:r>
      <w:r w:rsidR="001D090C">
        <w:rPr>
          <w:rFonts w:ascii="Arial" w:hAnsi="Arial" w:cs="Calibri"/>
          <w:color w:val="000000" w:themeColor="text1"/>
        </w:rPr>
        <w:t xml:space="preserve">, o maneirismo dos </w:t>
      </w:r>
      <w:r w:rsidRPr="00D73071">
        <w:rPr>
          <w:rFonts w:ascii="Arial" w:hAnsi="Arial" w:cs="Calibri"/>
          <w:color w:val="000000" w:themeColor="text1"/>
        </w:rPr>
        <w:t xml:space="preserve">gestos andróginos. A pintura </w:t>
      </w:r>
      <w:r w:rsidR="006300DA">
        <w:rPr>
          <w:rFonts w:ascii="Arial" w:hAnsi="Arial" w:cs="Calibri"/>
          <w:color w:val="000000" w:themeColor="text1"/>
        </w:rPr>
        <w:t xml:space="preserve">de </w:t>
      </w:r>
      <w:r w:rsidRPr="00D73071">
        <w:rPr>
          <w:rFonts w:ascii="Arial" w:hAnsi="Arial" w:cs="Calibri"/>
          <w:color w:val="000000" w:themeColor="text1"/>
        </w:rPr>
        <w:t xml:space="preserve">Henri </w:t>
      </w:r>
      <w:proofErr w:type="spellStart"/>
      <w:r w:rsidRPr="00D73071">
        <w:rPr>
          <w:rFonts w:ascii="Arial" w:hAnsi="Arial" w:cs="Calibri"/>
          <w:color w:val="000000" w:themeColor="text1"/>
        </w:rPr>
        <w:t>Wallys</w:t>
      </w:r>
      <w:proofErr w:type="spellEnd"/>
      <w:r w:rsidRPr="00D73071">
        <w:rPr>
          <w:rFonts w:ascii="Arial" w:hAnsi="Arial" w:cs="Calibri"/>
          <w:color w:val="000000" w:themeColor="text1"/>
        </w:rPr>
        <w:t xml:space="preserve"> prenuncia o temperamento romântico do artista do Século XIX, a partir de um contexto cênico que insere o artista no lugar do mártir. O heroísmo do artista não</w:t>
      </w:r>
      <w:r w:rsidR="00903C82">
        <w:rPr>
          <w:rFonts w:ascii="Arial" w:hAnsi="Arial" w:cs="Calibri"/>
          <w:color w:val="000000" w:themeColor="text1"/>
        </w:rPr>
        <w:t xml:space="preserve"> revela a força física brutal. Sua virilidade, espiritual, é</w:t>
      </w:r>
      <w:r w:rsidRPr="00D73071">
        <w:rPr>
          <w:rFonts w:ascii="Arial" w:hAnsi="Arial" w:cs="Calibri"/>
          <w:color w:val="000000" w:themeColor="text1"/>
        </w:rPr>
        <w:t xml:space="preserve"> representada capciosamente pelo olhar e pelos movimentos corporais. O autorretrato de Gustave </w:t>
      </w:r>
      <w:proofErr w:type="spellStart"/>
      <w:r w:rsidRPr="00D73071">
        <w:rPr>
          <w:rFonts w:ascii="Arial" w:hAnsi="Arial" w:cs="Calibri"/>
          <w:color w:val="000000" w:themeColor="text1"/>
        </w:rPr>
        <w:t>Courbet</w:t>
      </w:r>
      <w:proofErr w:type="spellEnd"/>
      <w:r w:rsidRPr="00D73071">
        <w:rPr>
          <w:rFonts w:ascii="Arial" w:hAnsi="Arial" w:cs="Calibri"/>
          <w:color w:val="000000" w:themeColor="text1"/>
        </w:rPr>
        <w:t xml:space="preserve"> apresenta com perspicácia esta ideia de uma energia de virilidade. As mãos e o olhar do artista compõem </w:t>
      </w:r>
      <w:r w:rsidR="00C02956">
        <w:rPr>
          <w:rFonts w:ascii="Arial" w:hAnsi="Arial" w:cs="Calibri"/>
          <w:color w:val="000000" w:themeColor="text1"/>
        </w:rPr>
        <w:t xml:space="preserve">a tríade da existência </w:t>
      </w:r>
      <w:r w:rsidRPr="00D73071">
        <w:rPr>
          <w:rFonts w:ascii="Arial" w:hAnsi="Arial" w:cs="Calibri"/>
          <w:color w:val="000000" w:themeColor="text1"/>
        </w:rPr>
        <w:t xml:space="preserve">do dândi, ou seja, a ação de se libertar de um modelo do eterno masculino, de apresentar ideias libertárias acerca da sexualidade e do gênero, e, por fim, de ser livre no que concerne à possibilidade anárquica da reinvenção de si mesmo. Por esse motivo, escolhemos </w:t>
      </w:r>
      <w:proofErr w:type="spellStart"/>
      <w:r w:rsidRPr="00D73071">
        <w:rPr>
          <w:rFonts w:ascii="Arial" w:hAnsi="Arial" w:cs="Calibri"/>
          <w:color w:val="000000" w:themeColor="text1"/>
        </w:rPr>
        <w:t>Courbet</w:t>
      </w:r>
      <w:proofErr w:type="spellEnd"/>
      <w:r w:rsidRPr="00D73071">
        <w:rPr>
          <w:rFonts w:ascii="Arial" w:hAnsi="Arial" w:cs="Calibri"/>
          <w:color w:val="000000" w:themeColor="text1"/>
        </w:rPr>
        <w:t xml:space="preserve"> para exemplificar essa presença performática do dândi, pois </w:t>
      </w:r>
      <w:proofErr w:type="spellStart"/>
      <w:r w:rsidRPr="00D73071">
        <w:rPr>
          <w:rFonts w:ascii="Arial" w:hAnsi="Arial" w:cs="Calibri"/>
          <w:color w:val="000000" w:themeColor="text1"/>
        </w:rPr>
        <w:t>Courbet</w:t>
      </w:r>
      <w:proofErr w:type="spellEnd"/>
      <w:r w:rsidRPr="00D73071">
        <w:rPr>
          <w:rFonts w:ascii="Arial" w:hAnsi="Arial" w:cs="Calibri"/>
          <w:color w:val="000000" w:themeColor="text1"/>
        </w:rPr>
        <w:t xml:space="preserve"> sugere</w:t>
      </w:r>
      <w:r w:rsidR="00C02956">
        <w:rPr>
          <w:rFonts w:ascii="Arial" w:hAnsi="Arial" w:cs="Calibri"/>
          <w:color w:val="000000" w:themeColor="text1"/>
        </w:rPr>
        <w:t xml:space="preserve"> a existência de uma</w:t>
      </w:r>
      <w:r w:rsidRPr="00D73071">
        <w:rPr>
          <w:rFonts w:ascii="Arial" w:hAnsi="Arial" w:cs="Calibri"/>
          <w:color w:val="000000" w:themeColor="text1"/>
        </w:rPr>
        <w:t xml:space="preserve"> tensão entre o real e o ficcional. </w:t>
      </w:r>
    </w:p>
    <w:p w14:paraId="7173DD00" w14:textId="77777777" w:rsidR="00C9443D" w:rsidRDefault="00C9443D" w:rsidP="00C9443D">
      <w:pPr>
        <w:spacing w:line="276" w:lineRule="auto"/>
        <w:ind w:firstLine="360"/>
        <w:jc w:val="center"/>
        <w:rPr>
          <w:rFonts w:ascii="Arial" w:hAnsi="Arial" w:cs="Calibri"/>
          <w:color w:val="343434"/>
        </w:rPr>
      </w:pPr>
      <w:r>
        <w:rPr>
          <w:rFonts w:ascii="Helvetica" w:hAnsi="Helvetica" w:cs="Helvetica"/>
          <w:noProof/>
          <w:lang w:val="en-US"/>
        </w:rPr>
        <w:drawing>
          <wp:inline distT="0" distB="0" distL="0" distR="0" wp14:anchorId="5971555E" wp14:editId="569BFECF">
            <wp:extent cx="1290511" cy="1708520"/>
            <wp:effectExtent l="0" t="0" r="5080" b="0"/>
            <wp:docPr id="82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2077" cy="1710594"/>
                    </a:xfrm>
                    <a:prstGeom prst="rect">
                      <a:avLst/>
                    </a:prstGeom>
                    <a:noFill/>
                    <a:ln>
                      <a:noFill/>
                    </a:ln>
                  </pic:spPr>
                </pic:pic>
              </a:graphicData>
            </a:graphic>
          </wp:inline>
        </w:drawing>
      </w:r>
    </w:p>
    <w:p w14:paraId="04F22B3C" w14:textId="44397668" w:rsidR="00C9443D" w:rsidRPr="00C16F50" w:rsidRDefault="00C9443D" w:rsidP="00C9443D">
      <w:pPr>
        <w:ind w:firstLine="360"/>
        <w:jc w:val="both"/>
        <w:rPr>
          <w:rFonts w:ascii="Arial" w:hAnsi="Arial" w:cs="Calibri"/>
          <w:color w:val="343434"/>
          <w:sz w:val="20"/>
          <w:szCs w:val="20"/>
        </w:rPr>
      </w:pPr>
      <w:r>
        <w:rPr>
          <w:rFonts w:ascii="Arial" w:hAnsi="Arial" w:cs="Calibri"/>
          <w:b/>
          <w:color w:val="343434"/>
          <w:sz w:val="20"/>
          <w:szCs w:val="20"/>
        </w:rPr>
        <w:t>Fig. 5</w:t>
      </w:r>
      <w:r w:rsidRPr="00C16F50">
        <w:rPr>
          <w:rFonts w:ascii="Arial" w:hAnsi="Arial" w:cs="Calibri"/>
          <w:b/>
          <w:color w:val="343434"/>
          <w:sz w:val="20"/>
          <w:szCs w:val="20"/>
        </w:rPr>
        <w:t>-</w:t>
      </w:r>
      <w:r w:rsidRPr="00C16F50">
        <w:rPr>
          <w:rFonts w:ascii="Arial" w:hAnsi="Arial" w:cs="Calibri"/>
          <w:color w:val="343434"/>
          <w:sz w:val="20"/>
          <w:szCs w:val="20"/>
        </w:rPr>
        <w:t xml:space="preserve"> Homem com cinto de couro, retrato do artista, Gustave </w:t>
      </w:r>
      <w:proofErr w:type="spellStart"/>
      <w:r w:rsidRPr="00C16F50">
        <w:rPr>
          <w:rFonts w:ascii="Arial" w:hAnsi="Arial" w:cs="Calibri"/>
          <w:color w:val="343434"/>
          <w:sz w:val="20"/>
          <w:szCs w:val="20"/>
        </w:rPr>
        <w:t>Courbet</w:t>
      </w:r>
      <w:proofErr w:type="spellEnd"/>
      <w:r w:rsidRPr="00C16F50">
        <w:rPr>
          <w:rFonts w:ascii="Arial" w:hAnsi="Arial" w:cs="Calibri"/>
          <w:color w:val="343434"/>
          <w:sz w:val="20"/>
          <w:szCs w:val="20"/>
        </w:rPr>
        <w:t xml:space="preserve"> (1819-1</w:t>
      </w:r>
      <w:r w:rsidR="00C02956">
        <w:rPr>
          <w:rFonts w:ascii="Arial" w:hAnsi="Arial" w:cs="Calibri"/>
          <w:color w:val="343434"/>
          <w:sz w:val="20"/>
          <w:szCs w:val="20"/>
        </w:rPr>
        <w:t>877), 1845/46. Óleo sobre tela, 100cmX82cm.</w:t>
      </w:r>
      <w:r w:rsidRPr="00C16F50">
        <w:rPr>
          <w:rFonts w:ascii="Arial" w:hAnsi="Arial" w:cs="Calibri"/>
          <w:color w:val="343434"/>
          <w:sz w:val="20"/>
          <w:szCs w:val="20"/>
        </w:rPr>
        <w:t xml:space="preserve"> Museu d'</w:t>
      </w:r>
      <w:proofErr w:type="spellStart"/>
      <w:r w:rsidRPr="00C16F50">
        <w:rPr>
          <w:rFonts w:ascii="Arial" w:hAnsi="Arial" w:cs="Calibri"/>
          <w:color w:val="343434"/>
          <w:sz w:val="20"/>
          <w:szCs w:val="20"/>
        </w:rPr>
        <w:t>Orsay</w:t>
      </w:r>
      <w:proofErr w:type="spellEnd"/>
      <w:r w:rsidRPr="00C16F50">
        <w:rPr>
          <w:rFonts w:ascii="Arial" w:hAnsi="Arial" w:cs="Calibri"/>
          <w:color w:val="343434"/>
          <w:sz w:val="20"/>
          <w:szCs w:val="20"/>
        </w:rPr>
        <w:t xml:space="preserve">, Paris (coleção </w:t>
      </w:r>
      <w:proofErr w:type="spellStart"/>
      <w:r w:rsidRPr="00C16F50">
        <w:rPr>
          <w:rFonts w:ascii="Arial" w:hAnsi="Arial" w:cs="Calibri"/>
          <w:color w:val="343434"/>
          <w:sz w:val="20"/>
          <w:szCs w:val="20"/>
        </w:rPr>
        <w:t>Hervé</w:t>
      </w:r>
      <w:proofErr w:type="spellEnd"/>
      <w:r w:rsidRPr="00C16F50">
        <w:rPr>
          <w:rFonts w:ascii="Arial" w:hAnsi="Arial" w:cs="Calibri"/>
          <w:color w:val="343434"/>
          <w:sz w:val="20"/>
          <w:szCs w:val="20"/>
        </w:rPr>
        <w:t xml:space="preserve"> </w:t>
      </w:r>
      <w:proofErr w:type="spellStart"/>
      <w:r w:rsidRPr="00C16F50">
        <w:rPr>
          <w:rFonts w:ascii="Arial" w:hAnsi="Arial" w:cs="Calibri"/>
          <w:color w:val="343434"/>
          <w:sz w:val="20"/>
          <w:szCs w:val="20"/>
        </w:rPr>
        <w:t>Lewandwski</w:t>
      </w:r>
      <w:proofErr w:type="spellEnd"/>
      <w:r w:rsidRPr="00C16F50">
        <w:rPr>
          <w:rFonts w:ascii="Arial" w:hAnsi="Arial" w:cs="Calibri"/>
          <w:color w:val="343434"/>
          <w:sz w:val="20"/>
          <w:szCs w:val="20"/>
        </w:rPr>
        <w:t>)</w:t>
      </w:r>
    </w:p>
    <w:p w14:paraId="0B8E698C" w14:textId="77777777" w:rsidR="00C9443D" w:rsidRPr="00D73071" w:rsidRDefault="00C9443D" w:rsidP="00D73071">
      <w:pPr>
        <w:spacing w:line="360" w:lineRule="auto"/>
        <w:ind w:firstLine="360"/>
        <w:jc w:val="both"/>
        <w:rPr>
          <w:rFonts w:ascii="Arial" w:hAnsi="Arial" w:cs="Calibri"/>
          <w:color w:val="000000" w:themeColor="text1"/>
        </w:rPr>
      </w:pPr>
    </w:p>
    <w:p w14:paraId="321B80E1" w14:textId="78889B8F" w:rsidR="004C0DF2" w:rsidRPr="004C0DF2" w:rsidRDefault="004C0DF2" w:rsidP="00C9443D">
      <w:pPr>
        <w:spacing w:line="360" w:lineRule="auto"/>
        <w:ind w:firstLine="360"/>
        <w:jc w:val="both"/>
        <w:rPr>
          <w:rFonts w:ascii="Arial" w:hAnsi="Arial"/>
        </w:rPr>
      </w:pPr>
      <w:proofErr w:type="spellStart"/>
      <w:r w:rsidRPr="004C0DF2">
        <w:rPr>
          <w:rFonts w:ascii="Arial" w:hAnsi="Arial"/>
        </w:rPr>
        <w:t>Courbet</w:t>
      </w:r>
      <w:proofErr w:type="spellEnd"/>
      <w:r w:rsidRPr="004C0DF2">
        <w:rPr>
          <w:rFonts w:ascii="Arial" w:hAnsi="Arial"/>
        </w:rPr>
        <w:t xml:space="preserve"> foi um notável dândi romântico em sua juventude, um verdadeiro herói da vida moderna pela atitude consciente em relação à insipida experiência da modernidade. Dizia pintar como Deus porque</w:t>
      </w:r>
      <w:r w:rsidR="00076BD5">
        <w:rPr>
          <w:rFonts w:ascii="Arial" w:hAnsi="Arial"/>
        </w:rPr>
        <w:t>,</w:t>
      </w:r>
      <w:r w:rsidRPr="004C0DF2">
        <w:rPr>
          <w:rFonts w:ascii="Arial" w:hAnsi="Arial"/>
        </w:rPr>
        <w:t xml:space="preserve"> tal como o criador</w:t>
      </w:r>
      <w:r w:rsidR="00076BD5">
        <w:rPr>
          <w:rFonts w:ascii="Arial" w:hAnsi="Arial"/>
        </w:rPr>
        <w:t>,</w:t>
      </w:r>
      <w:r w:rsidRPr="004C0DF2">
        <w:rPr>
          <w:rFonts w:ascii="Arial" w:hAnsi="Arial"/>
        </w:rPr>
        <w:t xml:space="preserve"> ele se apropriava de suas criaturas criando</w:t>
      </w:r>
      <w:r w:rsidR="00076BD5">
        <w:rPr>
          <w:rFonts w:ascii="Arial" w:hAnsi="Arial"/>
        </w:rPr>
        <w:t>,</w:t>
      </w:r>
      <w:r w:rsidRPr="004C0DF2">
        <w:rPr>
          <w:rFonts w:ascii="Arial" w:hAnsi="Arial"/>
        </w:rPr>
        <w:t xml:space="preserve"> como uma espécie de reencarnação de si mesmo. </w:t>
      </w:r>
      <w:proofErr w:type="spellStart"/>
      <w:r w:rsidRPr="004C0DF2">
        <w:rPr>
          <w:rFonts w:ascii="Arial" w:hAnsi="Arial"/>
        </w:rPr>
        <w:t>Courbet</w:t>
      </w:r>
      <w:proofErr w:type="spellEnd"/>
      <w:r w:rsidRPr="004C0DF2">
        <w:rPr>
          <w:rFonts w:ascii="Arial" w:hAnsi="Arial"/>
        </w:rPr>
        <w:t xml:space="preserve"> transitou entre o ambiente boêmio de vanguarda aderindo à resistência revolucionária da Comuna de Paris. Seu engajamento pode ser observado pelas ações e estratégias pictóricas adotadas em seu trabalho. </w:t>
      </w:r>
      <w:proofErr w:type="spellStart"/>
      <w:r w:rsidRPr="004C0DF2">
        <w:rPr>
          <w:rFonts w:ascii="Arial" w:hAnsi="Arial"/>
        </w:rPr>
        <w:t>Courbet</w:t>
      </w:r>
      <w:proofErr w:type="spellEnd"/>
      <w:r w:rsidRPr="004C0DF2">
        <w:rPr>
          <w:rFonts w:ascii="Arial" w:hAnsi="Arial"/>
        </w:rPr>
        <w:t xml:space="preserve"> era um contundente crítico social, apesar de posicionar-se anarquicamente frente aos ideais re</w:t>
      </w:r>
      <w:r w:rsidR="00076BD5">
        <w:rPr>
          <w:rFonts w:ascii="Arial" w:hAnsi="Arial"/>
        </w:rPr>
        <w:t>publi</w:t>
      </w:r>
      <w:r w:rsidR="00C70997">
        <w:rPr>
          <w:rFonts w:ascii="Arial" w:hAnsi="Arial"/>
        </w:rPr>
        <w:t xml:space="preserve">canos das revoltas civis. Personificando de modo exemplar a figura  do </w:t>
      </w:r>
      <w:proofErr w:type="spellStart"/>
      <w:r w:rsidR="00C70997">
        <w:rPr>
          <w:rFonts w:ascii="Arial" w:hAnsi="Arial"/>
          <w:i/>
        </w:rPr>
        <w:t>Dandy</w:t>
      </w:r>
      <w:proofErr w:type="spellEnd"/>
      <w:r w:rsidRPr="004C0DF2">
        <w:rPr>
          <w:rFonts w:ascii="Arial" w:hAnsi="Arial"/>
          <w:i/>
        </w:rPr>
        <w:t xml:space="preserve"> Rouge</w:t>
      </w:r>
      <w:r w:rsidR="00C70997">
        <w:rPr>
          <w:rFonts w:ascii="Arial" w:hAnsi="Arial"/>
        </w:rPr>
        <w:t xml:space="preserve"> (ou seja, o dândi cujo engajamento político o</w:t>
      </w:r>
      <w:r w:rsidRPr="004C0DF2">
        <w:rPr>
          <w:rFonts w:ascii="Arial" w:hAnsi="Arial"/>
        </w:rPr>
        <w:t xml:space="preserve"> aproxi</w:t>
      </w:r>
      <w:r w:rsidR="00C70997">
        <w:rPr>
          <w:rFonts w:ascii="Arial" w:hAnsi="Arial"/>
        </w:rPr>
        <w:t>mava dos propósitos socialistas), e</w:t>
      </w:r>
      <w:r w:rsidRPr="004C0DF2">
        <w:rPr>
          <w:rFonts w:ascii="Arial" w:hAnsi="Arial"/>
        </w:rPr>
        <w:t xml:space="preserve">le esforçou-se por representar as desigualdades sociais, a hipocrisia dos papéis sociais, </w:t>
      </w:r>
      <w:r w:rsidR="00C70997">
        <w:rPr>
          <w:rFonts w:ascii="Arial" w:hAnsi="Arial"/>
        </w:rPr>
        <w:t xml:space="preserve">dos </w:t>
      </w:r>
      <w:r w:rsidRPr="004C0DF2">
        <w:rPr>
          <w:rFonts w:ascii="Arial" w:hAnsi="Arial"/>
        </w:rPr>
        <w:t xml:space="preserve">gêneros e, ainda, a oposição da arte de vanguarda moderna aos interesses filisteus do </w:t>
      </w:r>
      <w:r w:rsidR="00362750">
        <w:rPr>
          <w:rFonts w:ascii="Arial" w:hAnsi="Arial"/>
          <w:i/>
        </w:rPr>
        <w:t>j</w:t>
      </w:r>
      <w:r w:rsidRPr="004C0DF2">
        <w:rPr>
          <w:rFonts w:ascii="Arial" w:hAnsi="Arial"/>
          <w:i/>
        </w:rPr>
        <w:t>ust</w:t>
      </w:r>
      <w:r w:rsidR="00362750">
        <w:rPr>
          <w:rFonts w:ascii="Arial" w:hAnsi="Arial"/>
          <w:i/>
        </w:rPr>
        <w:t>e-milieu</w:t>
      </w:r>
      <w:r w:rsidRPr="004C0DF2">
        <w:rPr>
          <w:rFonts w:ascii="Arial" w:hAnsi="Arial"/>
          <w:i/>
        </w:rPr>
        <w:t xml:space="preserve"> </w:t>
      </w:r>
      <w:r w:rsidRPr="004C0DF2">
        <w:rPr>
          <w:rFonts w:ascii="Arial" w:hAnsi="Arial"/>
        </w:rPr>
        <w:t xml:space="preserve">burguês. </w:t>
      </w:r>
    </w:p>
    <w:p w14:paraId="642C0AAF" w14:textId="723DADC9" w:rsidR="004C0DF2" w:rsidRPr="004C0DF2" w:rsidRDefault="00362750" w:rsidP="00C9443D">
      <w:pPr>
        <w:spacing w:line="360" w:lineRule="auto"/>
        <w:ind w:firstLine="360"/>
        <w:jc w:val="both"/>
        <w:rPr>
          <w:rFonts w:ascii="Arial" w:hAnsi="Arial" w:cs="Calibri"/>
          <w:color w:val="343434"/>
        </w:rPr>
      </w:pPr>
      <w:r>
        <w:rPr>
          <w:rFonts w:ascii="Arial" w:hAnsi="Arial" w:cs="Calibri"/>
          <w:color w:val="343434"/>
        </w:rPr>
        <w:t>O D</w:t>
      </w:r>
      <w:r w:rsidR="004C0DF2" w:rsidRPr="004C0DF2">
        <w:rPr>
          <w:rFonts w:ascii="Arial" w:hAnsi="Arial" w:cs="Calibri"/>
          <w:color w:val="343434"/>
        </w:rPr>
        <w:t xml:space="preserve">andismo libertário e humanista de Gustave </w:t>
      </w:r>
      <w:proofErr w:type="spellStart"/>
      <w:r w:rsidR="004C0DF2" w:rsidRPr="004C0DF2">
        <w:rPr>
          <w:rFonts w:ascii="Arial" w:hAnsi="Arial" w:cs="Calibri"/>
          <w:color w:val="343434"/>
        </w:rPr>
        <w:t>Courbet</w:t>
      </w:r>
      <w:proofErr w:type="spellEnd"/>
      <w:r w:rsidR="004C0DF2" w:rsidRPr="004C0DF2">
        <w:rPr>
          <w:rFonts w:ascii="Arial" w:hAnsi="Arial" w:cs="Calibri"/>
          <w:color w:val="343434"/>
        </w:rPr>
        <w:t xml:space="preserve"> é explicado por Aline </w:t>
      </w:r>
      <w:proofErr w:type="spellStart"/>
      <w:r w:rsidR="004C0DF2" w:rsidRPr="004C0DF2">
        <w:rPr>
          <w:rFonts w:ascii="Arial" w:hAnsi="Arial" w:cs="Calibri"/>
          <w:color w:val="343434"/>
        </w:rPr>
        <w:t>Caillet</w:t>
      </w:r>
      <w:proofErr w:type="spellEnd"/>
      <w:r w:rsidR="004C0DF2" w:rsidRPr="004C0DF2">
        <w:rPr>
          <w:rFonts w:ascii="Arial" w:hAnsi="Arial" w:cs="Calibri"/>
          <w:color w:val="343434"/>
        </w:rPr>
        <w:t xml:space="preserve"> (2008) como parte de um processo de emancipação</w:t>
      </w:r>
      <w:r>
        <w:rPr>
          <w:rFonts w:ascii="Arial" w:hAnsi="Arial" w:cs="Calibri"/>
          <w:color w:val="343434"/>
        </w:rPr>
        <w:t xml:space="preserve"> do artista-crítico. Para </w:t>
      </w:r>
      <w:proofErr w:type="spellStart"/>
      <w:r w:rsidR="004C0DF2" w:rsidRPr="004C0DF2">
        <w:rPr>
          <w:rFonts w:ascii="Arial" w:hAnsi="Arial" w:cs="Calibri"/>
          <w:color w:val="343434"/>
        </w:rPr>
        <w:t>Caillet</w:t>
      </w:r>
      <w:proofErr w:type="spellEnd"/>
      <w:r w:rsidR="004C0DF2" w:rsidRPr="004C0DF2">
        <w:rPr>
          <w:rFonts w:ascii="Arial" w:hAnsi="Arial" w:cs="Calibri"/>
          <w:color w:val="343434"/>
        </w:rPr>
        <w:t xml:space="preserve">, a atitude contestatória de </w:t>
      </w:r>
      <w:proofErr w:type="spellStart"/>
      <w:r w:rsidR="004C0DF2" w:rsidRPr="004C0DF2">
        <w:rPr>
          <w:rFonts w:ascii="Arial" w:hAnsi="Arial" w:cs="Calibri"/>
          <w:color w:val="343434"/>
        </w:rPr>
        <w:t>Courbet</w:t>
      </w:r>
      <w:proofErr w:type="spellEnd"/>
      <w:r w:rsidR="004C0DF2" w:rsidRPr="004C0DF2">
        <w:rPr>
          <w:rFonts w:ascii="Arial" w:hAnsi="Arial" w:cs="Calibri"/>
          <w:color w:val="343434"/>
        </w:rPr>
        <w:t xml:space="preserve"> está no centro do projeto da modernidade, o </w:t>
      </w:r>
      <w:r>
        <w:rPr>
          <w:rFonts w:ascii="Arial" w:hAnsi="Arial" w:cs="Calibri"/>
          <w:color w:val="343434"/>
        </w:rPr>
        <w:t xml:space="preserve">que </w:t>
      </w:r>
      <w:r w:rsidR="004C0DF2" w:rsidRPr="004C0DF2">
        <w:rPr>
          <w:rFonts w:ascii="Arial" w:hAnsi="Arial" w:cs="Calibri"/>
          <w:color w:val="343434"/>
        </w:rPr>
        <w:t>significa um</w:t>
      </w:r>
      <w:r>
        <w:rPr>
          <w:rFonts w:ascii="Arial" w:hAnsi="Arial" w:cs="Calibri"/>
          <w:color w:val="343434"/>
        </w:rPr>
        <w:t>a</w:t>
      </w:r>
      <w:r w:rsidR="004C0DF2" w:rsidRPr="004C0DF2">
        <w:rPr>
          <w:rFonts w:ascii="Arial" w:hAnsi="Arial" w:cs="Calibri"/>
          <w:color w:val="343434"/>
        </w:rPr>
        <w:t xml:space="preserve"> grande mudança de atitude do artista. Dessa maneira, o se exercício de representação das coisas passaria necessariamente por uma visada de mundo particular, isso significou uma tran</w:t>
      </w:r>
      <w:r>
        <w:rPr>
          <w:rFonts w:ascii="Arial" w:hAnsi="Arial" w:cs="Calibri"/>
          <w:color w:val="343434"/>
        </w:rPr>
        <w:t>sição da postura estética para a</w:t>
      </w:r>
      <w:r w:rsidR="004C0DF2" w:rsidRPr="004C0DF2">
        <w:rPr>
          <w:rFonts w:ascii="Arial" w:hAnsi="Arial" w:cs="Calibri"/>
          <w:color w:val="343434"/>
        </w:rPr>
        <w:t xml:space="preserve"> postura ética. A representação de si e das coisas seriam</w:t>
      </w:r>
      <w:r>
        <w:rPr>
          <w:rFonts w:ascii="Arial" w:hAnsi="Arial" w:cs="Calibri"/>
          <w:color w:val="343434"/>
        </w:rPr>
        <w:t>,</w:t>
      </w:r>
      <w:r w:rsidR="004C0DF2" w:rsidRPr="004C0DF2">
        <w:rPr>
          <w:rFonts w:ascii="Arial" w:hAnsi="Arial" w:cs="Calibri"/>
          <w:color w:val="343434"/>
        </w:rPr>
        <w:t xml:space="preserve"> nesse sentido</w:t>
      </w:r>
      <w:r>
        <w:rPr>
          <w:rFonts w:ascii="Arial" w:hAnsi="Arial" w:cs="Calibri"/>
          <w:color w:val="343434"/>
        </w:rPr>
        <w:t>,</w:t>
      </w:r>
      <w:r w:rsidR="004C0DF2" w:rsidRPr="004C0DF2">
        <w:rPr>
          <w:rFonts w:ascii="Arial" w:hAnsi="Arial" w:cs="Calibri"/>
          <w:color w:val="343434"/>
        </w:rPr>
        <w:t xml:space="preserve"> um exercício crítico frente à realidade e à sua liberdade. </w:t>
      </w:r>
    </w:p>
    <w:p w14:paraId="08A2B857" w14:textId="2256B337" w:rsidR="004C0DF2" w:rsidRPr="004C0DF2" w:rsidRDefault="004C0DF2" w:rsidP="00880882">
      <w:pPr>
        <w:spacing w:line="360" w:lineRule="auto"/>
        <w:ind w:firstLine="360"/>
        <w:jc w:val="both"/>
        <w:rPr>
          <w:rFonts w:ascii="Arial" w:hAnsi="Arial" w:cs="Calibri"/>
          <w:color w:val="343434"/>
        </w:rPr>
      </w:pPr>
      <w:r w:rsidRPr="004C0DF2">
        <w:rPr>
          <w:rFonts w:ascii="Arial" w:hAnsi="Arial" w:cs="Calibri"/>
          <w:color w:val="343434"/>
        </w:rPr>
        <w:t xml:space="preserve">O Dandismo defendido por artistas como </w:t>
      </w:r>
      <w:proofErr w:type="spellStart"/>
      <w:r w:rsidRPr="004C0DF2">
        <w:rPr>
          <w:rFonts w:ascii="Arial" w:hAnsi="Arial" w:cs="Calibri"/>
          <w:color w:val="343434"/>
        </w:rPr>
        <w:t>Courbet</w:t>
      </w:r>
      <w:proofErr w:type="spellEnd"/>
      <w:r w:rsidRPr="004C0DF2">
        <w:rPr>
          <w:rFonts w:ascii="Arial" w:hAnsi="Arial" w:cs="Calibri"/>
          <w:color w:val="343434"/>
        </w:rPr>
        <w:t xml:space="preserve">, </w:t>
      </w:r>
      <w:proofErr w:type="spellStart"/>
      <w:r w:rsidRPr="004C0DF2">
        <w:rPr>
          <w:rFonts w:ascii="Arial" w:hAnsi="Arial" w:cs="Calibri"/>
          <w:color w:val="343434"/>
        </w:rPr>
        <w:t>Gauthier</w:t>
      </w:r>
      <w:proofErr w:type="spellEnd"/>
      <w:r w:rsidRPr="004C0DF2">
        <w:rPr>
          <w:rFonts w:ascii="Arial" w:hAnsi="Arial" w:cs="Calibri"/>
          <w:color w:val="343434"/>
        </w:rPr>
        <w:t>,</w:t>
      </w:r>
      <w:r w:rsidR="00880882">
        <w:rPr>
          <w:rFonts w:ascii="Arial" w:hAnsi="Arial" w:cs="Calibri"/>
          <w:color w:val="343434"/>
        </w:rPr>
        <w:t xml:space="preserve"> Baudelaire, Wilde </w:t>
      </w:r>
      <w:proofErr w:type="spellStart"/>
      <w:r w:rsidR="00880882">
        <w:rPr>
          <w:rFonts w:ascii="Arial" w:hAnsi="Arial" w:cs="Calibri"/>
          <w:color w:val="343434"/>
        </w:rPr>
        <w:t>etc</w:t>
      </w:r>
      <w:proofErr w:type="spellEnd"/>
      <w:r w:rsidR="00880882">
        <w:rPr>
          <w:rFonts w:ascii="Arial" w:hAnsi="Arial" w:cs="Calibri"/>
          <w:color w:val="343434"/>
        </w:rPr>
        <w:t xml:space="preserve">, faz apelo a </w:t>
      </w:r>
      <w:r w:rsidRPr="004C0DF2">
        <w:rPr>
          <w:rFonts w:ascii="Arial" w:hAnsi="Arial" w:cs="Calibri"/>
          <w:color w:val="343434"/>
        </w:rPr>
        <w:t xml:space="preserve">uma liberdade que subverta a ordem social. Ele é parte de uma utopia artística da modernidade que </w:t>
      </w:r>
      <w:r w:rsidR="005918DE">
        <w:rPr>
          <w:rFonts w:ascii="Arial" w:hAnsi="Arial" w:cs="Calibri"/>
          <w:color w:val="343434"/>
        </w:rPr>
        <w:t>situa</w:t>
      </w:r>
      <w:r w:rsidRPr="004C0DF2">
        <w:rPr>
          <w:rFonts w:ascii="Arial" w:hAnsi="Arial" w:cs="Calibri"/>
          <w:color w:val="343434"/>
        </w:rPr>
        <w:t xml:space="preserve"> a arte entre a ética e a política. </w:t>
      </w:r>
      <w:r w:rsidR="005918DE">
        <w:rPr>
          <w:rFonts w:ascii="Arial" w:hAnsi="Arial" w:cs="Calibri"/>
          <w:color w:val="343434"/>
        </w:rPr>
        <w:t>C</w:t>
      </w:r>
      <w:r w:rsidR="008E107C">
        <w:rPr>
          <w:rFonts w:ascii="Arial" w:hAnsi="Arial" w:cs="Calibri"/>
          <w:color w:val="343434"/>
        </w:rPr>
        <w:t>omo afirmou Michel Foucault (199</w:t>
      </w:r>
      <w:r w:rsidR="005918DE">
        <w:rPr>
          <w:rFonts w:ascii="Arial" w:hAnsi="Arial" w:cs="Calibri"/>
          <w:color w:val="343434"/>
        </w:rPr>
        <w:t>4), o</w:t>
      </w:r>
      <w:r w:rsidRPr="004C0DF2">
        <w:rPr>
          <w:rFonts w:ascii="Arial" w:hAnsi="Arial" w:cs="Calibri"/>
          <w:color w:val="343434"/>
        </w:rPr>
        <w:t xml:space="preserve"> Dandismo </w:t>
      </w:r>
      <w:r w:rsidR="005918DE">
        <w:rPr>
          <w:rFonts w:ascii="Arial" w:hAnsi="Arial" w:cs="Calibri"/>
          <w:color w:val="343434"/>
        </w:rPr>
        <w:t xml:space="preserve">aceita o desafio lançado pela </w:t>
      </w:r>
      <w:r w:rsidR="00CE373C">
        <w:rPr>
          <w:rFonts w:ascii="Arial" w:hAnsi="Arial" w:cs="Calibri"/>
          <w:i/>
          <w:color w:val="343434"/>
        </w:rPr>
        <w:t>Aufk</w:t>
      </w:r>
      <w:r w:rsidRPr="004C0DF2">
        <w:rPr>
          <w:rFonts w:ascii="Arial" w:hAnsi="Arial" w:cs="Calibri"/>
          <w:i/>
          <w:color w:val="343434"/>
        </w:rPr>
        <w:t>lärung</w:t>
      </w:r>
      <w:r w:rsidR="005918DE">
        <w:rPr>
          <w:rFonts w:ascii="Arial" w:hAnsi="Arial" w:cs="Calibri"/>
          <w:i/>
          <w:color w:val="343434"/>
        </w:rPr>
        <w:t xml:space="preserve">, </w:t>
      </w:r>
      <w:r w:rsidR="005918DE" w:rsidRPr="005918DE">
        <w:rPr>
          <w:rFonts w:ascii="Arial" w:hAnsi="Arial" w:cs="Calibri"/>
          <w:color w:val="343434"/>
        </w:rPr>
        <w:t>indo</w:t>
      </w:r>
      <w:r w:rsidR="005918DE">
        <w:rPr>
          <w:rFonts w:ascii="Arial" w:hAnsi="Arial" w:cs="Calibri"/>
          <w:i/>
          <w:color w:val="343434"/>
        </w:rPr>
        <w:t xml:space="preserve"> </w:t>
      </w:r>
      <w:r w:rsidR="005918DE">
        <w:rPr>
          <w:rFonts w:ascii="Arial" w:hAnsi="Arial" w:cs="Calibri"/>
          <w:color w:val="343434"/>
        </w:rPr>
        <w:t>ao encontro d</w:t>
      </w:r>
      <w:r w:rsidRPr="004C0DF2">
        <w:rPr>
          <w:rFonts w:ascii="Arial" w:hAnsi="Arial" w:cs="Calibri"/>
          <w:color w:val="343434"/>
        </w:rPr>
        <w:t>o desejo de autonomia dos homens. O dândi é o modelo do homem emancipado</w:t>
      </w:r>
      <w:r w:rsidR="005918DE">
        <w:rPr>
          <w:rFonts w:ascii="Arial" w:hAnsi="Arial" w:cs="Calibri"/>
          <w:color w:val="343434"/>
        </w:rPr>
        <w:t xml:space="preserve"> (aquele que alcançou a maioridade, segundo Foucault), </w:t>
      </w:r>
      <w:r w:rsidRPr="004C0DF2">
        <w:rPr>
          <w:rFonts w:ascii="Arial" w:hAnsi="Arial" w:cs="Calibri"/>
          <w:color w:val="343434"/>
        </w:rPr>
        <w:t>exemplifica</w:t>
      </w:r>
      <w:r w:rsidR="005918DE">
        <w:rPr>
          <w:rFonts w:ascii="Arial" w:hAnsi="Arial" w:cs="Calibri"/>
          <w:color w:val="343434"/>
        </w:rPr>
        <w:t>ndo</w:t>
      </w:r>
      <w:r w:rsidRPr="004C0DF2">
        <w:rPr>
          <w:rFonts w:ascii="Arial" w:hAnsi="Arial" w:cs="Calibri"/>
          <w:color w:val="343434"/>
        </w:rPr>
        <w:t xml:space="preserve"> o que os românticos denominavam de artista-filó</w:t>
      </w:r>
      <w:r w:rsidR="005918DE">
        <w:rPr>
          <w:rFonts w:ascii="Arial" w:hAnsi="Arial" w:cs="Calibri"/>
          <w:color w:val="343434"/>
        </w:rPr>
        <w:t xml:space="preserve">sofo à medida em que </w:t>
      </w:r>
      <w:r w:rsidRPr="004C0DF2">
        <w:rPr>
          <w:rFonts w:ascii="Arial" w:hAnsi="Arial" w:cs="Calibri"/>
          <w:color w:val="343434"/>
        </w:rPr>
        <w:t xml:space="preserve">suas ações </w:t>
      </w:r>
      <w:r w:rsidR="005918DE">
        <w:rPr>
          <w:rFonts w:ascii="Arial" w:hAnsi="Arial" w:cs="Calibri"/>
          <w:color w:val="343434"/>
        </w:rPr>
        <w:t>se inscrevem</w:t>
      </w:r>
      <w:r w:rsidRPr="004C0DF2">
        <w:rPr>
          <w:rFonts w:ascii="Arial" w:hAnsi="Arial" w:cs="Calibri"/>
          <w:color w:val="343434"/>
        </w:rPr>
        <w:t xml:space="preserve"> no limiar entre o engajamento ético-político e estético. </w:t>
      </w:r>
    </w:p>
    <w:p w14:paraId="65869022" w14:textId="7EFCFAF0" w:rsidR="004C0DF2" w:rsidRDefault="004C0DF2" w:rsidP="00C9443D">
      <w:pPr>
        <w:spacing w:line="360" w:lineRule="auto"/>
        <w:ind w:firstLine="360"/>
        <w:jc w:val="both"/>
        <w:rPr>
          <w:rFonts w:ascii="Arial" w:hAnsi="Arial" w:cs="Calibri"/>
          <w:color w:val="343434"/>
        </w:rPr>
      </w:pPr>
      <w:r w:rsidRPr="004C0DF2">
        <w:rPr>
          <w:rFonts w:ascii="Arial" w:hAnsi="Arial" w:cs="Calibri"/>
          <w:color w:val="343434"/>
        </w:rPr>
        <w:t xml:space="preserve">Os autorretratos, os retratos e as pinturas que </w:t>
      </w:r>
      <w:r w:rsidR="005408AC">
        <w:rPr>
          <w:rFonts w:ascii="Arial" w:hAnsi="Arial" w:cs="Calibri"/>
          <w:color w:val="343434"/>
        </w:rPr>
        <w:t>representam</w:t>
      </w:r>
      <w:r w:rsidRPr="004C0DF2">
        <w:rPr>
          <w:rFonts w:ascii="Arial" w:hAnsi="Arial" w:cs="Calibri"/>
          <w:color w:val="343434"/>
        </w:rPr>
        <w:t xml:space="preserve"> o dândi são impregnadas de críticas sutis </w:t>
      </w:r>
      <w:r w:rsidR="005918DE">
        <w:rPr>
          <w:rFonts w:ascii="Arial" w:hAnsi="Arial" w:cs="Calibri"/>
          <w:color w:val="343434"/>
        </w:rPr>
        <w:t>à modernização social. P</w:t>
      </w:r>
      <w:r w:rsidRPr="004C0DF2">
        <w:rPr>
          <w:rFonts w:ascii="Arial" w:hAnsi="Arial" w:cs="Calibri"/>
          <w:color w:val="343434"/>
        </w:rPr>
        <w:t xml:space="preserve">odemos </w:t>
      </w:r>
      <w:r w:rsidR="005408AC">
        <w:rPr>
          <w:rFonts w:ascii="Arial" w:hAnsi="Arial" w:cs="Calibri"/>
          <w:color w:val="343434"/>
        </w:rPr>
        <w:t>entendê-los</w:t>
      </w:r>
      <w:r w:rsidRPr="004C0DF2">
        <w:rPr>
          <w:rFonts w:ascii="Arial" w:hAnsi="Arial" w:cs="Calibri"/>
          <w:color w:val="343434"/>
        </w:rPr>
        <w:t xml:space="preserve"> como uma forma de contestação à inautenticidade dos gêneros, das pessoas e dos papéis sociais à elas associados. Devemos </w:t>
      </w:r>
      <w:r w:rsidR="005408AC">
        <w:rPr>
          <w:rFonts w:ascii="Arial" w:hAnsi="Arial" w:cs="Calibri"/>
          <w:color w:val="343434"/>
        </w:rPr>
        <w:t>estar atentos à</w:t>
      </w:r>
      <w:r w:rsidRPr="004C0DF2">
        <w:rPr>
          <w:rFonts w:ascii="Arial" w:hAnsi="Arial" w:cs="Calibri"/>
          <w:color w:val="343434"/>
        </w:rPr>
        <w:t xml:space="preserve">s tensões desveladas pelos gestos e pelas atitudes que </w:t>
      </w:r>
      <w:r w:rsidR="005408AC">
        <w:rPr>
          <w:rFonts w:ascii="Arial" w:hAnsi="Arial" w:cs="Calibri"/>
          <w:color w:val="343434"/>
        </w:rPr>
        <w:t>d</w:t>
      </w:r>
      <w:r w:rsidRPr="004C0DF2">
        <w:rPr>
          <w:rFonts w:ascii="Arial" w:hAnsi="Arial" w:cs="Calibri"/>
          <w:color w:val="343434"/>
        </w:rPr>
        <w:t>as</w:t>
      </w:r>
      <w:r w:rsidR="005408AC">
        <w:rPr>
          <w:rFonts w:ascii="Arial" w:hAnsi="Arial" w:cs="Calibri"/>
          <w:color w:val="343434"/>
        </w:rPr>
        <w:t xml:space="preserve"> personagens masculinas</w:t>
      </w:r>
      <w:r w:rsidRPr="004C0DF2">
        <w:rPr>
          <w:rFonts w:ascii="Arial" w:hAnsi="Arial" w:cs="Calibri"/>
          <w:color w:val="343434"/>
        </w:rPr>
        <w:t xml:space="preserve">. Em geral, são ações que denunciam o utilitarismo do homem burguês e a decadência de seus gestos heroicos, como explica Charles Baudelaire em </w:t>
      </w:r>
      <w:r w:rsidR="005408AC">
        <w:rPr>
          <w:rFonts w:ascii="Arial" w:hAnsi="Arial" w:cs="Calibri"/>
          <w:color w:val="343434"/>
        </w:rPr>
        <w:t>“</w:t>
      </w:r>
      <w:r w:rsidRPr="004C0DF2">
        <w:rPr>
          <w:rFonts w:ascii="Arial" w:hAnsi="Arial" w:cs="Calibri"/>
          <w:color w:val="343434"/>
        </w:rPr>
        <w:t>O Dândi</w:t>
      </w:r>
      <w:r w:rsidR="005408AC">
        <w:rPr>
          <w:rFonts w:ascii="Arial" w:hAnsi="Arial" w:cs="Calibri"/>
          <w:color w:val="343434"/>
        </w:rPr>
        <w:t>”</w:t>
      </w:r>
      <w:r w:rsidR="00E22F4D">
        <w:rPr>
          <w:rFonts w:ascii="Arial" w:hAnsi="Arial" w:cs="Calibri"/>
          <w:color w:val="343434"/>
        </w:rPr>
        <w:t xml:space="preserve"> (1869): "homem rico, ocioso</w:t>
      </w:r>
      <w:r w:rsidRPr="004C0DF2">
        <w:rPr>
          <w:rFonts w:ascii="Arial" w:hAnsi="Arial" w:cs="Calibri"/>
          <w:color w:val="343434"/>
        </w:rPr>
        <w:t xml:space="preserve"> e que</w:t>
      </w:r>
      <w:r w:rsidR="005408AC">
        <w:rPr>
          <w:rFonts w:ascii="Arial" w:hAnsi="Arial" w:cs="Calibri"/>
          <w:color w:val="343434"/>
        </w:rPr>
        <w:t>,</w:t>
      </w:r>
      <w:r w:rsidRPr="004C0DF2">
        <w:rPr>
          <w:rFonts w:ascii="Arial" w:hAnsi="Arial" w:cs="Calibri"/>
          <w:color w:val="343434"/>
        </w:rPr>
        <w:t xml:space="preserve"> mesmo indif</w:t>
      </w:r>
      <w:r w:rsidR="00E22F4D">
        <w:rPr>
          <w:rFonts w:ascii="Arial" w:hAnsi="Arial" w:cs="Calibri"/>
          <w:color w:val="343434"/>
        </w:rPr>
        <w:t>erente, não tem outra ocupação além de</w:t>
      </w:r>
      <w:r w:rsidR="005408AC">
        <w:rPr>
          <w:rFonts w:ascii="Arial" w:hAnsi="Arial" w:cs="Calibri"/>
          <w:color w:val="343434"/>
        </w:rPr>
        <w:t xml:space="preserve"> correr </w:t>
      </w:r>
      <w:r w:rsidR="00E22F4D">
        <w:rPr>
          <w:rFonts w:ascii="Arial" w:hAnsi="Arial" w:cs="Calibri"/>
          <w:color w:val="343434"/>
        </w:rPr>
        <w:t>em busca</w:t>
      </w:r>
      <w:r w:rsidR="005408AC">
        <w:rPr>
          <w:rFonts w:ascii="Arial" w:hAnsi="Arial" w:cs="Calibri"/>
          <w:color w:val="343434"/>
        </w:rPr>
        <w:t xml:space="preserve"> da felicidade</w:t>
      </w:r>
      <w:r w:rsidRPr="004C0DF2">
        <w:rPr>
          <w:rFonts w:ascii="Arial" w:hAnsi="Arial" w:cs="Calibri"/>
          <w:color w:val="343434"/>
        </w:rPr>
        <w:t>"</w:t>
      </w:r>
      <w:r w:rsidR="005408AC">
        <w:rPr>
          <w:rFonts w:ascii="Arial" w:hAnsi="Arial" w:cs="Calibri"/>
          <w:color w:val="343434"/>
        </w:rPr>
        <w:t xml:space="preserve"> (1980, p. 809).</w:t>
      </w:r>
      <w:r w:rsidR="00E22F4D">
        <w:rPr>
          <w:rFonts w:ascii="Arial" w:hAnsi="Arial" w:cs="Calibri"/>
          <w:color w:val="343434"/>
        </w:rPr>
        <w:t xml:space="preserve"> Para um leitor desatento (</w:t>
      </w:r>
      <w:r w:rsidRPr="004C0DF2">
        <w:rPr>
          <w:rFonts w:ascii="Arial" w:hAnsi="Arial" w:cs="Calibri"/>
          <w:color w:val="343434"/>
        </w:rPr>
        <w:t>ou guiado pelos diversos clichês que compõem o glossário dândi</w:t>
      </w:r>
      <w:r w:rsidR="00E22F4D">
        <w:rPr>
          <w:rFonts w:ascii="Arial" w:hAnsi="Arial" w:cs="Calibri"/>
          <w:color w:val="343434"/>
        </w:rPr>
        <w:t>)</w:t>
      </w:r>
      <w:r w:rsidRPr="004C0DF2">
        <w:rPr>
          <w:rFonts w:ascii="Arial" w:hAnsi="Arial" w:cs="Calibri"/>
          <w:color w:val="343434"/>
        </w:rPr>
        <w:t xml:space="preserve"> essa breve introdução</w:t>
      </w:r>
      <w:r w:rsidR="00E22F4D">
        <w:rPr>
          <w:rFonts w:ascii="Arial" w:hAnsi="Arial" w:cs="Calibri"/>
          <w:color w:val="343434"/>
        </w:rPr>
        <w:t xml:space="preserve"> pode superficialmente sugerir </w:t>
      </w:r>
      <w:r w:rsidRPr="004C0DF2">
        <w:rPr>
          <w:rFonts w:ascii="Arial" w:hAnsi="Arial" w:cs="Calibri"/>
          <w:color w:val="343434"/>
        </w:rPr>
        <w:t xml:space="preserve">o desejo </w:t>
      </w:r>
      <w:r w:rsidR="00E22F4D">
        <w:rPr>
          <w:rFonts w:ascii="Arial" w:hAnsi="Arial" w:cs="Calibri"/>
          <w:color w:val="343434"/>
        </w:rPr>
        <w:t>do ornamento. C</w:t>
      </w:r>
      <w:r w:rsidRPr="004C0DF2">
        <w:rPr>
          <w:rFonts w:ascii="Arial" w:hAnsi="Arial" w:cs="Calibri"/>
          <w:color w:val="343434"/>
        </w:rPr>
        <w:t>ontudo, essa</w:t>
      </w:r>
      <w:r w:rsidR="00E22F4D">
        <w:rPr>
          <w:rFonts w:ascii="Arial" w:hAnsi="Arial" w:cs="Calibri"/>
          <w:color w:val="343434"/>
        </w:rPr>
        <w:t xml:space="preserve"> passagem de Baudelaire alude </w:t>
      </w:r>
      <w:r w:rsidRPr="004C0DF2">
        <w:rPr>
          <w:rFonts w:ascii="Arial" w:hAnsi="Arial" w:cs="Calibri"/>
          <w:color w:val="343434"/>
        </w:rPr>
        <w:t xml:space="preserve">ao ato heroico do dândi de encarnar o papel do crítico-artista. Esse papel consiste em se reinventar para gerar uma oposição fundadora entre a masculinidade clássica do mundo burguês e a masculinidade da vanguarda artística. </w:t>
      </w:r>
    </w:p>
    <w:p w14:paraId="765460D5" w14:textId="77777777" w:rsidR="004C0DF2" w:rsidRDefault="004C0DF2" w:rsidP="004C0DF2">
      <w:pPr>
        <w:spacing w:line="276" w:lineRule="auto"/>
        <w:ind w:firstLine="360"/>
        <w:jc w:val="both"/>
        <w:rPr>
          <w:rFonts w:ascii="Garamond" w:hAnsi="Garamond" w:cs="Calibri"/>
          <w:color w:val="343434"/>
        </w:rPr>
      </w:pPr>
    </w:p>
    <w:p w14:paraId="1E13CE95" w14:textId="6D729D9B" w:rsidR="004C0DF2" w:rsidRDefault="004C0DF2" w:rsidP="004C0DF2">
      <w:pPr>
        <w:spacing w:line="480" w:lineRule="auto"/>
        <w:jc w:val="center"/>
        <w:rPr>
          <w:rFonts w:ascii="Garamond" w:hAnsi="Garamond" w:cs="Calibri"/>
          <w:color w:val="343434"/>
        </w:rPr>
      </w:pPr>
      <w:r>
        <w:rPr>
          <w:rFonts w:ascii="Garamond" w:hAnsi="Garamond" w:cs="Calibri"/>
          <w:noProof/>
          <w:color w:val="343434"/>
          <w:lang w:val="en-US"/>
        </w:rPr>
        <w:drawing>
          <wp:inline distT="0" distB="0" distL="0" distR="0" wp14:anchorId="4D088A72" wp14:editId="61152756">
            <wp:extent cx="1668510" cy="1379753"/>
            <wp:effectExtent l="0" t="0" r="8255" b="0"/>
            <wp:docPr id="82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2180" cy="1382788"/>
                    </a:xfrm>
                    <a:prstGeom prst="rect">
                      <a:avLst/>
                    </a:prstGeom>
                    <a:noFill/>
                    <a:ln>
                      <a:noFill/>
                    </a:ln>
                  </pic:spPr>
                </pic:pic>
              </a:graphicData>
            </a:graphic>
          </wp:inline>
        </w:drawing>
      </w:r>
    </w:p>
    <w:p w14:paraId="1D9E8FAA" w14:textId="4452D6A4" w:rsidR="004C0DF2" w:rsidRPr="004C0DF2" w:rsidRDefault="00C9443D" w:rsidP="004C0DF2">
      <w:pPr>
        <w:jc w:val="center"/>
        <w:rPr>
          <w:rFonts w:ascii="Arial" w:hAnsi="Arial" w:cs="Calibri"/>
          <w:color w:val="343434"/>
          <w:sz w:val="20"/>
          <w:szCs w:val="20"/>
        </w:rPr>
      </w:pPr>
      <w:r>
        <w:rPr>
          <w:rFonts w:ascii="Arial" w:hAnsi="Arial" w:cs="Calibri"/>
          <w:b/>
          <w:color w:val="343434"/>
          <w:sz w:val="20"/>
          <w:szCs w:val="20"/>
        </w:rPr>
        <w:t>Fig. 6</w:t>
      </w:r>
      <w:r w:rsidR="004C0DF2" w:rsidRPr="004C0DF2">
        <w:rPr>
          <w:rFonts w:ascii="Arial" w:hAnsi="Arial" w:cs="Calibri"/>
          <w:b/>
          <w:color w:val="343434"/>
          <w:sz w:val="20"/>
          <w:szCs w:val="20"/>
        </w:rPr>
        <w:t>-</w:t>
      </w:r>
      <w:r w:rsidR="004C0DF2" w:rsidRPr="004C0DF2">
        <w:rPr>
          <w:rFonts w:ascii="Arial" w:hAnsi="Arial" w:cs="Calibri"/>
          <w:color w:val="343434"/>
          <w:sz w:val="20"/>
          <w:szCs w:val="20"/>
        </w:rPr>
        <w:t xml:space="preserve"> Retrato de Charles Baudelaire (1821-1867), Gustave </w:t>
      </w:r>
      <w:proofErr w:type="spellStart"/>
      <w:r w:rsidR="004C0DF2" w:rsidRPr="004C0DF2">
        <w:rPr>
          <w:rFonts w:ascii="Arial" w:hAnsi="Arial" w:cs="Calibri"/>
          <w:color w:val="343434"/>
          <w:sz w:val="20"/>
          <w:szCs w:val="20"/>
        </w:rPr>
        <w:t>Courbet</w:t>
      </w:r>
      <w:proofErr w:type="spellEnd"/>
      <w:r w:rsidR="004C0DF2" w:rsidRPr="004C0DF2">
        <w:rPr>
          <w:rFonts w:ascii="Arial" w:hAnsi="Arial" w:cs="Calibri"/>
          <w:color w:val="343434"/>
          <w:sz w:val="20"/>
          <w:szCs w:val="20"/>
        </w:rPr>
        <w:t xml:space="preserve"> (1819-1877), 1848</w:t>
      </w:r>
    </w:p>
    <w:p w14:paraId="66FA2D0B" w14:textId="03B57D03" w:rsidR="004C0DF2" w:rsidRDefault="009E42B1" w:rsidP="004C0DF2">
      <w:pPr>
        <w:jc w:val="center"/>
        <w:rPr>
          <w:rFonts w:ascii="Arial" w:hAnsi="Arial" w:cs="Calibri"/>
          <w:color w:val="343434"/>
          <w:sz w:val="20"/>
          <w:szCs w:val="20"/>
        </w:rPr>
      </w:pPr>
      <w:r>
        <w:rPr>
          <w:rFonts w:ascii="Arial" w:hAnsi="Arial" w:cs="Calibri"/>
          <w:color w:val="343434"/>
          <w:sz w:val="20"/>
          <w:szCs w:val="20"/>
        </w:rPr>
        <w:t xml:space="preserve">Óleo sobre tela, 53 x 61 cm. </w:t>
      </w:r>
      <w:r w:rsidR="004C0DF2" w:rsidRPr="004C0DF2">
        <w:rPr>
          <w:rFonts w:ascii="Arial" w:hAnsi="Arial" w:cs="Calibri"/>
          <w:color w:val="343434"/>
          <w:sz w:val="20"/>
          <w:szCs w:val="20"/>
        </w:rPr>
        <w:t xml:space="preserve">Museu </w:t>
      </w:r>
      <w:proofErr w:type="spellStart"/>
      <w:r w:rsidR="004C0DF2" w:rsidRPr="004C0DF2">
        <w:rPr>
          <w:rFonts w:ascii="Arial" w:hAnsi="Arial" w:cs="Calibri"/>
          <w:color w:val="343434"/>
          <w:sz w:val="20"/>
          <w:szCs w:val="20"/>
        </w:rPr>
        <w:t>Fabre</w:t>
      </w:r>
      <w:proofErr w:type="spellEnd"/>
      <w:r w:rsidR="004C0DF2" w:rsidRPr="004C0DF2">
        <w:rPr>
          <w:rFonts w:ascii="Arial" w:hAnsi="Arial" w:cs="Calibri"/>
          <w:color w:val="343434"/>
          <w:sz w:val="20"/>
          <w:szCs w:val="20"/>
        </w:rPr>
        <w:t>, Montpellier</w:t>
      </w:r>
    </w:p>
    <w:p w14:paraId="76C08141" w14:textId="77777777" w:rsidR="00922369" w:rsidRDefault="00922369" w:rsidP="00922369">
      <w:pPr>
        <w:spacing w:line="360" w:lineRule="auto"/>
        <w:jc w:val="both"/>
        <w:rPr>
          <w:rFonts w:ascii="Arial" w:hAnsi="Arial" w:cs="Calibri"/>
          <w:color w:val="343434"/>
          <w:sz w:val="20"/>
          <w:szCs w:val="20"/>
        </w:rPr>
      </w:pPr>
    </w:p>
    <w:p w14:paraId="269EF95B" w14:textId="025E2F13" w:rsidR="004C0DF2" w:rsidRDefault="004C0DF2" w:rsidP="00922369">
      <w:pPr>
        <w:spacing w:line="360" w:lineRule="auto"/>
        <w:ind w:firstLine="720"/>
        <w:jc w:val="both"/>
        <w:rPr>
          <w:rFonts w:ascii="Arial" w:hAnsi="Arial" w:cs="Calibri"/>
          <w:color w:val="343434"/>
        </w:rPr>
      </w:pPr>
      <w:r w:rsidRPr="004C0DF2">
        <w:rPr>
          <w:rFonts w:ascii="Arial" w:hAnsi="Arial" w:cs="Calibri"/>
          <w:color w:val="343434"/>
        </w:rPr>
        <w:t xml:space="preserve">A reinvenção de si </w:t>
      </w:r>
      <w:r w:rsidR="009E42B1">
        <w:rPr>
          <w:rFonts w:ascii="Arial" w:hAnsi="Arial" w:cs="Calibri"/>
          <w:color w:val="343434"/>
        </w:rPr>
        <w:t xml:space="preserve">proposta pelo dândi </w:t>
      </w:r>
      <w:r w:rsidRPr="004C0DF2">
        <w:rPr>
          <w:rFonts w:ascii="Arial" w:hAnsi="Arial" w:cs="Calibri"/>
          <w:color w:val="343434"/>
        </w:rPr>
        <w:t xml:space="preserve">conflita </w:t>
      </w:r>
      <w:r w:rsidR="009E42B1">
        <w:rPr>
          <w:rFonts w:ascii="Arial" w:hAnsi="Arial" w:cs="Calibri"/>
          <w:color w:val="343434"/>
        </w:rPr>
        <w:t xml:space="preserve">com </w:t>
      </w:r>
      <w:r w:rsidRPr="004C0DF2">
        <w:rPr>
          <w:rFonts w:ascii="Arial" w:hAnsi="Arial" w:cs="Calibri"/>
          <w:color w:val="343434"/>
        </w:rPr>
        <w:t xml:space="preserve">o antigo papel social masculino </w:t>
      </w:r>
      <w:r w:rsidR="009E42B1">
        <w:rPr>
          <w:rFonts w:ascii="Arial" w:hAnsi="Arial" w:cs="Calibri"/>
          <w:color w:val="343434"/>
        </w:rPr>
        <w:t xml:space="preserve">na medida em que promove o </w:t>
      </w:r>
      <w:proofErr w:type="spellStart"/>
      <w:r w:rsidR="009E42B1">
        <w:rPr>
          <w:rFonts w:ascii="Arial" w:hAnsi="Arial" w:cs="Calibri"/>
          <w:color w:val="343434"/>
        </w:rPr>
        <w:t>re</w:t>
      </w:r>
      <w:r w:rsidRPr="004C0DF2">
        <w:rPr>
          <w:rFonts w:ascii="Arial" w:hAnsi="Arial" w:cs="Calibri"/>
          <w:color w:val="343434"/>
        </w:rPr>
        <w:t>encantamento</w:t>
      </w:r>
      <w:proofErr w:type="spellEnd"/>
      <w:r w:rsidRPr="004C0DF2">
        <w:rPr>
          <w:rFonts w:ascii="Arial" w:hAnsi="Arial" w:cs="Calibri"/>
          <w:color w:val="343434"/>
        </w:rPr>
        <w:t xml:space="preserve"> do mundo </w:t>
      </w:r>
      <w:r w:rsidR="009E42B1">
        <w:rPr>
          <w:rFonts w:ascii="Arial" w:hAnsi="Arial" w:cs="Calibri"/>
          <w:color w:val="343434"/>
        </w:rPr>
        <w:t xml:space="preserve">pela educação dos sentidos, ou seja, pela </w:t>
      </w:r>
      <w:r w:rsidRPr="004C0DF2">
        <w:rPr>
          <w:rFonts w:ascii="Arial" w:hAnsi="Arial" w:cs="Calibri"/>
          <w:color w:val="343434"/>
        </w:rPr>
        <w:t>est</w:t>
      </w:r>
      <w:r w:rsidR="009E42B1">
        <w:rPr>
          <w:rFonts w:ascii="Arial" w:hAnsi="Arial" w:cs="Calibri"/>
          <w:color w:val="343434"/>
        </w:rPr>
        <w:t>ética da existência. E seria essa educação que</w:t>
      </w:r>
      <w:r w:rsidRPr="004C0DF2">
        <w:rPr>
          <w:rFonts w:ascii="Arial" w:hAnsi="Arial" w:cs="Calibri"/>
          <w:color w:val="343434"/>
        </w:rPr>
        <w:t xml:space="preserve"> firmaria uma ética da distinção entre o dândi e o homem vulgar e útil da sociedade burguesa. </w:t>
      </w:r>
      <w:r w:rsidR="00922369">
        <w:rPr>
          <w:rFonts w:ascii="Arial" w:hAnsi="Arial" w:cs="Calibri"/>
          <w:color w:val="343434"/>
        </w:rPr>
        <w:t>Além disso, o</w:t>
      </w:r>
      <w:r w:rsidRPr="004C0DF2">
        <w:rPr>
          <w:rFonts w:ascii="Arial" w:hAnsi="Arial" w:cs="Calibri"/>
          <w:color w:val="343434"/>
        </w:rPr>
        <w:t xml:space="preserve">s retratos dos artistas </w:t>
      </w:r>
      <w:r w:rsidR="00922369">
        <w:rPr>
          <w:rFonts w:ascii="Arial" w:hAnsi="Arial" w:cs="Calibri"/>
          <w:color w:val="343434"/>
        </w:rPr>
        <w:t>deixam transparecer</w:t>
      </w:r>
      <w:r w:rsidRPr="004C0DF2">
        <w:rPr>
          <w:rFonts w:ascii="Arial" w:hAnsi="Arial" w:cs="Calibri"/>
          <w:color w:val="343434"/>
        </w:rPr>
        <w:t xml:space="preserve"> as tensões</w:t>
      </w:r>
      <w:r w:rsidR="00922369">
        <w:rPr>
          <w:rFonts w:ascii="Arial" w:hAnsi="Arial" w:cs="Calibri"/>
          <w:color w:val="343434"/>
        </w:rPr>
        <w:t xml:space="preserve"> e conflitos do dandismo: </w:t>
      </w:r>
      <w:r w:rsidRPr="004C0DF2">
        <w:rPr>
          <w:rFonts w:ascii="Arial" w:hAnsi="Arial" w:cs="Calibri"/>
          <w:color w:val="343434"/>
        </w:rPr>
        <w:t>se</w:t>
      </w:r>
      <w:r w:rsidR="00922369">
        <w:rPr>
          <w:rFonts w:ascii="Arial" w:hAnsi="Arial" w:cs="Calibri"/>
          <w:color w:val="343434"/>
        </w:rPr>
        <w:t>,</w:t>
      </w:r>
      <w:r w:rsidRPr="004C0DF2">
        <w:rPr>
          <w:rFonts w:ascii="Arial" w:hAnsi="Arial" w:cs="Calibri"/>
          <w:color w:val="343434"/>
        </w:rPr>
        <w:t xml:space="preserve"> por um lado, esses artistas reivindicavam o aristocratismo do espírito, por outro lado eram inspirados pelas ideias socialistas e anarquistas que denunciav</w:t>
      </w:r>
      <w:r w:rsidR="00922369">
        <w:rPr>
          <w:rFonts w:ascii="Arial" w:hAnsi="Arial" w:cs="Calibri"/>
          <w:color w:val="343434"/>
        </w:rPr>
        <w:t xml:space="preserve">am </w:t>
      </w:r>
      <w:r w:rsidRPr="004C0DF2">
        <w:rPr>
          <w:rFonts w:ascii="Arial" w:hAnsi="Arial" w:cs="Calibri"/>
          <w:color w:val="343434"/>
        </w:rPr>
        <w:t xml:space="preserve">o </w:t>
      </w:r>
      <w:proofErr w:type="spellStart"/>
      <w:r w:rsidRPr="004C0DF2">
        <w:rPr>
          <w:rFonts w:ascii="Arial" w:hAnsi="Arial" w:cs="Calibri"/>
          <w:color w:val="343434"/>
        </w:rPr>
        <w:t>filis</w:t>
      </w:r>
      <w:r w:rsidR="00922369">
        <w:rPr>
          <w:rFonts w:ascii="Arial" w:hAnsi="Arial" w:cs="Calibri"/>
          <w:color w:val="343434"/>
        </w:rPr>
        <w:t>teísmo</w:t>
      </w:r>
      <w:proofErr w:type="spellEnd"/>
      <w:r w:rsidR="00922369">
        <w:rPr>
          <w:rFonts w:ascii="Arial" w:hAnsi="Arial" w:cs="Calibri"/>
          <w:color w:val="343434"/>
        </w:rPr>
        <w:t xml:space="preserve"> artístico burguês. E ainda</w:t>
      </w:r>
      <w:r w:rsidRPr="004C0DF2">
        <w:rPr>
          <w:rFonts w:ascii="Arial" w:hAnsi="Arial" w:cs="Calibri"/>
          <w:color w:val="343434"/>
        </w:rPr>
        <w:t xml:space="preserve"> cabe ressaltar</w:t>
      </w:r>
      <w:r w:rsidR="00922369">
        <w:rPr>
          <w:rFonts w:ascii="Arial" w:hAnsi="Arial" w:cs="Calibri"/>
          <w:color w:val="343434"/>
        </w:rPr>
        <w:t xml:space="preserve"> que o realismo de </w:t>
      </w:r>
      <w:proofErr w:type="spellStart"/>
      <w:r w:rsidR="00922369">
        <w:rPr>
          <w:rFonts w:ascii="Arial" w:hAnsi="Arial" w:cs="Calibri"/>
          <w:color w:val="343434"/>
        </w:rPr>
        <w:t>Courbet</w:t>
      </w:r>
      <w:proofErr w:type="spellEnd"/>
      <w:r w:rsidR="00922369">
        <w:rPr>
          <w:rFonts w:ascii="Arial" w:hAnsi="Arial" w:cs="Calibri"/>
          <w:color w:val="343434"/>
        </w:rPr>
        <w:t xml:space="preserve">, que enfatizava </w:t>
      </w:r>
      <w:r w:rsidRPr="004C0DF2">
        <w:rPr>
          <w:rFonts w:ascii="Arial" w:hAnsi="Arial" w:cs="Calibri"/>
          <w:color w:val="343434"/>
        </w:rPr>
        <w:t>a responsabilidade social da arte para a transformação das mentalidades sociais, se chocava com a ideia de autonomia da arte defendida incialmente pelo Romant</w:t>
      </w:r>
      <w:r w:rsidR="00922369">
        <w:rPr>
          <w:rFonts w:ascii="Arial" w:hAnsi="Arial" w:cs="Calibri"/>
          <w:color w:val="343434"/>
        </w:rPr>
        <w:t xml:space="preserve">ismo. </w:t>
      </w:r>
      <w:r w:rsidRPr="004C0DF2">
        <w:rPr>
          <w:rFonts w:ascii="Arial" w:hAnsi="Arial" w:cs="Calibri"/>
          <w:color w:val="343434"/>
        </w:rPr>
        <w:t xml:space="preserve">Portanto, o heroísmo decadente do artista-dândi representa as contradições aparentemente superficiais das questões </w:t>
      </w:r>
      <w:r w:rsidR="00922369">
        <w:rPr>
          <w:rFonts w:ascii="Arial" w:hAnsi="Arial" w:cs="Calibri"/>
          <w:color w:val="343434"/>
        </w:rPr>
        <w:t>de</w:t>
      </w:r>
      <w:r w:rsidRPr="004C0DF2">
        <w:rPr>
          <w:rFonts w:ascii="Arial" w:hAnsi="Arial" w:cs="Calibri"/>
          <w:color w:val="343434"/>
        </w:rPr>
        <w:t xml:space="preserve"> gênero e </w:t>
      </w:r>
      <w:r w:rsidR="00922369">
        <w:rPr>
          <w:rFonts w:ascii="Arial" w:hAnsi="Arial" w:cs="Calibri"/>
          <w:color w:val="343434"/>
        </w:rPr>
        <w:t xml:space="preserve">de </w:t>
      </w:r>
      <w:r w:rsidRPr="004C0DF2">
        <w:rPr>
          <w:rFonts w:ascii="Arial" w:hAnsi="Arial" w:cs="Calibri"/>
          <w:color w:val="343434"/>
        </w:rPr>
        <w:t xml:space="preserve">masculinidade </w:t>
      </w:r>
      <w:r w:rsidR="00922369">
        <w:rPr>
          <w:rFonts w:ascii="Arial" w:hAnsi="Arial" w:cs="Calibri"/>
          <w:color w:val="343434"/>
        </w:rPr>
        <w:t>da</w:t>
      </w:r>
      <w:r w:rsidRPr="004C0DF2">
        <w:rPr>
          <w:rFonts w:ascii="Arial" w:hAnsi="Arial" w:cs="Calibri"/>
          <w:color w:val="343434"/>
        </w:rPr>
        <w:t xml:space="preserve"> modernidade reflexiva. A imagem que se desvela a partir do devir masculino seria de fato a tentativa de se representar o irrepresentável: o espírito heroico de uma masculinidade dual, livre, liberta e libertária.</w:t>
      </w:r>
    </w:p>
    <w:p w14:paraId="1CE5D329" w14:textId="77777777" w:rsidR="001C4817" w:rsidRDefault="00903DAE" w:rsidP="00F37BB2">
      <w:pPr>
        <w:spacing w:line="360" w:lineRule="auto"/>
        <w:jc w:val="both"/>
        <w:rPr>
          <w:rFonts w:ascii="Arial" w:hAnsi="Arial" w:cs="Calibri"/>
          <w:color w:val="343434"/>
        </w:rPr>
      </w:pPr>
      <w:r>
        <w:rPr>
          <w:rFonts w:ascii="Arial" w:hAnsi="Arial" w:cs="Calibri"/>
          <w:color w:val="343434"/>
        </w:rPr>
        <w:t xml:space="preserve">      </w:t>
      </w:r>
    </w:p>
    <w:p w14:paraId="08E85E7B" w14:textId="37E29BFE" w:rsidR="00903DAE" w:rsidRPr="001C4817" w:rsidRDefault="00903DAE" w:rsidP="00F37BB2">
      <w:pPr>
        <w:spacing w:line="360" w:lineRule="auto"/>
        <w:jc w:val="both"/>
        <w:rPr>
          <w:rFonts w:ascii="Garamond" w:hAnsi="Garamond" w:cs="Calibri"/>
          <w:b/>
          <w:color w:val="343434"/>
        </w:rPr>
      </w:pPr>
      <w:r w:rsidRPr="001C4817">
        <w:rPr>
          <w:rFonts w:ascii="Arial" w:hAnsi="Arial" w:cs="Calibri"/>
          <w:b/>
          <w:color w:val="343434"/>
        </w:rPr>
        <w:t xml:space="preserve">3. A Construção </w:t>
      </w:r>
      <w:proofErr w:type="spellStart"/>
      <w:r w:rsidRPr="001C4817">
        <w:rPr>
          <w:rFonts w:ascii="Arial" w:hAnsi="Arial" w:cs="Calibri"/>
          <w:b/>
          <w:color w:val="343434"/>
        </w:rPr>
        <w:t>Identitária</w:t>
      </w:r>
      <w:proofErr w:type="spellEnd"/>
      <w:r w:rsidRPr="001C4817">
        <w:rPr>
          <w:rFonts w:ascii="Arial" w:hAnsi="Arial" w:cs="Calibri"/>
          <w:b/>
          <w:color w:val="343434"/>
        </w:rPr>
        <w:t xml:space="preserve"> do Gênio Artístico</w:t>
      </w:r>
      <w:r w:rsidR="001C4817">
        <w:rPr>
          <w:rFonts w:ascii="Arial" w:hAnsi="Arial" w:cs="Calibri"/>
          <w:b/>
          <w:color w:val="343434"/>
        </w:rPr>
        <w:t>.</w:t>
      </w:r>
    </w:p>
    <w:p w14:paraId="7BD8B83B" w14:textId="77777777" w:rsidR="00783C89" w:rsidRDefault="004C0DF2" w:rsidP="00783C89">
      <w:pPr>
        <w:spacing w:line="360" w:lineRule="auto"/>
        <w:ind w:firstLine="360"/>
        <w:jc w:val="both"/>
        <w:rPr>
          <w:rFonts w:ascii="Arial" w:hAnsi="Arial" w:cs="Courier New"/>
        </w:rPr>
      </w:pPr>
      <w:r w:rsidRPr="004C0DF2">
        <w:rPr>
          <w:rFonts w:ascii="Arial" w:hAnsi="Arial" w:cs="Courier New"/>
        </w:rPr>
        <w:t xml:space="preserve">As passagens acima são importantes para a discussão que propomos porque alicerçam o entendimento sobre a masculinidade na cultura artística e </w:t>
      </w:r>
      <w:proofErr w:type="spellStart"/>
      <w:r w:rsidRPr="004C0DF2">
        <w:rPr>
          <w:rFonts w:ascii="Arial" w:hAnsi="Arial" w:cs="Courier New"/>
        </w:rPr>
        <w:t>vestimentar</w:t>
      </w:r>
      <w:proofErr w:type="spellEnd"/>
      <w:r w:rsidRPr="004C0DF2">
        <w:rPr>
          <w:rFonts w:ascii="Arial" w:hAnsi="Arial" w:cs="Courier New"/>
        </w:rPr>
        <w:t>. As considerações de Os</w:t>
      </w:r>
      <w:r w:rsidR="001C4817">
        <w:rPr>
          <w:rFonts w:ascii="Arial" w:hAnsi="Arial" w:cs="Courier New"/>
        </w:rPr>
        <w:t xml:space="preserve">car Wilde sobre o vestuário e </w:t>
      </w:r>
      <w:r w:rsidRPr="004C0DF2">
        <w:rPr>
          <w:rFonts w:ascii="Arial" w:hAnsi="Arial" w:cs="Courier New"/>
        </w:rPr>
        <w:t xml:space="preserve">sobre a problematização de ser ou de se </w:t>
      </w:r>
      <w:r w:rsidR="001C4817">
        <w:rPr>
          <w:rFonts w:ascii="Arial" w:hAnsi="Arial" w:cs="Courier New"/>
        </w:rPr>
        <w:t xml:space="preserve">vestir uma obra de arte estão inseridas </w:t>
      </w:r>
      <w:r w:rsidRPr="004C0DF2">
        <w:rPr>
          <w:rFonts w:ascii="Arial" w:hAnsi="Arial" w:cs="Courier New"/>
        </w:rPr>
        <w:t>em um conjunto de questionamentos sobre o papel cultural e social do traje na sociedade moderna. Ademais, não podemos nos esquecer da imagem do artis</w:t>
      </w:r>
      <w:r w:rsidR="001C4817">
        <w:rPr>
          <w:rFonts w:ascii="Arial" w:hAnsi="Arial" w:cs="Courier New"/>
        </w:rPr>
        <w:t xml:space="preserve">ta moderno em formação. Segundo </w:t>
      </w:r>
      <w:r w:rsidRPr="004C0DF2">
        <w:rPr>
          <w:rFonts w:ascii="Arial" w:hAnsi="Arial" w:cs="Courier New"/>
        </w:rPr>
        <w:t xml:space="preserve">Wilde, o ser e o vestir estão intimamente relacionados aos diferentes olhares estéticos que </w:t>
      </w:r>
      <w:r w:rsidR="001C4817">
        <w:rPr>
          <w:rFonts w:ascii="Arial" w:hAnsi="Arial" w:cs="Courier New"/>
        </w:rPr>
        <w:t xml:space="preserve">o </w:t>
      </w:r>
      <w:r w:rsidRPr="004C0DF2">
        <w:rPr>
          <w:rFonts w:ascii="Arial" w:hAnsi="Arial" w:cs="Courier New"/>
        </w:rPr>
        <w:t>homem dirige a si mesmo.</w:t>
      </w:r>
      <w:r w:rsidR="001C4817">
        <w:rPr>
          <w:rFonts w:ascii="Arial" w:hAnsi="Arial" w:cs="Courier New"/>
        </w:rPr>
        <w:t xml:space="preserve"> Está presente na obra de Wilde</w:t>
      </w:r>
      <w:r w:rsidRPr="004C0DF2">
        <w:rPr>
          <w:rFonts w:ascii="Arial" w:hAnsi="Arial" w:cs="Courier New"/>
        </w:rPr>
        <w:t xml:space="preserve"> a ideia de que o gênio e o espírito devem vivenciar</w:t>
      </w:r>
      <w:r w:rsidR="004D7ED6">
        <w:rPr>
          <w:rFonts w:ascii="Arial" w:hAnsi="Arial" w:cs="Courier New"/>
        </w:rPr>
        <w:t>,</w:t>
      </w:r>
      <w:r w:rsidRPr="004C0DF2">
        <w:rPr>
          <w:rFonts w:ascii="Arial" w:hAnsi="Arial" w:cs="Courier New"/>
        </w:rPr>
        <w:t xml:space="preserve"> ao </w:t>
      </w:r>
      <w:r w:rsidR="004D7ED6">
        <w:rPr>
          <w:rFonts w:ascii="Arial" w:hAnsi="Arial" w:cs="Courier New"/>
        </w:rPr>
        <w:t xml:space="preserve">se vestir </w:t>
      </w:r>
      <w:r w:rsidRPr="004C0DF2">
        <w:rPr>
          <w:rFonts w:ascii="Arial" w:hAnsi="Arial" w:cs="Courier New"/>
        </w:rPr>
        <w:t>um traje</w:t>
      </w:r>
      <w:r w:rsidR="004D7ED6">
        <w:rPr>
          <w:rFonts w:ascii="Arial" w:hAnsi="Arial" w:cs="Courier New"/>
        </w:rPr>
        <w:t>,</w:t>
      </w:r>
      <w:r w:rsidRPr="004C0DF2">
        <w:rPr>
          <w:rFonts w:ascii="Arial" w:hAnsi="Arial" w:cs="Courier New"/>
        </w:rPr>
        <w:t xml:space="preserve"> as mesmas tensões da experiênci</w:t>
      </w:r>
      <w:r w:rsidR="00783C89">
        <w:rPr>
          <w:rFonts w:ascii="Arial" w:hAnsi="Arial" w:cs="Courier New"/>
        </w:rPr>
        <w:t>a estética de uma obra de arte.</w:t>
      </w:r>
    </w:p>
    <w:p w14:paraId="32B42A91" w14:textId="03D06904" w:rsidR="00923A2D" w:rsidRPr="00C9443D" w:rsidRDefault="004C0DF2" w:rsidP="00783C89">
      <w:pPr>
        <w:spacing w:line="360" w:lineRule="auto"/>
        <w:ind w:firstLine="720"/>
        <w:jc w:val="both"/>
        <w:rPr>
          <w:rFonts w:ascii="Arial" w:hAnsi="Arial" w:cs="Courier New"/>
        </w:rPr>
      </w:pPr>
      <w:r w:rsidRPr="004C0DF2">
        <w:rPr>
          <w:rFonts w:ascii="Arial" w:hAnsi="Arial" w:cs="Courier New"/>
        </w:rPr>
        <w:t xml:space="preserve">Em </w:t>
      </w:r>
      <w:r w:rsidR="00783C89">
        <w:rPr>
          <w:rFonts w:ascii="Arial" w:hAnsi="Arial" w:cs="Courier New"/>
        </w:rPr>
        <w:t>“</w:t>
      </w:r>
      <w:r w:rsidRPr="00783C89">
        <w:rPr>
          <w:rFonts w:ascii="Arial" w:hAnsi="Arial" w:cs="Courier New"/>
        </w:rPr>
        <w:t>Outras Ideias Radicais sobre a Reforma do Traje</w:t>
      </w:r>
      <w:r w:rsidR="00783C89">
        <w:rPr>
          <w:rFonts w:ascii="Arial" w:hAnsi="Arial" w:cs="Courier New"/>
        </w:rPr>
        <w:t>”</w:t>
      </w:r>
      <w:r w:rsidRPr="004C0DF2">
        <w:rPr>
          <w:rFonts w:ascii="Arial" w:hAnsi="Arial" w:cs="Courier New"/>
        </w:rPr>
        <w:t xml:space="preserve"> (1884),</w:t>
      </w:r>
      <w:r w:rsidR="00783C89">
        <w:rPr>
          <w:rFonts w:ascii="Arial" w:hAnsi="Arial" w:cs="Courier New"/>
        </w:rPr>
        <w:t xml:space="preserve"> Wilde</w:t>
      </w:r>
      <w:r w:rsidRPr="004C0DF2">
        <w:rPr>
          <w:rFonts w:ascii="Arial" w:hAnsi="Arial" w:cs="Courier New"/>
        </w:rPr>
        <w:t xml:space="preserve"> propõe uma desconstrução do uso pragmático do vestuário masculino defendendo a tese de que as leis indumentárias deveriam engendrar uma nova pedagogia estética para que</w:t>
      </w:r>
      <w:r w:rsidR="00783C89">
        <w:rPr>
          <w:rFonts w:ascii="Arial" w:hAnsi="Arial" w:cs="Courier New"/>
        </w:rPr>
        <w:t>,</w:t>
      </w:r>
      <w:r w:rsidRPr="004C0DF2">
        <w:rPr>
          <w:rFonts w:ascii="Arial" w:hAnsi="Arial" w:cs="Courier New"/>
        </w:rPr>
        <w:t xml:space="preserve"> ao vestirmos um traje</w:t>
      </w:r>
      <w:r w:rsidR="00783C89">
        <w:rPr>
          <w:rFonts w:ascii="Arial" w:hAnsi="Arial" w:cs="Courier New"/>
        </w:rPr>
        <w:t>,</w:t>
      </w:r>
      <w:r w:rsidRPr="004C0DF2">
        <w:rPr>
          <w:rFonts w:ascii="Arial" w:hAnsi="Arial" w:cs="Courier New"/>
        </w:rPr>
        <w:t xml:space="preserve"> possamos igualmente nos vestir de ideias. Wilde acredita que um</w:t>
      </w:r>
      <w:r w:rsidR="00783C89">
        <w:rPr>
          <w:rFonts w:ascii="Arial" w:hAnsi="Arial" w:cs="Courier New"/>
        </w:rPr>
        <w:t xml:space="preserve"> traje desenvolvido a partir da ideia de</w:t>
      </w:r>
      <w:r w:rsidRPr="004C0DF2">
        <w:rPr>
          <w:rFonts w:ascii="Arial" w:hAnsi="Arial" w:cs="Courier New"/>
        </w:rPr>
        <w:t xml:space="preserve"> liberdade intensifica a experiência estética porque torna-se um símbolo de nobreza da raça humana</w:t>
      </w:r>
      <w:r w:rsidR="00783C89">
        <w:rPr>
          <w:rFonts w:ascii="Arial" w:hAnsi="Arial" w:cs="Courier New"/>
        </w:rPr>
        <w:t>,</w:t>
      </w:r>
      <w:r w:rsidRPr="004C0DF2">
        <w:rPr>
          <w:rFonts w:ascii="Arial" w:hAnsi="Arial" w:cs="Courier New"/>
        </w:rPr>
        <w:t xml:space="preserve"> e conclui que a sua beleza será apenas um sinal da exatidão dos princípios.</w:t>
      </w:r>
      <w:r>
        <w:rPr>
          <w:rFonts w:ascii="Arial" w:hAnsi="Arial" w:cs="Courier New"/>
        </w:rPr>
        <w:t xml:space="preserve"> </w:t>
      </w:r>
      <w:r w:rsidRPr="004C0DF2">
        <w:rPr>
          <w:rFonts w:ascii="Arial" w:hAnsi="Arial" w:cs="Courier New"/>
        </w:rPr>
        <w:t>Wilde</w:t>
      </w:r>
      <w:r w:rsidR="00783C89">
        <w:rPr>
          <w:rFonts w:ascii="Arial" w:hAnsi="Arial" w:cs="Courier New"/>
        </w:rPr>
        <w:t xml:space="preserve"> observa</w:t>
      </w:r>
      <w:r w:rsidRPr="004C0DF2">
        <w:rPr>
          <w:rFonts w:ascii="Arial" w:hAnsi="Arial" w:cs="Courier New"/>
        </w:rPr>
        <w:t xml:space="preserve"> que os nossos trajes deveriam desprender-se das tradições dos ofícios ou do </w:t>
      </w:r>
      <w:r w:rsidR="00783C89">
        <w:rPr>
          <w:rFonts w:ascii="Arial" w:hAnsi="Arial" w:cs="Courier New"/>
          <w:i/>
        </w:rPr>
        <w:t>status q</w:t>
      </w:r>
      <w:r w:rsidRPr="004C0DF2">
        <w:rPr>
          <w:rFonts w:ascii="Arial" w:hAnsi="Arial" w:cs="Courier New"/>
          <w:i/>
        </w:rPr>
        <w:t xml:space="preserve">uo. </w:t>
      </w:r>
      <w:r w:rsidRPr="004C0DF2">
        <w:rPr>
          <w:rFonts w:ascii="Arial" w:hAnsi="Arial" w:cs="Courier New"/>
        </w:rPr>
        <w:t xml:space="preserve">Ele acredita que o senso artístico de uma civilização deveria ser expressado pelos corpos ou pelo vestuário e não somente pelos monumentos arquitetônicos. </w:t>
      </w:r>
      <w:r w:rsidR="00783C89">
        <w:rPr>
          <w:rFonts w:ascii="Arial" w:hAnsi="Arial" w:cs="Courier New"/>
        </w:rPr>
        <w:t>Assim</w:t>
      </w:r>
      <w:r w:rsidRPr="004C0DF2">
        <w:rPr>
          <w:rFonts w:ascii="Arial" w:hAnsi="Arial" w:cs="Courier New"/>
        </w:rPr>
        <w:t>, a sociedade moderna deveria conhecer as normas de proporção dos corpos como os gregos a conhecia</w:t>
      </w:r>
      <w:r w:rsidR="00783C89">
        <w:rPr>
          <w:rFonts w:ascii="Arial" w:hAnsi="Arial" w:cs="Courier New"/>
        </w:rPr>
        <w:t>m</w:t>
      </w:r>
      <w:r w:rsidRPr="004C0DF2">
        <w:rPr>
          <w:rFonts w:ascii="Arial" w:hAnsi="Arial" w:cs="Courier New"/>
        </w:rPr>
        <w:t>, pois mesmo sem a intenção de fazer um vestuário artístico eles exaltavam a graça e a perfeição dos corpos: "em sua essência, o traje grego não era artístico. Nada deveria revelar o corpo senão o corpo"</w:t>
      </w:r>
      <w:r w:rsidR="00783C89">
        <w:rPr>
          <w:rFonts w:ascii="Arial" w:hAnsi="Arial" w:cs="Courier New"/>
        </w:rPr>
        <w:t xml:space="preserve"> (WILDE, </w:t>
      </w:r>
      <w:r w:rsidR="008E107C">
        <w:rPr>
          <w:rFonts w:ascii="Arial" w:hAnsi="Arial" w:cs="Courier New"/>
        </w:rPr>
        <w:t>2007</w:t>
      </w:r>
      <w:r w:rsidR="00783C89">
        <w:rPr>
          <w:rFonts w:ascii="Arial" w:hAnsi="Arial" w:cs="Courier New"/>
        </w:rPr>
        <w:t xml:space="preserve">, p. 1308). </w:t>
      </w:r>
    </w:p>
    <w:p w14:paraId="58C94744" w14:textId="321177FC" w:rsidR="004C0DF2" w:rsidRPr="004C0DF2" w:rsidRDefault="004C0DF2" w:rsidP="00923A2D">
      <w:pPr>
        <w:spacing w:line="360" w:lineRule="auto"/>
        <w:ind w:firstLine="360"/>
        <w:jc w:val="both"/>
        <w:rPr>
          <w:rFonts w:ascii="Arial" w:hAnsi="Arial" w:cs="Courier New"/>
        </w:rPr>
      </w:pPr>
      <w:r w:rsidRPr="004C0DF2">
        <w:rPr>
          <w:rFonts w:ascii="Arial" w:hAnsi="Arial" w:cs="Courier New"/>
        </w:rPr>
        <w:t>O nascimento de uma nova er</w:t>
      </w:r>
      <w:r w:rsidR="00783C89">
        <w:rPr>
          <w:rFonts w:ascii="Arial" w:hAnsi="Arial" w:cs="Courier New"/>
        </w:rPr>
        <w:t>a da moda masculina dependeria da liberdade de</w:t>
      </w:r>
      <w:r w:rsidRPr="004C0DF2">
        <w:rPr>
          <w:rFonts w:ascii="Arial" w:hAnsi="Arial" w:cs="Courier New"/>
        </w:rPr>
        <w:t xml:space="preserve"> gesto do homem, tal como o artista </w:t>
      </w:r>
      <w:r w:rsidR="00594A0B">
        <w:rPr>
          <w:rFonts w:ascii="Arial" w:hAnsi="Arial" w:cs="Courier New"/>
        </w:rPr>
        <w:t xml:space="preserve">que </w:t>
      </w:r>
      <w:r w:rsidRPr="004C0DF2">
        <w:rPr>
          <w:rFonts w:ascii="Arial" w:hAnsi="Arial" w:cs="Courier New"/>
        </w:rPr>
        <w:t>goza de s</w:t>
      </w:r>
      <w:r w:rsidR="00783C89">
        <w:rPr>
          <w:rFonts w:ascii="Arial" w:hAnsi="Arial" w:cs="Courier New"/>
        </w:rPr>
        <w:t xml:space="preserve">ua liberdade de espírito para </w:t>
      </w:r>
      <w:r w:rsidRPr="004C0DF2">
        <w:rPr>
          <w:rFonts w:ascii="Arial" w:hAnsi="Arial" w:cs="Courier New"/>
        </w:rPr>
        <w:t xml:space="preserve">transformar a matéria. A evolução do gosto </w:t>
      </w:r>
      <w:r w:rsidR="00783C89">
        <w:rPr>
          <w:rFonts w:ascii="Arial" w:hAnsi="Arial" w:cs="Courier New"/>
        </w:rPr>
        <w:t>era inerente à</w:t>
      </w:r>
      <w:r w:rsidRPr="004C0DF2">
        <w:rPr>
          <w:rFonts w:ascii="Arial" w:hAnsi="Arial" w:cs="Courier New"/>
        </w:rPr>
        <w:t xml:space="preserve"> ousadia do gênio. É importante que assinalemos a sua intenção de interrogar a normatividade plástica da masculinidade proposta pelas imagens da moda. As reflexões de Oscar Wilde sobre a aparência e sobre o vestuário problematizavam o ideal masculino de virilidade da cul</w:t>
      </w:r>
      <w:r w:rsidR="00783C89">
        <w:rPr>
          <w:rFonts w:ascii="Arial" w:hAnsi="Arial" w:cs="Courier New"/>
        </w:rPr>
        <w:t>tura burguesa cristã. De seu ponto de vista</w:t>
      </w:r>
      <w:r w:rsidRPr="004C0DF2">
        <w:rPr>
          <w:rFonts w:ascii="Arial" w:hAnsi="Arial" w:cs="Courier New"/>
        </w:rPr>
        <w:t xml:space="preserve">, a uniformidade das regras da conduta </w:t>
      </w:r>
      <w:proofErr w:type="spellStart"/>
      <w:r w:rsidRPr="004C0DF2">
        <w:rPr>
          <w:rFonts w:ascii="Arial" w:hAnsi="Arial" w:cs="Courier New"/>
        </w:rPr>
        <w:t>vestimentar</w:t>
      </w:r>
      <w:proofErr w:type="spellEnd"/>
      <w:r w:rsidRPr="004C0DF2">
        <w:rPr>
          <w:rFonts w:ascii="Arial" w:hAnsi="Arial" w:cs="Courier New"/>
        </w:rPr>
        <w:t xml:space="preserve"> masculina refletiam como </w:t>
      </w:r>
      <w:r w:rsidR="00783C89">
        <w:rPr>
          <w:rFonts w:ascii="Arial" w:hAnsi="Arial" w:cs="Courier New"/>
        </w:rPr>
        <w:t xml:space="preserve">em </w:t>
      </w:r>
      <w:r w:rsidRPr="004C0DF2">
        <w:rPr>
          <w:rFonts w:ascii="Arial" w:hAnsi="Arial" w:cs="Courier New"/>
        </w:rPr>
        <w:t xml:space="preserve">um espelho os costumes de uma cultura judaico-cristã. </w:t>
      </w:r>
    </w:p>
    <w:p w14:paraId="3CBFEB92" w14:textId="2ADA1F2B" w:rsidR="004C0DF2" w:rsidRDefault="00783C89" w:rsidP="00C9443D">
      <w:pPr>
        <w:pStyle w:val="Dandy4"/>
        <w:jc w:val="both"/>
        <w:rPr>
          <w:rFonts w:ascii="Arial" w:hAnsi="Arial"/>
          <w:sz w:val="24"/>
          <w:szCs w:val="24"/>
        </w:rPr>
      </w:pPr>
      <w:r>
        <w:rPr>
          <w:rFonts w:ascii="Arial" w:hAnsi="Arial"/>
          <w:sz w:val="24"/>
          <w:szCs w:val="24"/>
        </w:rPr>
        <w:t xml:space="preserve">Portanto, o fragmento de Wilde </w:t>
      </w:r>
      <w:r w:rsidR="004C0DF2" w:rsidRPr="00783C89">
        <w:rPr>
          <w:rFonts w:ascii="Arial" w:hAnsi="Arial"/>
          <w:i/>
          <w:sz w:val="24"/>
          <w:szCs w:val="24"/>
        </w:rPr>
        <w:t>devemos ser ou vestir uma obra de arte</w:t>
      </w:r>
      <w:r w:rsidR="004C0DF2" w:rsidRPr="004C0DF2">
        <w:rPr>
          <w:rFonts w:ascii="Arial" w:hAnsi="Arial"/>
          <w:sz w:val="24"/>
          <w:szCs w:val="24"/>
        </w:rPr>
        <w:t>, pode ser compreendido como uma reflexão s</w:t>
      </w:r>
      <w:r w:rsidR="004C0DF2">
        <w:rPr>
          <w:rFonts w:ascii="Arial" w:hAnsi="Arial"/>
          <w:sz w:val="24"/>
          <w:szCs w:val="24"/>
        </w:rPr>
        <w:t xml:space="preserve">obre a crise da masculinidade </w:t>
      </w:r>
      <w:r w:rsidR="004C0DF2" w:rsidRPr="004C0DF2">
        <w:rPr>
          <w:rFonts w:ascii="Arial" w:hAnsi="Arial"/>
          <w:sz w:val="24"/>
          <w:szCs w:val="24"/>
        </w:rPr>
        <w:t>no centro da experiência artística. O Dandismo aparece em seu texto literário como um ambíguo jogo auto-referencial. O Ser ou o Vestir uma obra de arte aludem ao autorretrato do artista dândi que a partir de sua consciência subjetiva problematiza a emergência de uma nova identidade masculina.</w:t>
      </w:r>
      <w:r>
        <w:rPr>
          <w:rFonts w:ascii="Arial" w:hAnsi="Arial"/>
          <w:sz w:val="24"/>
          <w:szCs w:val="24"/>
        </w:rPr>
        <w:t xml:space="preserve"> A moral estética do Dandismo, que visa transformar</w:t>
      </w:r>
      <w:r w:rsidR="004C0DF2" w:rsidRPr="004C0DF2">
        <w:rPr>
          <w:rFonts w:ascii="Arial" w:hAnsi="Arial"/>
          <w:sz w:val="24"/>
          <w:szCs w:val="24"/>
        </w:rPr>
        <w:t xml:space="preserve"> a vida em obra de arte</w:t>
      </w:r>
      <w:r>
        <w:rPr>
          <w:rFonts w:ascii="Arial" w:hAnsi="Arial"/>
          <w:sz w:val="24"/>
          <w:szCs w:val="24"/>
        </w:rPr>
        <w:t>,</w:t>
      </w:r>
      <w:r w:rsidR="004C0DF2" w:rsidRPr="004C0DF2">
        <w:rPr>
          <w:rFonts w:ascii="Arial" w:hAnsi="Arial"/>
          <w:sz w:val="24"/>
          <w:szCs w:val="24"/>
        </w:rPr>
        <w:t xml:space="preserve"> instaura um complexo questionamento sobre a sexualidade e a masculinidade moderna</w:t>
      </w:r>
      <w:r>
        <w:rPr>
          <w:rFonts w:ascii="Arial" w:hAnsi="Arial"/>
          <w:sz w:val="24"/>
          <w:szCs w:val="24"/>
        </w:rPr>
        <w:t>s</w:t>
      </w:r>
      <w:r w:rsidR="004C0DF2" w:rsidRPr="004C0DF2">
        <w:rPr>
          <w:rFonts w:ascii="Arial" w:hAnsi="Arial"/>
          <w:sz w:val="24"/>
          <w:szCs w:val="24"/>
        </w:rPr>
        <w:t>. Oscar Wilde utiliza o Dandismo como uma expressão filosófico-existencial e confessa ter sempre privilegiado a sua vida em d</w:t>
      </w:r>
      <w:r>
        <w:rPr>
          <w:rFonts w:ascii="Arial" w:hAnsi="Arial"/>
          <w:sz w:val="24"/>
          <w:szCs w:val="24"/>
        </w:rPr>
        <w:t>etrimento do seu trabalho. Ele</w:t>
      </w:r>
      <w:r w:rsidR="004C0DF2" w:rsidRPr="004C0DF2">
        <w:rPr>
          <w:rFonts w:ascii="Arial" w:hAnsi="Arial"/>
          <w:sz w:val="24"/>
          <w:szCs w:val="24"/>
        </w:rPr>
        <w:t xml:space="preserve"> transfigurou os detalhes mais sutis de sua vida </w:t>
      </w:r>
      <w:r>
        <w:rPr>
          <w:rFonts w:ascii="Arial" w:hAnsi="Arial"/>
          <w:sz w:val="24"/>
          <w:szCs w:val="24"/>
        </w:rPr>
        <w:t xml:space="preserve">em </w:t>
      </w:r>
      <w:r w:rsidR="004C0DF2" w:rsidRPr="004C0DF2">
        <w:rPr>
          <w:rFonts w:ascii="Arial" w:hAnsi="Arial"/>
          <w:sz w:val="24"/>
          <w:szCs w:val="24"/>
        </w:rPr>
        <w:t>uma ex</w:t>
      </w:r>
      <w:r>
        <w:rPr>
          <w:rFonts w:ascii="Arial" w:hAnsi="Arial"/>
          <w:sz w:val="24"/>
          <w:szCs w:val="24"/>
        </w:rPr>
        <w:t>periência estética fugaz. Em um</w:t>
      </w:r>
      <w:r w:rsidR="004C0DF2" w:rsidRPr="004C0DF2">
        <w:rPr>
          <w:rFonts w:ascii="Arial" w:hAnsi="Arial"/>
          <w:sz w:val="24"/>
          <w:szCs w:val="24"/>
        </w:rPr>
        <w:t xml:space="preserve"> de seus testemunhos autobiográficos confessou ter colocado todo o seu talento nas suas </w:t>
      </w:r>
      <w:r>
        <w:rPr>
          <w:rFonts w:ascii="Arial" w:hAnsi="Arial"/>
          <w:sz w:val="24"/>
          <w:szCs w:val="24"/>
        </w:rPr>
        <w:t>obras e o seu gênio em sua vida:</w:t>
      </w:r>
    </w:p>
    <w:p w14:paraId="29BD2126" w14:textId="77777777" w:rsidR="00F37BB2" w:rsidRPr="004C0DF2" w:rsidRDefault="00F37BB2" w:rsidP="004C0DF2">
      <w:pPr>
        <w:pStyle w:val="Dandy4"/>
        <w:spacing w:line="276" w:lineRule="auto"/>
        <w:jc w:val="both"/>
        <w:rPr>
          <w:rFonts w:ascii="Arial" w:hAnsi="Arial"/>
          <w:sz w:val="24"/>
          <w:szCs w:val="24"/>
        </w:rPr>
      </w:pPr>
    </w:p>
    <w:p w14:paraId="57AD71DD" w14:textId="278F0A2E" w:rsidR="004C0DF2" w:rsidRPr="004C0DF2" w:rsidRDefault="004C0DF2" w:rsidP="004C0DF2">
      <w:pPr>
        <w:pStyle w:val="Dndi"/>
        <w:spacing w:line="276" w:lineRule="auto"/>
        <w:rPr>
          <w:rFonts w:ascii="Arial" w:hAnsi="Arial"/>
          <w:sz w:val="20"/>
          <w:szCs w:val="20"/>
        </w:rPr>
      </w:pPr>
      <w:r w:rsidRPr="004C0DF2">
        <w:rPr>
          <w:rFonts w:ascii="Arial" w:hAnsi="Arial"/>
          <w:sz w:val="20"/>
          <w:szCs w:val="20"/>
        </w:rPr>
        <w:t>Não é somente a compor poemas que eu mantenho as minhas ambições. Eu quero fazer da minha vida uma obra de arte. Eu conheço o preço de um belo verso, mas também de uma rosa, de um vinho de boa safra, de uma gravata harmônica e de uma refeição delicada</w:t>
      </w:r>
      <w:r w:rsidR="00783C89">
        <w:rPr>
          <w:rFonts w:ascii="Arial" w:hAnsi="Arial"/>
          <w:sz w:val="20"/>
          <w:szCs w:val="20"/>
        </w:rPr>
        <w:t xml:space="preserve"> (WILDE, citado por SCHIFFER, 2008, p. 98)</w:t>
      </w:r>
      <w:r w:rsidRPr="004C0DF2">
        <w:rPr>
          <w:rFonts w:ascii="Arial" w:hAnsi="Arial"/>
          <w:sz w:val="20"/>
          <w:szCs w:val="20"/>
        </w:rPr>
        <w:t>.</w:t>
      </w:r>
    </w:p>
    <w:p w14:paraId="33F61AEE" w14:textId="77777777" w:rsidR="004C0DF2" w:rsidRPr="004C0DF2" w:rsidRDefault="004C0DF2" w:rsidP="00C9443D">
      <w:pPr>
        <w:pStyle w:val="Dndi"/>
        <w:spacing w:line="360" w:lineRule="auto"/>
        <w:rPr>
          <w:rFonts w:ascii="Arial" w:hAnsi="Arial"/>
          <w:sz w:val="24"/>
          <w:szCs w:val="24"/>
        </w:rPr>
      </w:pPr>
    </w:p>
    <w:p w14:paraId="0373E8AB" w14:textId="27A72971" w:rsidR="004C0DF2" w:rsidRDefault="004C0DF2" w:rsidP="00C9443D">
      <w:pPr>
        <w:spacing w:line="360" w:lineRule="auto"/>
        <w:ind w:firstLine="360"/>
        <w:jc w:val="both"/>
        <w:rPr>
          <w:rFonts w:ascii="Arial" w:hAnsi="Arial" w:cs="Courier New"/>
        </w:rPr>
      </w:pPr>
      <w:r w:rsidRPr="004C0DF2">
        <w:rPr>
          <w:rFonts w:ascii="Arial" w:hAnsi="Arial" w:cs="Courier New"/>
        </w:rPr>
        <w:t xml:space="preserve">Nessa direção, podemos inferir que a proposição de Oscar Wilde que utilizamos em nosso trabalho ilustra a estetização moral do Dandismo e, ainda, aponta os caminhos para discutirmos a construção </w:t>
      </w:r>
      <w:proofErr w:type="spellStart"/>
      <w:r w:rsidRPr="004C0DF2">
        <w:rPr>
          <w:rFonts w:ascii="Arial" w:hAnsi="Arial" w:cs="Courier New"/>
        </w:rPr>
        <w:t>identitária</w:t>
      </w:r>
      <w:proofErr w:type="spellEnd"/>
      <w:r w:rsidRPr="004C0DF2">
        <w:rPr>
          <w:rFonts w:ascii="Arial" w:hAnsi="Arial" w:cs="Courier New"/>
        </w:rPr>
        <w:t xml:space="preserve"> do artista moderno. </w:t>
      </w:r>
      <w:r w:rsidRPr="00857D1E">
        <w:rPr>
          <w:rFonts w:ascii="Arial" w:hAnsi="Arial" w:cs="Courier New"/>
          <w:i/>
        </w:rPr>
        <w:t>Ser ou vestir uma obra de arte</w:t>
      </w:r>
      <w:r w:rsidRPr="004C0DF2">
        <w:rPr>
          <w:rFonts w:ascii="Arial" w:hAnsi="Arial" w:cs="Courier New"/>
        </w:rPr>
        <w:t xml:space="preserve"> exprime uma reação e uma tomada de consciência do novo homem que emerge a partir do Dandismo. O dândi respon</w:t>
      </w:r>
      <w:r w:rsidR="00857D1E">
        <w:rPr>
          <w:rFonts w:ascii="Arial" w:hAnsi="Arial" w:cs="Courier New"/>
        </w:rPr>
        <w:t xml:space="preserve">de a essa questão inscrevendo </w:t>
      </w:r>
      <w:r w:rsidRPr="004C0DF2">
        <w:rPr>
          <w:rFonts w:ascii="Arial" w:hAnsi="Arial" w:cs="Courier New"/>
        </w:rPr>
        <w:t>seu corpo em outra ordem de masculinidade</w:t>
      </w:r>
      <w:r w:rsidR="00857D1E">
        <w:rPr>
          <w:rFonts w:ascii="Arial" w:hAnsi="Arial" w:cs="Courier New"/>
        </w:rPr>
        <w:t>,</w:t>
      </w:r>
      <w:r w:rsidRPr="004C0DF2">
        <w:rPr>
          <w:rFonts w:ascii="Arial" w:hAnsi="Arial" w:cs="Courier New"/>
        </w:rPr>
        <w:t xml:space="preserve"> mais ambígua e </w:t>
      </w:r>
      <w:proofErr w:type="spellStart"/>
      <w:r w:rsidRPr="004C0DF2">
        <w:rPr>
          <w:rFonts w:ascii="Arial" w:hAnsi="Arial" w:cs="Courier New"/>
        </w:rPr>
        <w:t>estetizante</w:t>
      </w:r>
      <w:proofErr w:type="spellEnd"/>
      <w:r w:rsidRPr="004C0DF2">
        <w:rPr>
          <w:rFonts w:ascii="Arial" w:hAnsi="Arial" w:cs="Courier New"/>
        </w:rPr>
        <w:t xml:space="preserve">. O Ser e o vestir são expressos no Dandismo como resistência e revolta ao clássico modelo da masculinidade e virilidade ocidental. </w:t>
      </w:r>
    </w:p>
    <w:p w14:paraId="10B1912F" w14:textId="77777777" w:rsidR="004C0DF2" w:rsidRPr="004C0DF2" w:rsidRDefault="004C0DF2" w:rsidP="004C0DF2">
      <w:pPr>
        <w:spacing w:line="276" w:lineRule="auto"/>
        <w:ind w:firstLine="360"/>
        <w:jc w:val="both"/>
        <w:rPr>
          <w:rFonts w:ascii="Arial" w:hAnsi="Arial" w:cs="Courier New"/>
        </w:rPr>
      </w:pPr>
    </w:p>
    <w:p w14:paraId="071B803C" w14:textId="77777777" w:rsidR="004C0DF2" w:rsidRDefault="004C0DF2" w:rsidP="004C0DF2">
      <w:pPr>
        <w:spacing w:line="480" w:lineRule="auto"/>
        <w:ind w:firstLine="360"/>
        <w:jc w:val="center"/>
        <w:rPr>
          <w:rFonts w:ascii="Garamond" w:hAnsi="Garamond" w:cs="Courier New"/>
        </w:rPr>
      </w:pPr>
      <w:r>
        <w:rPr>
          <w:rFonts w:ascii="Helvetica" w:hAnsi="Helvetica" w:cs="Helvetica"/>
          <w:noProof/>
          <w:lang w:val="en-US"/>
        </w:rPr>
        <w:drawing>
          <wp:inline distT="0" distB="0" distL="0" distR="0" wp14:anchorId="00612123" wp14:editId="1FBDA640">
            <wp:extent cx="1069843" cy="1814209"/>
            <wp:effectExtent l="0" t="0" r="0" b="0"/>
            <wp:docPr id="8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1935" cy="1817756"/>
                    </a:xfrm>
                    <a:prstGeom prst="rect">
                      <a:avLst/>
                    </a:prstGeom>
                    <a:noFill/>
                    <a:ln>
                      <a:noFill/>
                    </a:ln>
                  </pic:spPr>
                </pic:pic>
              </a:graphicData>
            </a:graphic>
          </wp:inline>
        </w:drawing>
      </w:r>
    </w:p>
    <w:p w14:paraId="45132E33" w14:textId="7E2A8B2F" w:rsidR="004C0DF2" w:rsidRPr="004C0DF2" w:rsidRDefault="00C9443D" w:rsidP="004C0DF2">
      <w:pPr>
        <w:widowControl w:val="0"/>
        <w:autoSpaceDE w:val="0"/>
        <w:autoSpaceDN w:val="0"/>
        <w:adjustRightInd w:val="0"/>
        <w:jc w:val="center"/>
        <w:rPr>
          <w:rFonts w:ascii="Arial" w:hAnsi="Arial" w:cs="Courier New"/>
          <w:sz w:val="20"/>
          <w:szCs w:val="20"/>
        </w:rPr>
      </w:pPr>
      <w:r>
        <w:rPr>
          <w:rFonts w:ascii="Arial" w:hAnsi="Arial" w:cs="Courier New"/>
          <w:b/>
          <w:sz w:val="20"/>
          <w:szCs w:val="20"/>
        </w:rPr>
        <w:t>Fig. 7</w:t>
      </w:r>
      <w:r w:rsidR="004C0DF2" w:rsidRPr="004C0DF2">
        <w:rPr>
          <w:rFonts w:ascii="Arial" w:hAnsi="Arial" w:cs="Courier New"/>
          <w:b/>
          <w:sz w:val="20"/>
          <w:szCs w:val="20"/>
        </w:rPr>
        <w:t>-</w:t>
      </w:r>
      <w:r w:rsidR="004C0DF2" w:rsidRPr="004C0DF2">
        <w:rPr>
          <w:rFonts w:ascii="Arial" w:hAnsi="Arial" w:cs="Courier New"/>
          <w:sz w:val="20"/>
          <w:szCs w:val="20"/>
        </w:rPr>
        <w:t xml:space="preserve"> Oscar Wilde, </w:t>
      </w:r>
      <w:proofErr w:type="spellStart"/>
      <w:r w:rsidR="004C0DF2" w:rsidRPr="004C0DF2">
        <w:rPr>
          <w:rFonts w:ascii="Arial" w:hAnsi="Arial" w:cs="Courier New"/>
          <w:sz w:val="20"/>
          <w:szCs w:val="20"/>
        </w:rPr>
        <w:t>Napoleon</w:t>
      </w:r>
      <w:proofErr w:type="spellEnd"/>
      <w:r w:rsidR="004C0DF2" w:rsidRPr="004C0DF2">
        <w:rPr>
          <w:rFonts w:ascii="Arial" w:hAnsi="Arial" w:cs="Courier New"/>
          <w:sz w:val="20"/>
          <w:szCs w:val="20"/>
        </w:rPr>
        <w:t xml:space="preserve"> </w:t>
      </w:r>
      <w:proofErr w:type="spellStart"/>
      <w:r w:rsidR="004C0DF2" w:rsidRPr="004C0DF2">
        <w:rPr>
          <w:rFonts w:ascii="Arial" w:hAnsi="Arial" w:cs="Courier New"/>
          <w:sz w:val="20"/>
          <w:szCs w:val="20"/>
        </w:rPr>
        <w:t>Sarony</w:t>
      </w:r>
      <w:proofErr w:type="spellEnd"/>
      <w:r w:rsidR="004C0DF2" w:rsidRPr="004C0DF2">
        <w:rPr>
          <w:rFonts w:ascii="Arial" w:hAnsi="Arial" w:cs="Courier New"/>
          <w:sz w:val="20"/>
          <w:szCs w:val="20"/>
        </w:rPr>
        <w:t xml:space="preserve"> (1826-1896),</w:t>
      </w:r>
    </w:p>
    <w:p w14:paraId="0BE04168" w14:textId="01E76482" w:rsidR="004C0DF2" w:rsidRPr="004C0DF2" w:rsidRDefault="004C0DF2" w:rsidP="004C0DF2">
      <w:pPr>
        <w:widowControl w:val="0"/>
        <w:autoSpaceDE w:val="0"/>
        <w:autoSpaceDN w:val="0"/>
        <w:adjustRightInd w:val="0"/>
        <w:jc w:val="center"/>
        <w:rPr>
          <w:rFonts w:ascii="Arial" w:hAnsi="Arial" w:cs="Courier New"/>
          <w:sz w:val="20"/>
          <w:szCs w:val="20"/>
        </w:rPr>
      </w:pPr>
      <w:r w:rsidRPr="004C0DF2">
        <w:rPr>
          <w:rFonts w:ascii="Arial" w:hAnsi="Arial" w:cs="Courier New"/>
          <w:sz w:val="20"/>
          <w:szCs w:val="20"/>
        </w:rPr>
        <w:t>Fotogr</w:t>
      </w:r>
      <w:r w:rsidR="00857D1E">
        <w:rPr>
          <w:rFonts w:ascii="Arial" w:hAnsi="Arial" w:cs="Courier New"/>
          <w:sz w:val="20"/>
          <w:szCs w:val="20"/>
        </w:rPr>
        <w:t>afia em papel cartão, 12 x 7 cm.</w:t>
      </w:r>
      <w:r w:rsidRPr="004C0DF2">
        <w:rPr>
          <w:rFonts w:ascii="Arial" w:hAnsi="Arial" w:cs="Courier New"/>
          <w:sz w:val="20"/>
          <w:szCs w:val="20"/>
        </w:rPr>
        <w:t xml:space="preserve"> </w:t>
      </w:r>
      <w:proofErr w:type="spellStart"/>
      <w:r w:rsidRPr="004C0DF2">
        <w:rPr>
          <w:rFonts w:ascii="Arial" w:hAnsi="Arial" w:cs="Courier New"/>
          <w:sz w:val="20"/>
          <w:szCs w:val="20"/>
        </w:rPr>
        <w:t>Nation</w:t>
      </w:r>
      <w:proofErr w:type="spellEnd"/>
      <w:r w:rsidRPr="004C0DF2">
        <w:rPr>
          <w:rFonts w:ascii="Arial" w:hAnsi="Arial" w:cs="Courier New"/>
          <w:sz w:val="20"/>
          <w:szCs w:val="20"/>
        </w:rPr>
        <w:t xml:space="preserve"> </w:t>
      </w:r>
      <w:proofErr w:type="spellStart"/>
      <w:r w:rsidRPr="004C0DF2">
        <w:rPr>
          <w:rFonts w:ascii="Arial" w:hAnsi="Arial" w:cs="Courier New"/>
          <w:sz w:val="20"/>
          <w:szCs w:val="20"/>
        </w:rPr>
        <w:t>Portrait</w:t>
      </w:r>
      <w:proofErr w:type="spellEnd"/>
      <w:r w:rsidRPr="004C0DF2">
        <w:rPr>
          <w:rFonts w:ascii="Arial" w:hAnsi="Arial" w:cs="Courier New"/>
          <w:sz w:val="20"/>
          <w:szCs w:val="20"/>
        </w:rPr>
        <w:t xml:space="preserve"> </w:t>
      </w:r>
      <w:proofErr w:type="spellStart"/>
      <w:r w:rsidRPr="004C0DF2">
        <w:rPr>
          <w:rFonts w:ascii="Arial" w:hAnsi="Arial" w:cs="Courier New"/>
          <w:sz w:val="20"/>
          <w:szCs w:val="20"/>
        </w:rPr>
        <w:t>Gallery</w:t>
      </w:r>
      <w:proofErr w:type="spellEnd"/>
      <w:r w:rsidRPr="004C0DF2">
        <w:rPr>
          <w:rFonts w:ascii="Arial" w:hAnsi="Arial" w:cs="Courier New"/>
          <w:sz w:val="20"/>
          <w:szCs w:val="20"/>
        </w:rPr>
        <w:t>, Londres</w:t>
      </w:r>
    </w:p>
    <w:p w14:paraId="3539F552" w14:textId="77777777" w:rsidR="004C0DF2" w:rsidRPr="004C0DF2" w:rsidRDefault="004C0DF2" w:rsidP="004C0DF2">
      <w:pPr>
        <w:ind w:firstLine="360"/>
        <w:jc w:val="center"/>
        <w:rPr>
          <w:rFonts w:ascii="Arial" w:hAnsi="Arial" w:cs="Courier New"/>
          <w:sz w:val="20"/>
          <w:szCs w:val="20"/>
        </w:rPr>
      </w:pPr>
      <w:r w:rsidRPr="004C0DF2">
        <w:rPr>
          <w:rFonts w:ascii="Arial" w:hAnsi="Arial" w:cs="Courier New"/>
          <w:sz w:val="20"/>
          <w:szCs w:val="20"/>
        </w:rPr>
        <w:t>Fotografia para divulgação das palestras de Oscar Wilde em NY, ele pediu ao fotógrafo que criasse uma atmosfera dândi para a apresentação de sua imagem.</w:t>
      </w:r>
    </w:p>
    <w:p w14:paraId="0B8509A8" w14:textId="77777777" w:rsidR="004C0DF2" w:rsidRDefault="004C0DF2" w:rsidP="00C9443D">
      <w:pPr>
        <w:spacing w:line="360" w:lineRule="auto"/>
        <w:ind w:firstLine="360"/>
        <w:jc w:val="both"/>
        <w:rPr>
          <w:rFonts w:ascii="Garamond" w:hAnsi="Garamond" w:cs="Courier New"/>
        </w:rPr>
      </w:pPr>
    </w:p>
    <w:p w14:paraId="09D034B9" w14:textId="49288A00" w:rsidR="004C0DF2" w:rsidRPr="004C0DF2" w:rsidRDefault="00857D1E" w:rsidP="00C9443D">
      <w:pPr>
        <w:spacing w:line="360" w:lineRule="auto"/>
        <w:ind w:firstLine="360"/>
        <w:jc w:val="both"/>
        <w:rPr>
          <w:rFonts w:ascii="Arial" w:hAnsi="Arial" w:cs="Courier New"/>
        </w:rPr>
      </w:pPr>
      <w:r>
        <w:rPr>
          <w:rFonts w:ascii="Arial" w:hAnsi="Arial" w:cs="Courier New"/>
        </w:rPr>
        <w:t xml:space="preserve">Daniel Salvatore Schiffer (2010) chama a atenção para a forte ligação entre a roupa e a aparência no trabalho e na vida de Wilde. </w:t>
      </w:r>
      <w:r w:rsidR="004C0DF2" w:rsidRPr="004C0DF2">
        <w:rPr>
          <w:rFonts w:ascii="Arial" w:hAnsi="Arial" w:cs="Courier New"/>
        </w:rPr>
        <w:t>Em suas conferências realizadas em Nova York, Wilde utilizou um vestuário extremamente extravagante</w:t>
      </w:r>
      <w:r>
        <w:rPr>
          <w:rFonts w:ascii="Arial" w:hAnsi="Arial" w:cs="Courier New"/>
        </w:rPr>
        <w:t>,</w:t>
      </w:r>
      <w:r w:rsidR="004C0DF2" w:rsidRPr="004C0DF2">
        <w:rPr>
          <w:rFonts w:ascii="Arial" w:hAnsi="Arial" w:cs="Courier New"/>
        </w:rPr>
        <w:t xml:space="preserve"> chocando a plateia. Uma crítica escrita no New York </w:t>
      </w:r>
      <w:r>
        <w:rPr>
          <w:rFonts w:ascii="Arial" w:hAnsi="Arial" w:cs="Courier New"/>
        </w:rPr>
        <w:t xml:space="preserve">Times o descreveu como </w:t>
      </w:r>
      <w:proofErr w:type="spellStart"/>
      <w:r w:rsidRPr="00857D1E">
        <w:rPr>
          <w:rFonts w:ascii="Arial" w:hAnsi="Arial" w:cs="Courier New"/>
          <w:i/>
        </w:rPr>
        <w:t>epicene</w:t>
      </w:r>
      <w:proofErr w:type="spellEnd"/>
      <w:r>
        <w:rPr>
          <w:rFonts w:ascii="Arial" w:hAnsi="Arial" w:cs="Courier New"/>
        </w:rPr>
        <w:t xml:space="preserve"> (andrógino), </w:t>
      </w:r>
      <w:r w:rsidR="004C0DF2" w:rsidRPr="004C0DF2">
        <w:rPr>
          <w:rFonts w:ascii="Arial" w:hAnsi="Arial" w:cs="Courier New"/>
        </w:rPr>
        <w:t>por provocar e desconcertar o público diante da neutralidade de sua sexualidade.</w:t>
      </w:r>
    </w:p>
    <w:p w14:paraId="138343A6" w14:textId="2AED2FE2" w:rsidR="004C0DF2" w:rsidRPr="00D73071" w:rsidRDefault="004C0DF2" w:rsidP="004C0DF2">
      <w:pPr>
        <w:pStyle w:val="Dndi"/>
        <w:rPr>
          <w:rFonts w:ascii="Arial" w:hAnsi="Arial"/>
          <w:sz w:val="20"/>
          <w:szCs w:val="20"/>
        </w:rPr>
      </w:pPr>
      <w:r w:rsidRPr="00D73071">
        <w:rPr>
          <w:rFonts w:ascii="Arial" w:hAnsi="Arial"/>
          <w:sz w:val="20"/>
          <w:szCs w:val="20"/>
        </w:rPr>
        <w:t xml:space="preserve">Figurino: paletó púrpura escuro e calças curtas; meias pretas; </w:t>
      </w:r>
      <w:proofErr w:type="spellStart"/>
      <w:r w:rsidRPr="00D73071">
        <w:rPr>
          <w:rFonts w:ascii="Arial" w:hAnsi="Arial"/>
          <w:sz w:val="20"/>
          <w:szCs w:val="20"/>
        </w:rPr>
        <w:t>escarpins</w:t>
      </w:r>
      <w:proofErr w:type="spellEnd"/>
      <w:r w:rsidRPr="00D73071">
        <w:rPr>
          <w:rFonts w:ascii="Arial" w:hAnsi="Arial"/>
          <w:sz w:val="20"/>
          <w:szCs w:val="20"/>
        </w:rPr>
        <w:t xml:space="preserve"> com fivelas reluzentes; colete forrado de cetim lavanda; punhos e </w:t>
      </w:r>
      <w:proofErr w:type="spellStart"/>
      <w:r w:rsidRPr="00D73071">
        <w:rPr>
          <w:rFonts w:ascii="Arial" w:hAnsi="Arial"/>
          <w:sz w:val="20"/>
          <w:szCs w:val="20"/>
        </w:rPr>
        <w:t>jabô</w:t>
      </w:r>
      <w:proofErr w:type="spellEnd"/>
      <w:r w:rsidRPr="00D73071">
        <w:rPr>
          <w:rFonts w:ascii="Arial" w:hAnsi="Arial"/>
          <w:sz w:val="20"/>
          <w:szCs w:val="20"/>
        </w:rPr>
        <w:t xml:space="preserve"> ornados de rendas; grande colarinho virado. Usa os cabelos longos, repartidos no meio e jogados para trás. Entra com uma capa nos ombros. A voz é clara, fluente e nem um pouco forçada. Muda de pose de tempos em tempos, mantém a cabeça inclinada em direção ao pé e conserva uma aparência geral de tranquilidade. Esse discípulo fala com um tom bastante calmo e (...) a inflexão final de uma frase ou de um período é sempre ascendente</w:t>
      </w:r>
      <w:r w:rsidR="00857D1E">
        <w:rPr>
          <w:rFonts w:ascii="Arial" w:hAnsi="Arial"/>
          <w:sz w:val="20"/>
          <w:szCs w:val="20"/>
        </w:rPr>
        <w:t xml:space="preserve"> (Helen Potter citada por SCHIFFER, 2010, p. 109)</w:t>
      </w:r>
      <w:r w:rsidRPr="00D73071">
        <w:rPr>
          <w:rFonts w:ascii="Arial" w:hAnsi="Arial"/>
          <w:sz w:val="20"/>
          <w:szCs w:val="20"/>
        </w:rPr>
        <w:t xml:space="preserve">. </w:t>
      </w:r>
    </w:p>
    <w:p w14:paraId="2DC6F1C0" w14:textId="77777777" w:rsidR="004C0DF2" w:rsidRDefault="004C0DF2" w:rsidP="004C0DF2">
      <w:pPr>
        <w:pStyle w:val="Dndi"/>
      </w:pPr>
    </w:p>
    <w:p w14:paraId="4435204D" w14:textId="77777777" w:rsidR="004C0DF2" w:rsidRPr="00F75E9C" w:rsidRDefault="004C0DF2" w:rsidP="004C0DF2">
      <w:pPr>
        <w:pStyle w:val="Dndi"/>
      </w:pPr>
    </w:p>
    <w:p w14:paraId="452503BD" w14:textId="691EAFD7" w:rsidR="004C0DF2" w:rsidRPr="00D73071" w:rsidRDefault="004C0DF2" w:rsidP="00D73071">
      <w:pPr>
        <w:spacing w:line="360" w:lineRule="auto"/>
        <w:ind w:firstLine="360"/>
        <w:jc w:val="both"/>
        <w:rPr>
          <w:rFonts w:ascii="Arial" w:hAnsi="Arial" w:cs="Courier New"/>
        </w:rPr>
      </w:pPr>
      <w:r w:rsidRPr="00D73071">
        <w:rPr>
          <w:rFonts w:ascii="Arial" w:hAnsi="Arial" w:cs="Courier New"/>
        </w:rPr>
        <w:t>Arriscaríamos afirmar que o Dandismo é a mais viva e a mais complexa forma de exprimir a relação do homem com a sociedade porque entende a es</w:t>
      </w:r>
      <w:r w:rsidR="00857D1E">
        <w:rPr>
          <w:rFonts w:ascii="Arial" w:hAnsi="Arial" w:cs="Courier New"/>
        </w:rPr>
        <w:t>sência da vida como a beleza, e</w:t>
      </w:r>
      <w:r w:rsidRPr="00D73071">
        <w:rPr>
          <w:rFonts w:ascii="Arial" w:hAnsi="Arial" w:cs="Courier New"/>
        </w:rPr>
        <w:t xml:space="preserve"> reconhece nela o seu parentesco. Em suas notas</w:t>
      </w:r>
      <w:r w:rsidR="00A821D1">
        <w:rPr>
          <w:rFonts w:ascii="Arial" w:hAnsi="Arial" w:cs="Courier New"/>
        </w:rPr>
        <w:t>, Oscar Wilde afirma que</w:t>
      </w:r>
      <w:r w:rsidRPr="00D73071">
        <w:rPr>
          <w:rFonts w:ascii="Arial" w:hAnsi="Arial" w:cs="Courier New"/>
        </w:rPr>
        <w:t xml:space="preserve"> o conhecimento apur</w:t>
      </w:r>
      <w:r w:rsidR="00A821D1">
        <w:rPr>
          <w:rFonts w:ascii="Arial" w:hAnsi="Arial" w:cs="Courier New"/>
        </w:rPr>
        <w:t>ado dos detalhes da aparência e do vestuário</w:t>
      </w:r>
      <w:r w:rsidRPr="00D73071">
        <w:rPr>
          <w:rFonts w:ascii="Arial" w:hAnsi="Arial" w:cs="Courier New"/>
        </w:rPr>
        <w:t xml:space="preserve"> consa</w:t>
      </w:r>
      <w:r w:rsidR="00A821D1">
        <w:rPr>
          <w:rFonts w:ascii="Arial" w:hAnsi="Arial" w:cs="Courier New"/>
        </w:rPr>
        <w:t xml:space="preserve">gram ao homem a maior das artes, qual seja, </w:t>
      </w:r>
      <w:r w:rsidRPr="00D73071">
        <w:rPr>
          <w:rFonts w:ascii="Arial" w:hAnsi="Arial" w:cs="Courier New"/>
        </w:rPr>
        <w:t xml:space="preserve"> a criação de si mesmo. </w:t>
      </w:r>
    </w:p>
    <w:p w14:paraId="380D345D" w14:textId="1AECC8E8" w:rsidR="004C0DF2" w:rsidRPr="00D73071" w:rsidRDefault="004C0DF2" w:rsidP="00D73071">
      <w:pPr>
        <w:pStyle w:val="Dndi"/>
        <w:rPr>
          <w:rFonts w:ascii="Arial" w:hAnsi="Arial"/>
        </w:rPr>
      </w:pPr>
      <w:r w:rsidRPr="00D73071">
        <w:rPr>
          <w:rFonts w:ascii="Arial" w:hAnsi="Arial"/>
        </w:rPr>
        <w:t>Em consequênc</w:t>
      </w:r>
      <w:r w:rsidR="00A821D1">
        <w:rPr>
          <w:rFonts w:ascii="Arial" w:hAnsi="Arial"/>
        </w:rPr>
        <w:t>ia, o casaco da próxima estação</w:t>
      </w:r>
      <w:r w:rsidRPr="00D73071">
        <w:rPr>
          <w:rFonts w:ascii="Arial" w:hAnsi="Arial"/>
        </w:rPr>
        <w:t xml:space="preserve"> apresentará uma deliciosa nota de cor e seu valor psicológico</w:t>
      </w:r>
      <w:r w:rsidR="00A821D1">
        <w:rPr>
          <w:rFonts w:ascii="Arial" w:hAnsi="Arial"/>
        </w:rPr>
        <w:t xml:space="preserve"> será importante. Ele ampliará o</w:t>
      </w:r>
      <w:r w:rsidRPr="00D73071">
        <w:rPr>
          <w:rFonts w:ascii="Arial" w:hAnsi="Arial"/>
        </w:rPr>
        <w:t xml:space="preserve"> lado sério e reflexivo do homem. Seremos capazes de descobrir o modo de vida do homem segundo sua escolha das cores. A cor </w:t>
      </w:r>
      <w:r w:rsidR="00A821D1">
        <w:rPr>
          <w:rFonts w:ascii="Arial" w:hAnsi="Arial"/>
        </w:rPr>
        <w:t xml:space="preserve">do casaco se tornará simbólica. </w:t>
      </w:r>
      <w:r w:rsidRPr="00D73071">
        <w:rPr>
          <w:rFonts w:ascii="Arial" w:hAnsi="Arial"/>
        </w:rPr>
        <w:t>Ela se tornará uma parte do maravilhoso simbolismo da nossa arte contemporânea. A imaginação, ela se fixará nos coletes. Os coletes mostrarão se um homem ama ou não a poesia. Isso será muito útil. A fanta</w:t>
      </w:r>
      <w:r w:rsidR="00A821D1">
        <w:rPr>
          <w:rFonts w:ascii="Arial" w:hAnsi="Arial"/>
        </w:rPr>
        <w:t>sia ocupará a frente da cena. Com</w:t>
      </w:r>
      <w:r w:rsidRPr="00D73071">
        <w:rPr>
          <w:rFonts w:ascii="Arial" w:hAnsi="Arial"/>
        </w:rPr>
        <w:t xml:space="preserve"> um simples olhar poderemos distinguir os pedantes. Como fornecer essa inf</w:t>
      </w:r>
      <w:r w:rsidR="00A821D1">
        <w:rPr>
          <w:rFonts w:ascii="Arial" w:hAnsi="Arial"/>
        </w:rPr>
        <w:t xml:space="preserve">ormação, não é muito difícil </w:t>
      </w:r>
      <w:r w:rsidRPr="00D73071">
        <w:rPr>
          <w:rFonts w:ascii="Arial" w:hAnsi="Arial"/>
        </w:rPr>
        <w:t>adivinhar (...) Eu acredito muito sinceramente que a moção dessa ordem será em breve apresentada pelo primeiro ministro do tesouro</w:t>
      </w:r>
      <w:r w:rsidR="00A821D1">
        <w:rPr>
          <w:rFonts w:ascii="Arial" w:hAnsi="Arial"/>
        </w:rPr>
        <w:t>, que</w:t>
      </w:r>
      <w:r w:rsidRPr="00D73071">
        <w:rPr>
          <w:rFonts w:ascii="Arial" w:hAnsi="Arial"/>
        </w:rPr>
        <w:t xml:space="preserve"> decidirá um dia pela discussão de um tema verdadeiramente de importância nacional. Quando essa moção tiver sido adotada, os empregados </w:t>
      </w:r>
      <w:r w:rsidRPr="00F63567">
        <w:rPr>
          <w:rFonts w:ascii="Arial" w:hAnsi="Arial"/>
        </w:rPr>
        <w:t>deverão</w:t>
      </w:r>
      <w:r w:rsidR="00A821D1">
        <w:rPr>
          <w:rFonts w:ascii="Arial" w:hAnsi="Arial"/>
        </w:rPr>
        <w:t xml:space="preserve"> se vestir evidentemente como</w:t>
      </w:r>
      <w:r w:rsidRPr="00F63567">
        <w:rPr>
          <w:rFonts w:ascii="Arial" w:hAnsi="Arial"/>
        </w:rPr>
        <w:t xml:space="preserve"> seus patrões o fazem atualmente</w:t>
      </w:r>
      <w:r w:rsidR="000C77C2">
        <w:rPr>
          <w:rFonts w:ascii="Arial" w:hAnsi="Arial"/>
        </w:rPr>
        <w:t xml:space="preserve"> (WILDE, 1997, pp. 150</w:t>
      </w:r>
      <w:r w:rsidR="00A821D1">
        <w:rPr>
          <w:rFonts w:ascii="Arial" w:hAnsi="Arial"/>
        </w:rPr>
        <w:t>).</w:t>
      </w:r>
    </w:p>
    <w:p w14:paraId="6D9EB14B" w14:textId="77777777" w:rsidR="004C0DF2" w:rsidRPr="00D73071" w:rsidRDefault="004C0DF2" w:rsidP="004C0DF2">
      <w:pPr>
        <w:pStyle w:val="Dndi"/>
        <w:rPr>
          <w:rFonts w:ascii="Arial" w:hAnsi="Arial"/>
        </w:rPr>
      </w:pPr>
    </w:p>
    <w:p w14:paraId="7C047E75" w14:textId="128ECE35" w:rsidR="004C0DF2" w:rsidRPr="00D73071" w:rsidRDefault="004C0DF2" w:rsidP="00D73071">
      <w:pPr>
        <w:spacing w:line="360" w:lineRule="auto"/>
        <w:ind w:firstLine="360"/>
        <w:jc w:val="both"/>
        <w:rPr>
          <w:rFonts w:ascii="Arial" w:hAnsi="Arial" w:cs="Courier New"/>
        </w:rPr>
      </w:pPr>
      <w:r w:rsidRPr="00D73071">
        <w:rPr>
          <w:rFonts w:ascii="Arial" w:hAnsi="Arial" w:cs="Courier New"/>
        </w:rPr>
        <w:t>Para Oscar Wilde, o vestuário, o ofício da al</w:t>
      </w:r>
      <w:r w:rsidR="00A821D1">
        <w:rPr>
          <w:rFonts w:ascii="Arial" w:hAnsi="Arial" w:cs="Courier New"/>
        </w:rPr>
        <w:t>faiataria e a arte de se vestir</w:t>
      </w:r>
      <w:r w:rsidRPr="00D73071">
        <w:rPr>
          <w:rFonts w:ascii="Arial" w:hAnsi="Arial" w:cs="Courier New"/>
        </w:rPr>
        <w:t xml:space="preserve"> fazem parte das estratégias da sedução masculina na mesma medida </w:t>
      </w:r>
      <w:r w:rsidR="00A821D1">
        <w:rPr>
          <w:rFonts w:ascii="Arial" w:hAnsi="Arial" w:cs="Courier New"/>
        </w:rPr>
        <w:t xml:space="preserve">em </w:t>
      </w:r>
      <w:r w:rsidRPr="00D73071">
        <w:rPr>
          <w:rFonts w:ascii="Arial" w:hAnsi="Arial" w:cs="Courier New"/>
        </w:rPr>
        <w:t xml:space="preserve">que o conhecimento das formas, da composição e das cores </w:t>
      </w:r>
      <w:r w:rsidR="00A821D1">
        <w:rPr>
          <w:rFonts w:ascii="Arial" w:hAnsi="Arial" w:cs="Courier New"/>
        </w:rPr>
        <w:t>integram</w:t>
      </w:r>
      <w:r w:rsidRPr="00D73071">
        <w:rPr>
          <w:rFonts w:ascii="Arial" w:hAnsi="Arial" w:cs="Courier New"/>
        </w:rPr>
        <w:t xml:space="preserve"> o conhecimento de um artista. As artes da aparência doam uma nova estética à arte universal, pois revelam os detalhes mais significantes dos modos de vida. O Dandismo amplia a visão de mundo, segundo Wilde, porque desloca a relação entre o vestuário e os estereótipos sociais. Trata-se na verdade de uma percepção do mun</w:t>
      </w:r>
      <w:r w:rsidR="00A821D1">
        <w:rPr>
          <w:rFonts w:ascii="Arial" w:hAnsi="Arial" w:cs="Courier New"/>
        </w:rPr>
        <w:t>do com olhos irônicos</w:t>
      </w:r>
      <w:r w:rsidRPr="00D73071">
        <w:rPr>
          <w:rFonts w:ascii="Arial" w:hAnsi="Arial" w:cs="Courier New"/>
        </w:rPr>
        <w:t xml:space="preserve">. </w:t>
      </w:r>
    </w:p>
    <w:p w14:paraId="53744437" w14:textId="5392FDB2" w:rsidR="004C0DF2" w:rsidRPr="00D73071" w:rsidRDefault="00A821D1" w:rsidP="00D73071">
      <w:pPr>
        <w:spacing w:line="360" w:lineRule="auto"/>
        <w:ind w:firstLine="360"/>
        <w:jc w:val="both"/>
        <w:rPr>
          <w:rFonts w:ascii="Arial" w:hAnsi="Arial" w:cs="Courier New"/>
        </w:rPr>
      </w:pPr>
      <w:r>
        <w:rPr>
          <w:rFonts w:ascii="Arial" w:hAnsi="Arial" w:cs="Courier New"/>
        </w:rPr>
        <w:t xml:space="preserve">Para </w:t>
      </w:r>
      <w:r w:rsidR="004C0DF2" w:rsidRPr="00D73071">
        <w:rPr>
          <w:rFonts w:ascii="Arial" w:hAnsi="Arial" w:cs="Courier New"/>
        </w:rPr>
        <w:t xml:space="preserve">Thierry </w:t>
      </w:r>
      <w:proofErr w:type="spellStart"/>
      <w:r w:rsidR="004C0DF2" w:rsidRPr="00D73071">
        <w:rPr>
          <w:rFonts w:ascii="Arial" w:hAnsi="Arial" w:cs="Courier New"/>
        </w:rPr>
        <w:t>Hoquet</w:t>
      </w:r>
      <w:proofErr w:type="spellEnd"/>
      <w:r w:rsidR="004C0DF2" w:rsidRPr="00D73071">
        <w:rPr>
          <w:rFonts w:ascii="Arial" w:hAnsi="Arial" w:cs="Courier New"/>
        </w:rPr>
        <w:t xml:space="preserve"> </w:t>
      </w:r>
      <w:r>
        <w:rPr>
          <w:rFonts w:ascii="Arial" w:hAnsi="Arial" w:cs="Courier New"/>
        </w:rPr>
        <w:t>(</w:t>
      </w:r>
      <w:r w:rsidR="004C0DF2" w:rsidRPr="00D73071">
        <w:rPr>
          <w:rFonts w:ascii="Arial" w:hAnsi="Arial" w:cs="Courier New"/>
        </w:rPr>
        <w:t>2009</w:t>
      </w:r>
      <w:r>
        <w:rPr>
          <w:rFonts w:ascii="Arial" w:hAnsi="Arial" w:cs="Courier New"/>
        </w:rPr>
        <w:t>), o Dandismo corresponde à</w:t>
      </w:r>
      <w:r w:rsidR="004C0DF2" w:rsidRPr="00D73071">
        <w:rPr>
          <w:rFonts w:ascii="Arial" w:hAnsi="Arial" w:cs="Courier New"/>
        </w:rPr>
        <w:t xml:space="preserve"> emergência de uma nova sensibilidade do gosto masculino pelo ornamento. Diante disso, o Dandismo não só representaria uma crise do modelo clássico da masculinidade viril</w:t>
      </w:r>
      <w:r>
        <w:rPr>
          <w:rFonts w:ascii="Arial" w:hAnsi="Arial" w:cs="Courier New"/>
        </w:rPr>
        <w:t>,</w:t>
      </w:r>
      <w:r w:rsidR="004C0DF2" w:rsidRPr="00D73071">
        <w:rPr>
          <w:rFonts w:ascii="Arial" w:hAnsi="Arial" w:cs="Courier New"/>
        </w:rPr>
        <w:t xml:space="preserve"> fundamentada pela sua natureza, como representaria a decadência dos valores </w:t>
      </w:r>
      <w:r>
        <w:rPr>
          <w:rFonts w:ascii="Arial" w:hAnsi="Arial" w:cs="Courier New"/>
        </w:rPr>
        <w:t xml:space="preserve">normativos da cultura judaico-cristã, </w:t>
      </w:r>
      <w:r w:rsidR="004C0DF2" w:rsidRPr="00D73071">
        <w:rPr>
          <w:rFonts w:ascii="Arial" w:hAnsi="Arial" w:cs="Courier New"/>
        </w:rPr>
        <w:t>que consolidaram a imagem do "eterno masculino" a partir de uma conduta moral instituída pelo casamento, pelo trabalho e pelos atributos físicos. A imagem d</w:t>
      </w:r>
      <w:r>
        <w:rPr>
          <w:rFonts w:ascii="Arial" w:hAnsi="Arial" w:cs="Courier New"/>
        </w:rPr>
        <w:t>o corpo masculino fora e</w:t>
      </w:r>
      <w:r w:rsidR="005F45BB">
        <w:rPr>
          <w:rFonts w:ascii="Arial" w:hAnsi="Arial" w:cs="Courier New"/>
        </w:rPr>
        <w:t>rigida tendo por referência uma regra rigorosa para a</w:t>
      </w:r>
      <w:r w:rsidR="004C0DF2" w:rsidRPr="00D73071">
        <w:rPr>
          <w:rFonts w:ascii="Arial" w:hAnsi="Arial" w:cs="Courier New"/>
        </w:rPr>
        <w:t xml:space="preserve"> sexualidade masculina. </w:t>
      </w:r>
    </w:p>
    <w:p w14:paraId="2E69D99C" w14:textId="2F6BD6DE" w:rsidR="004C0DF2" w:rsidRDefault="004C0DF2" w:rsidP="004C0DF2">
      <w:pPr>
        <w:spacing w:line="480" w:lineRule="auto"/>
        <w:ind w:firstLine="360"/>
        <w:jc w:val="center"/>
        <w:rPr>
          <w:rFonts w:ascii="Garamond" w:hAnsi="Garamond" w:cs="Courier New"/>
        </w:rPr>
      </w:pPr>
      <w:r>
        <w:rPr>
          <w:rFonts w:ascii="Helvetica" w:hAnsi="Helvetica" w:cs="Helvetica"/>
          <w:noProof/>
          <w:lang w:val="en-US"/>
        </w:rPr>
        <w:drawing>
          <wp:inline distT="0" distB="0" distL="0" distR="0" wp14:anchorId="3A2DC799" wp14:editId="71B10C77">
            <wp:extent cx="1615092" cy="2280731"/>
            <wp:effectExtent l="0" t="0" r="10795" b="5715"/>
            <wp:docPr id="8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5636" cy="2281499"/>
                    </a:xfrm>
                    <a:prstGeom prst="rect">
                      <a:avLst/>
                    </a:prstGeom>
                    <a:noFill/>
                    <a:ln>
                      <a:noFill/>
                    </a:ln>
                  </pic:spPr>
                </pic:pic>
              </a:graphicData>
            </a:graphic>
          </wp:inline>
        </w:drawing>
      </w:r>
      <w:r w:rsidR="00903DAE">
        <w:rPr>
          <w:rFonts w:ascii="Garamond" w:hAnsi="Garamond" w:cs="Courier New"/>
        </w:rPr>
        <w:t xml:space="preserve"> </w:t>
      </w:r>
      <w:r w:rsidR="00903DAE">
        <w:rPr>
          <w:rFonts w:ascii="Garamond" w:hAnsi="Garamond" w:cs="Courier New"/>
          <w:noProof/>
          <w:sz w:val="22"/>
          <w:szCs w:val="22"/>
          <w:lang w:val="en-US"/>
        </w:rPr>
        <w:drawing>
          <wp:inline distT="0" distB="0" distL="0" distR="0" wp14:anchorId="571EC1D0" wp14:editId="74BA4EE8">
            <wp:extent cx="2103462" cy="2271738"/>
            <wp:effectExtent l="0" t="0" r="5080" b="0"/>
            <wp:docPr id="82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06189" cy="2274683"/>
                    </a:xfrm>
                    <a:prstGeom prst="rect">
                      <a:avLst/>
                    </a:prstGeom>
                    <a:noFill/>
                    <a:ln>
                      <a:noFill/>
                    </a:ln>
                  </pic:spPr>
                </pic:pic>
              </a:graphicData>
            </a:graphic>
          </wp:inline>
        </w:drawing>
      </w:r>
    </w:p>
    <w:p w14:paraId="2DCDF12B" w14:textId="398B3D77" w:rsidR="004C0DF2" w:rsidRPr="00D73071" w:rsidRDefault="00C9443D" w:rsidP="004C0DF2">
      <w:pPr>
        <w:ind w:firstLine="360"/>
        <w:jc w:val="center"/>
        <w:rPr>
          <w:rFonts w:ascii="Arial" w:hAnsi="Arial" w:cs="Courier New"/>
          <w:sz w:val="20"/>
          <w:szCs w:val="20"/>
        </w:rPr>
      </w:pPr>
      <w:r>
        <w:rPr>
          <w:rFonts w:ascii="Arial" w:hAnsi="Arial" w:cs="Courier New"/>
          <w:b/>
          <w:sz w:val="20"/>
          <w:szCs w:val="20"/>
        </w:rPr>
        <w:t>Fig. 8</w:t>
      </w:r>
      <w:r w:rsidR="004C0DF2" w:rsidRPr="00D73071">
        <w:rPr>
          <w:rFonts w:ascii="Arial" w:hAnsi="Arial" w:cs="Courier New"/>
          <w:b/>
          <w:sz w:val="20"/>
          <w:szCs w:val="20"/>
        </w:rPr>
        <w:t>-</w:t>
      </w:r>
      <w:r w:rsidR="004C0DF2" w:rsidRPr="00D73071">
        <w:rPr>
          <w:rFonts w:ascii="Arial" w:hAnsi="Arial" w:cs="Courier New"/>
          <w:sz w:val="20"/>
          <w:szCs w:val="20"/>
        </w:rPr>
        <w:t xml:space="preserve"> Retrato do Senhor </w:t>
      </w:r>
      <w:proofErr w:type="spellStart"/>
      <w:r w:rsidR="004C0DF2" w:rsidRPr="00D73071">
        <w:rPr>
          <w:rFonts w:ascii="Arial" w:hAnsi="Arial" w:cs="Courier New"/>
          <w:sz w:val="20"/>
          <w:szCs w:val="20"/>
        </w:rPr>
        <w:t>Fitzgérald</w:t>
      </w:r>
      <w:proofErr w:type="spellEnd"/>
      <w:r w:rsidR="004C0DF2" w:rsidRPr="00D73071">
        <w:rPr>
          <w:rFonts w:ascii="Arial" w:hAnsi="Arial" w:cs="Courier New"/>
          <w:sz w:val="20"/>
          <w:szCs w:val="20"/>
        </w:rPr>
        <w:t>, Jules Joseph Lefebvre (1836-1912), 1889</w:t>
      </w:r>
      <w:r w:rsidR="00D84DEF">
        <w:rPr>
          <w:rFonts w:ascii="Arial" w:hAnsi="Arial" w:cs="Courier New"/>
          <w:sz w:val="20"/>
          <w:szCs w:val="20"/>
        </w:rPr>
        <w:t>.</w:t>
      </w:r>
    </w:p>
    <w:p w14:paraId="1A69EC03" w14:textId="3B3B68ED" w:rsidR="004C0DF2" w:rsidRDefault="005F45BB" w:rsidP="00D84DEF">
      <w:pPr>
        <w:ind w:firstLine="360"/>
        <w:jc w:val="center"/>
        <w:rPr>
          <w:rFonts w:ascii="Arial" w:hAnsi="Arial" w:cs="Courier New"/>
          <w:sz w:val="20"/>
          <w:szCs w:val="20"/>
        </w:rPr>
      </w:pPr>
      <w:r>
        <w:rPr>
          <w:rFonts w:ascii="Arial" w:hAnsi="Arial" w:cs="Courier New"/>
          <w:sz w:val="20"/>
          <w:szCs w:val="20"/>
        </w:rPr>
        <w:t>Óleo sobre tela, 143 x 104 cm.</w:t>
      </w:r>
      <w:r w:rsidR="004C0DF2" w:rsidRPr="00D73071">
        <w:rPr>
          <w:rFonts w:ascii="Arial" w:hAnsi="Arial" w:cs="Courier New"/>
          <w:sz w:val="20"/>
          <w:szCs w:val="20"/>
        </w:rPr>
        <w:t xml:space="preserve"> Museu Municipal de Cambrai</w:t>
      </w:r>
    </w:p>
    <w:p w14:paraId="008DDC16" w14:textId="77777777" w:rsidR="00D84DEF" w:rsidRPr="00D84DEF" w:rsidRDefault="00D84DEF" w:rsidP="00D84DEF">
      <w:pPr>
        <w:ind w:firstLine="360"/>
        <w:jc w:val="center"/>
        <w:rPr>
          <w:rFonts w:ascii="Arial" w:hAnsi="Arial" w:cs="Courier New"/>
          <w:sz w:val="20"/>
          <w:szCs w:val="20"/>
        </w:rPr>
      </w:pPr>
    </w:p>
    <w:p w14:paraId="452B8BFD" w14:textId="0BBFD35B" w:rsidR="004C0DF2" w:rsidRPr="001F7645" w:rsidRDefault="004C0DF2" w:rsidP="001F7645">
      <w:pPr>
        <w:spacing w:line="360" w:lineRule="auto"/>
        <w:ind w:firstLine="360"/>
        <w:jc w:val="both"/>
        <w:rPr>
          <w:rFonts w:ascii="Arial" w:hAnsi="Arial" w:cs="Courier New"/>
        </w:rPr>
      </w:pPr>
      <w:r w:rsidRPr="00D73071">
        <w:rPr>
          <w:rFonts w:ascii="Arial" w:hAnsi="Arial" w:cs="Courier New"/>
        </w:rPr>
        <w:t>É si</w:t>
      </w:r>
      <w:r w:rsidR="005F45BB">
        <w:rPr>
          <w:rFonts w:ascii="Arial" w:hAnsi="Arial" w:cs="Courier New"/>
        </w:rPr>
        <w:t xml:space="preserve">gnificativo para Thierry </w:t>
      </w:r>
      <w:proofErr w:type="spellStart"/>
      <w:r w:rsidR="005F45BB">
        <w:rPr>
          <w:rFonts w:ascii="Arial" w:hAnsi="Arial" w:cs="Courier New"/>
        </w:rPr>
        <w:t>Hoquet</w:t>
      </w:r>
      <w:proofErr w:type="spellEnd"/>
      <w:r w:rsidRPr="00D73071">
        <w:rPr>
          <w:rFonts w:ascii="Arial" w:hAnsi="Arial" w:cs="Courier New"/>
        </w:rPr>
        <w:t xml:space="preserve"> a desconstrução predestinada da imagem masculina heroica. Face a isso, o autor entende o Dandismo como uma postura adotada pelo homem moderno para inscrever o seu ideal subjetivo de masculinidade. O Dandismo cria uma concepção de existência estética que escapa à ordem estabelecida e, nessa direção, ele se choca com os padrões normativos. Na mesma linha dessa interpretação, podemos dizer que o Dandismo fornece elementos para o homem moderno construir-se politicamente. Essa construção cria um jogo ambivalente no espaço social</w:t>
      </w:r>
      <w:r w:rsidR="005F45BB">
        <w:rPr>
          <w:rFonts w:ascii="Arial" w:hAnsi="Arial" w:cs="Courier New"/>
        </w:rPr>
        <w:t>,</w:t>
      </w:r>
      <w:r w:rsidRPr="00D73071">
        <w:rPr>
          <w:rFonts w:ascii="Arial" w:hAnsi="Arial" w:cs="Courier New"/>
        </w:rPr>
        <w:t xml:space="preserve"> deslocando o ideal da imagem masculina do campo da natureza para o campo hedonista do ornamento. Ou seja, desarticula-se o sentido da masculinidade da condição sexual. Com efeito, o Dandismo nos possibilita pensar na virilidade como uma energia criativa e, nessa perspectiva, a virilidade para o dândi estaria mais próxima </w:t>
      </w:r>
      <w:r w:rsidR="005F45BB">
        <w:rPr>
          <w:rFonts w:ascii="Arial" w:hAnsi="Arial" w:cs="Courier New"/>
        </w:rPr>
        <w:t>d</w:t>
      </w:r>
      <w:r w:rsidRPr="00D73071">
        <w:rPr>
          <w:rFonts w:ascii="Arial" w:hAnsi="Arial" w:cs="Courier New"/>
        </w:rPr>
        <w:t>a potência gestacional feminina</w:t>
      </w:r>
      <w:r w:rsidR="005F45BB">
        <w:rPr>
          <w:rFonts w:ascii="Arial" w:hAnsi="Arial" w:cs="Courier New"/>
        </w:rPr>
        <w:t>,</w:t>
      </w:r>
      <w:r w:rsidRPr="00D73071">
        <w:rPr>
          <w:rFonts w:ascii="Arial" w:hAnsi="Arial" w:cs="Courier New"/>
        </w:rPr>
        <w:t xml:space="preserve"> sendo uma espécie de energia vital criadora.</w:t>
      </w:r>
    </w:p>
    <w:p w14:paraId="32A6320B" w14:textId="56E84F82" w:rsidR="004C0DF2" w:rsidRDefault="004C0DF2" w:rsidP="00D73071">
      <w:pPr>
        <w:spacing w:line="360" w:lineRule="auto"/>
        <w:ind w:firstLine="360"/>
        <w:jc w:val="both"/>
        <w:rPr>
          <w:rFonts w:ascii="Arial" w:hAnsi="Arial" w:cs="Courier New"/>
        </w:rPr>
      </w:pPr>
      <w:r w:rsidRPr="00D73071">
        <w:rPr>
          <w:rFonts w:ascii="Arial" w:hAnsi="Arial" w:cs="Courier New"/>
        </w:rPr>
        <w:t>O ponto de tensão originado pela inserção do Dandismo na arte instaura um novo modelo figural de masculinidade, como podemos ver nos retratos d</w:t>
      </w:r>
      <w:r w:rsidR="00F63567">
        <w:rPr>
          <w:rFonts w:ascii="Arial" w:hAnsi="Arial" w:cs="Courier New"/>
        </w:rPr>
        <w:t xml:space="preserve">e Jules </w:t>
      </w:r>
      <w:proofErr w:type="spellStart"/>
      <w:r w:rsidR="00F63567">
        <w:rPr>
          <w:rFonts w:ascii="Arial" w:hAnsi="Arial" w:cs="Courier New"/>
        </w:rPr>
        <w:t>Lefbvre</w:t>
      </w:r>
      <w:proofErr w:type="spellEnd"/>
      <w:r w:rsidR="00F63567">
        <w:rPr>
          <w:rFonts w:ascii="Arial" w:hAnsi="Arial" w:cs="Courier New"/>
        </w:rPr>
        <w:t xml:space="preserve"> e </w:t>
      </w:r>
      <w:proofErr w:type="spellStart"/>
      <w:r w:rsidR="00F63567">
        <w:rPr>
          <w:rFonts w:ascii="Arial" w:hAnsi="Arial" w:cs="Courier New"/>
        </w:rPr>
        <w:t>Edouard</w:t>
      </w:r>
      <w:proofErr w:type="spellEnd"/>
      <w:r w:rsidR="00F63567">
        <w:rPr>
          <w:rFonts w:ascii="Arial" w:hAnsi="Arial" w:cs="Courier New"/>
        </w:rPr>
        <w:t xml:space="preserve"> </w:t>
      </w:r>
      <w:proofErr w:type="spellStart"/>
      <w:r w:rsidR="00F63567">
        <w:rPr>
          <w:rFonts w:ascii="Arial" w:hAnsi="Arial" w:cs="Courier New"/>
        </w:rPr>
        <w:t>Loëvy</w:t>
      </w:r>
      <w:proofErr w:type="spellEnd"/>
      <w:r w:rsidR="00F63567">
        <w:rPr>
          <w:rFonts w:ascii="Arial" w:hAnsi="Arial" w:cs="Courier New"/>
        </w:rPr>
        <w:t xml:space="preserve">. </w:t>
      </w:r>
      <w:r w:rsidRPr="00D73071">
        <w:rPr>
          <w:rFonts w:ascii="Arial" w:hAnsi="Arial" w:cs="Courier New"/>
        </w:rPr>
        <w:t>Estas pinturas sugerem o processo contemplativo do ócio tipicamente dândi, a androginia dos corpos é integradora</w:t>
      </w:r>
      <w:r w:rsidR="005F45BB">
        <w:rPr>
          <w:rFonts w:ascii="Arial" w:hAnsi="Arial" w:cs="Courier New"/>
        </w:rPr>
        <w:t>,</w:t>
      </w:r>
      <w:r w:rsidRPr="00D73071">
        <w:rPr>
          <w:rFonts w:ascii="Arial" w:hAnsi="Arial" w:cs="Courier New"/>
        </w:rPr>
        <w:t xml:space="preserve"> potencializando a completude ent</w:t>
      </w:r>
      <w:r w:rsidR="005F45BB">
        <w:rPr>
          <w:rFonts w:ascii="Arial" w:hAnsi="Arial" w:cs="Courier New"/>
        </w:rPr>
        <w:t>re o masculino e o feminino. Ess</w:t>
      </w:r>
      <w:r w:rsidRPr="00D73071">
        <w:rPr>
          <w:rFonts w:ascii="Arial" w:hAnsi="Arial" w:cs="Courier New"/>
        </w:rPr>
        <w:t xml:space="preserve">as pinturas dissociam a masculinidade da virilidade clássica, </w:t>
      </w:r>
      <w:r w:rsidR="005F45BB">
        <w:rPr>
          <w:rFonts w:ascii="Arial" w:hAnsi="Arial" w:cs="Courier New"/>
        </w:rPr>
        <w:t>os</w:t>
      </w:r>
      <w:r w:rsidRPr="00D73071">
        <w:rPr>
          <w:rFonts w:ascii="Arial" w:hAnsi="Arial" w:cs="Courier New"/>
        </w:rPr>
        <w:t xml:space="preserve"> homens têm seus gestos reconfigurados pela indumentária e os membros alongados pelo ideal de beleza da pintura de retratos simbolista. Os corpos são magros e esguios</w:t>
      </w:r>
      <w:r w:rsidR="005F45BB">
        <w:rPr>
          <w:rFonts w:ascii="Arial" w:hAnsi="Arial" w:cs="Courier New"/>
        </w:rPr>
        <w:t xml:space="preserve">, negando a realidade natural; </w:t>
      </w:r>
      <w:r w:rsidRPr="00D73071">
        <w:rPr>
          <w:rFonts w:ascii="Arial" w:hAnsi="Arial" w:cs="Courier New"/>
        </w:rPr>
        <w:t>os olhares são etéreos e entediados</w:t>
      </w:r>
      <w:r w:rsidR="005F45BB">
        <w:rPr>
          <w:rFonts w:ascii="Arial" w:hAnsi="Arial" w:cs="Courier New"/>
        </w:rPr>
        <w:t>,</w:t>
      </w:r>
      <w:r w:rsidRPr="00D73071">
        <w:rPr>
          <w:rFonts w:ascii="Arial" w:hAnsi="Arial" w:cs="Courier New"/>
        </w:rPr>
        <w:t xml:space="preserve"> sugerindo a beleza </w:t>
      </w:r>
      <w:proofErr w:type="spellStart"/>
      <w:r w:rsidRPr="00D73071">
        <w:rPr>
          <w:rFonts w:ascii="Arial" w:hAnsi="Arial" w:cs="Courier New"/>
          <w:i/>
        </w:rPr>
        <w:t>je</w:t>
      </w:r>
      <w:proofErr w:type="spellEnd"/>
      <w:r w:rsidRPr="00D73071">
        <w:rPr>
          <w:rFonts w:ascii="Arial" w:hAnsi="Arial" w:cs="Courier New"/>
          <w:i/>
        </w:rPr>
        <w:t xml:space="preserve"> ne sais </w:t>
      </w:r>
      <w:proofErr w:type="spellStart"/>
      <w:r w:rsidRPr="00D73071">
        <w:rPr>
          <w:rFonts w:ascii="Arial" w:hAnsi="Arial" w:cs="Courier New"/>
          <w:i/>
        </w:rPr>
        <w:t>quoi</w:t>
      </w:r>
      <w:proofErr w:type="spellEnd"/>
      <w:r w:rsidRPr="00D73071">
        <w:rPr>
          <w:rFonts w:ascii="Arial" w:hAnsi="Arial" w:cs="Courier New"/>
        </w:rPr>
        <w:t xml:space="preserve"> vaga e indiferente. São corpos e belezas absolutas que representam o desejo de modelar a natureza pelo artifício ideal (sendo este uma indumentária ou um </w:t>
      </w:r>
      <w:proofErr w:type="spellStart"/>
      <w:r w:rsidRPr="00D73071">
        <w:rPr>
          <w:rFonts w:ascii="Arial" w:hAnsi="Arial" w:cs="Courier New"/>
          <w:i/>
        </w:rPr>
        <w:t>habitus</w:t>
      </w:r>
      <w:proofErr w:type="spellEnd"/>
      <w:r w:rsidRPr="00D73071">
        <w:rPr>
          <w:rFonts w:ascii="Arial" w:hAnsi="Arial" w:cs="Courier New"/>
        </w:rPr>
        <w:t>).</w:t>
      </w:r>
    </w:p>
    <w:p w14:paraId="3434B7B3" w14:textId="77777777" w:rsidR="001F7645" w:rsidRDefault="001F7645" w:rsidP="001F7645">
      <w:pPr>
        <w:spacing w:line="480" w:lineRule="auto"/>
        <w:jc w:val="center"/>
        <w:rPr>
          <w:rFonts w:ascii="Garamond" w:hAnsi="Garamond" w:cs="Courier New"/>
        </w:rPr>
      </w:pPr>
      <w:r w:rsidRPr="00F75E9C">
        <w:rPr>
          <w:rFonts w:ascii="Garamond" w:hAnsi="Garamond" w:cs="Courier New"/>
          <w:noProof/>
          <w:lang w:val="en-US"/>
        </w:rPr>
        <w:drawing>
          <wp:inline distT="0" distB="0" distL="0" distR="0" wp14:anchorId="6B5E98B2" wp14:editId="2714CF37">
            <wp:extent cx="5373721" cy="1586868"/>
            <wp:effectExtent l="0" t="0" r="11430" b="0"/>
            <wp:docPr id="82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6562" cy="1587707"/>
                    </a:xfrm>
                    <a:prstGeom prst="rect">
                      <a:avLst/>
                    </a:prstGeom>
                    <a:noFill/>
                    <a:ln>
                      <a:noFill/>
                    </a:ln>
                  </pic:spPr>
                </pic:pic>
              </a:graphicData>
            </a:graphic>
          </wp:inline>
        </w:drawing>
      </w:r>
    </w:p>
    <w:p w14:paraId="65780ED7" w14:textId="77777777" w:rsidR="001F7645" w:rsidRPr="00D73071" w:rsidRDefault="001F7645" w:rsidP="001F7645">
      <w:pPr>
        <w:ind w:firstLine="360"/>
        <w:jc w:val="center"/>
        <w:rPr>
          <w:rFonts w:ascii="Arial" w:hAnsi="Arial" w:cs="Courier New"/>
          <w:sz w:val="20"/>
          <w:szCs w:val="20"/>
        </w:rPr>
      </w:pPr>
      <w:r>
        <w:rPr>
          <w:rFonts w:ascii="Arial" w:hAnsi="Arial" w:cs="Courier New"/>
          <w:b/>
          <w:sz w:val="20"/>
          <w:szCs w:val="20"/>
        </w:rPr>
        <w:t>Fig. 9</w:t>
      </w:r>
      <w:r w:rsidRPr="00D73071">
        <w:rPr>
          <w:rFonts w:ascii="Arial" w:hAnsi="Arial" w:cs="Courier New"/>
          <w:b/>
          <w:sz w:val="20"/>
          <w:szCs w:val="20"/>
        </w:rPr>
        <w:t>-</w:t>
      </w:r>
      <w:r w:rsidRPr="00D73071">
        <w:rPr>
          <w:rFonts w:ascii="Arial" w:hAnsi="Arial" w:cs="Courier New"/>
          <w:sz w:val="20"/>
          <w:szCs w:val="20"/>
        </w:rPr>
        <w:t xml:space="preserve"> Dândi Indolente, </w:t>
      </w:r>
      <w:proofErr w:type="spellStart"/>
      <w:r w:rsidRPr="00D73071">
        <w:rPr>
          <w:rFonts w:ascii="Arial" w:hAnsi="Arial" w:cs="Courier New"/>
          <w:sz w:val="20"/>
          <w:szCs w:val="20"/>
        </w:rPr>
        <w:t>Edouard</w:t>
      </w:r>
      <w:proofErr w:type="spellEnd"/>
      <w:r w:rsidRPr="00D73071">
        <w:rPr>
          <w:rFonts w:ascii="Arial" w:hAnsi="Arial" w:cs="Courier New"/>
          <w:sz w:val="20"/>
          <w:szCs w:val="20"/>
        </w:rPr>
        <w:t xml:space="preserve"> </w:t>
      </w:r>
      <w:proofErr w:type="spellStart"/>
      <w:r w:rsidRPr="00D73071">
        <w:rPr>
          <w:rFonts w:ascii="Arial" w:hAnsi="Arial" w:cs="Courier New"/>
          <w:sz w:val="20"/>
          <w:szCs w:val="20"/>
        </w:rPr>
        <w:t>Loëvy</w:t>
      </w:r>
      <w:proofErr w:type="spellEnd"/>
      <w:r w:rsidRPr="00D73071">
        <w:rPr>
          <w:rFonts w:ascii="Arial" w:hAnsi="Arial" w:cs="Courier New"/>
          <w:sz w:val="20"/>
          <w:szCs w:val="20"/>
        </w:rPr>
        <w:t>, 1901</w:t>
      </w:r>
    </w:p>
    <w:p w14:paraId="49DE2C84" w14:textId="715EEEC5" w:rsidR="001F7645" w:rsidRPr="00D73071" w:rsidRDefault="001F7645" w:rsidP="001F7645">
      <w:pPr>
        <w:ind w:firstLine="360"/>
        <w:jc w:val="center"/>
        <w:rPr>
          <w:rFonts w:ascii="Arial" w:hAnsi="Arial" w:cs="Courier New"/>
          <w:sz w:val="20"/>
          <w:szCs w:val="20"/>
        </w:rPr>
      </w:pPr>
      <w:r w:rsidRPr="00D73071">
        <w:rPr>
          <w:rFonts w:ascii="Arial" w:hAnsi="Arial" w:cs="Courier New"/>
          <w:sz w:val="20"/>
          <w:szCs w:val="20"/>
        </w:rPr>
        <w:t>Óleo sobre tela, 6</w:t>
      </w:r>
      <w:r w:rsidR="005F45BB">
        <w:rPr>
          <w:rFonts w:ascii="Arial" w:hAnsi="Arial" w:cs="Courier New"/>
          <w:sz w:val="20"/>
          <w:szCs w:val="20"/>
        </w:rPr>
        <w:t>0 x 196 cm.</w:t>
      </w:r>
      <w:r w:rsidRPr="00D73071">
        <w:rPr>
          <w:rFonts w:ascii="Arial" w:hAnsi="Arial" w:cs="Courier New"/>
          <w:sz w:val="20"/>
          <w:szCs w:val="20"/>
        </w:rPr>
        <w:t xml:space="preserve"> Museu de Belas Artes de Pau, Coleção J. C. </w:t>
      </w:r>
      <w:proofErr w:type="spellStart"/>
      <w:r w:rsidRPr="00D73071">
        <w:rPr>
          <w:rFonts w:ascii="Arial" w:hAnsi="Arial" w:cs="Courier New"/>
          <w:sz w:val="20"/>
          <w:szCs w:val="20"/>
        </w:rPr>
        <w:t>Poumeyrol</w:t>
      </w:r>
      <w:proofErr w:type="spellEnd"/>
    </w:p>
    <w:p w14:paraId="682D7D81" w14:textId="77777777" w:rsidR="001F7645" w:rsidRPr="00D73071" w:rsidRDefault="001F7645" w:rsidP="00D73071">
      <w:pPr>
        <w:spacing w:line="360" w:lineRule="auto"/>
        <w:ind w:firstLine="360"/>
        <w:jc w:val="both"/>
        <w:rPr>
          <w:rFonts w:ascii="Arial" w:hAnsi="Arial" w:cs="Courier New"/>
        </w:rPr>
      </w:pPr>
    </w:p>
    <w:p w14:paraId="03D33272" w14:textId="38A192F4" w:rsidR="001F7645" w:rsidRPr="001F7645" w:rsidRDefault="004C0DF2" w:rsidP="001F7645">
      <w:pPr>
        <w:spacing w:line="360" w:lineRule="auto"/>
        <w:ind w:firstLine="360"/>
        <w:jc w:val="both"/>
        <w:rPr>
          <w:rFonts w:ascii="Arial" w:hAnsi="Arial" w:cs="Courier New"/>
        </w:rPr>
      </w:pPr>
      <w:r w:rsidRPr="00D73071">
        <w:rPr>
          <w:rFonts w:ascii="Arial" w:hAnsi="Arial" w:cs="Courier New"/>
        </w:rPr>
        <w:t>A virilidade da masculinidade dând</w:t>
      </w:r>
      <w:r w:rsidR="005F45BB">
        <w:rPr>
          <w:rFonts w:ascii="Arial" w:hAnsi="Arial" w:cs="Courier New"/>
        </w:rPr>
        <w:t>i é criadora e não militarizada</w:t>
      </w:r>
      <w:r w:rsidRPr="00D73071">
        <w:rPr>
          <w:rFonts w:ascii="Arial" w:hAnsi="Arial" w:cs="Courier New"/>
        </w:rPr>
        <w:t>, está mais próxima do artifício e menos voltada ao estado de natureza. A masculinidade dândi exige que o ser se recrie para que desse processo vivencie a essência da virilidade. O Dandism</w:t>
      </w:r>
      <w:r w:rsidR="005F45BB">
        <w:rPr>
          <w:rFonts w:ascii="Arial" w:hAnsi="Arial" w:cs="Courier New"/>
        </w:rPr>
        <w:t>o insere na arte uma reflexão sobre a</w:t>
      </w:r>
      <w:r w:rsidRPr="00D73071">
        <w:rPr>
          <w:rFonts w:ascii="Arial" w:hAnsi="Arial" w:cs="Courier New"/>
        </w:rPr>
        <w:t xml:space="preserve"> fabricação do devir masculino. Assim, </w:t>
      </w:r>
      <w:r w:rsidR="005F45BB">
        <w:rPr>
          <w:rFonts w:ascii="Arial" w:hAnsi="Arial" w:cs="Courier New"/>
        </w:rPr>
        <w:t>acreditamos que</w:t>
      </w:r>
      <w:r w:rsidRPr="00D73071">
        <w:rPr>
          <w:rFonts w:ascii="Arial" w:hAnsi="Arial" w:cs="Courier New"/>
        </w:rPr>
        <w:t xml:space="preserve"> </w:t>
      </w:r>
      <w:r w:rsidRPr="005F45BB">
        <w:rPr>
          <w:rFonts w:ascii="Arial" w:hAnsi="Arial" w:cs="Courier New"/>
          <w:i/>
        </w:rPr>
        <w:t>Ser ou Vestir uma obra de arte</w:t>
      </w:r>
      <w:r w:rsidR="005F45BB">
        <w:rPr>
          <w:rFonts w:ascii="Arial" w:hAnsi="Arial" w:cs="Courier New"/>
        </w:rPr>
        <w:t xml:space="preserve"> diz</w:t>
      </w:r>
      <w:r w:rsidRPr="00D73071">
        <w:rPr>
          <w:rFonts w:ascii="Arial" w:hAnsi="Arial" w:cs="Courier New"/>
        </w:rPr>
        <w:t xml:space="preserve"> res</w:t>
      </w:r>
      <w:r w:rsidR="005F45BB">
        <w:rPr>
          <w:rFonts w:ascii="Arial" w:hAnsi="Arial" w:cs="Courier New"/>
        </w:rPr>
        <w:t>peito a um campo de transição da</w:t>
      </w:r>
      <w:r w:rsidRPr="00D73071">
        <w:rPr>
          <w:rFonts w:ascii="Arial" w:hAnsi="Arial" w:cs="Courier New"/>
        </w:rPr>
        <w:t xml:space="preserve"> representação da masculinidade</w:t>
      </w:r>
      <w:r w:rsidR="005F45BB">
        <w:rPr>
          <w:rFonts w:ascii="Arial" w:hAnsi="Arial" w:cs="Courier New"/>
        </w:rPr>
        <w:t>,</w:t>
      </w:r>
      <w:r w:rsidRPr="00D73071">
        <w:rPr>
          <w:rFonts w:ascii="Arial" w:hAnsi="Arial" w:cs="Courier New"/>
        </w:rPr>
        <w:t xml:space="preserve"> no qual a virilidade constitui-se como uma força criadora d</w:t>
      </w:r>
      <w:r w:rsidR="005F45BB">
        <w:rPr>
          <w:rFonts w:ascii="Arial" w:hAnsi="Arial" w:cs="Courier New"/>
        </w:rPr>
        <w:t xml:space="preserve">a própria existência. A </w:t>
      </w:r>
      <w:r w:rsidRPr="00D73071">
        <w:rPr>
          <w:rFonts w:ascii="Arial" w:hAnsi="Arial" w:cs="Courier New"/>
        </w:rPr>
        <w:t>m</w:t>
      </w:r>
      <w:r w:rsidR="005F45BB">
        <w:rPr>
          <w:rFonts w:ascii="Arial" w:hAnsi="Arial" w:cs="Courier New"/>
        </w:rPr>
        <w:t xml:space="preserve">asculinidade dândi representa </w:t>
      </w:r>
      <w:r w:rsidRPr="00D73071">
        <w:rPr>
          <w:rFonts w:ascii="Arial" w:hAnsi="Arial" w:cs="Courier New"/>
        </w:rPr>
        <w:t>a passag</w:t>
      </w:r>
      <w:r w:rsidR="005F45BB">
        <w:rPr>
          <w:rFonts w:ascii="Arial" w:hAnsi="Arial" w:cs="Courier New"/>
        </w:rPr>
        <w:t>em da natureza para o artifício e, desse modo, a virilidade é</w:t>
      </w:r>
      <w:r w:rsidRPr="00D73071">
        <w:rPr>
          <w:rFonts w:ascii="Arial" w:hAnsi="Arial" w:cs="Courier New"/>
        </w:rPr>
        <w:t xml:space="preserve"> o signo de uma existência reinventada.</w:t>
      </w:r>
    </w:p>
    <w:p w14:paraId="67B8789E" w14:textId="2D422EA8" w:rsidR="004C0DF2" w:rsidRDefault="004C0DF2" w:rsidP="00D73071">
      <w:pPr>
        <w:spacing w:line="360" w:lineRule="auto"/>
        <w:ind w:firstLine="360"/>
        <w:jc w:val="both"/>
        <w:rPr>
          <w:rFonts w:ascii="Arial" w:hAnsi="Arial" w:cs="Courier New"/>
        </w:rPr>
      </w:pPr>
      <w:r w:rsidRPr="00D73071">
        <w:rPr>
          <w:rFonts w:ascii="Arial" w:hAnsi="Arial" w:cs="Courier New"/>
        </w:rPr>
        <w:t>Contudo, o jovem representado pela pintura de Jacq</w:t>
      </w:r>
      <w:r w:rsidR="00152D7E">
        <w:rPr>
          <w:rFonts w:ascii="Arial" w:hAnsi="Arial" w:cs="Courier New"/>
        </w:rPr>
        <w:t xml:space="preserve">ues-Emile </w:t>
      </w:r>
      <w:proofErr w:type="spellStart"/>
      <w:r w:rsidR="00152D7E">
        <w:rPr>
          <w:rFonts w:ascii="Arial" w:hAnsi="Arial" w:cs="Courier New"/>
        </w:rPr>
        <w:t>Blanche</w:t>
      </w:r>
      <w:proofErr w:type="spellEnd"/>
      <w:r w:rsidR="00152D7E">
        <w:rPr>
          <w:rFonts w:ascii="Arial" w:hAnsi="Arial" w:cs="Courier New"/>
        </w:rPr>
        <w:t xml:space="preserve"> é diferente. S</w:t>
      </w:r>
      <w:r w:rsidRPr="00D73071">
        <w:rPr>
          <w:rFonts w:ascii="Arial" w:hAnsi="Arial" w:cs="Courier New"/>
        </w:rPr>
        <w:t xml:space="preserve">ua androginia sugere uma espécie de </w:t>
      </w:r>
      <w:proofErr w:type="spellStart"/>
      <w:r w:rsidRPr="00D73071">
        <w:rPr>
          <w:rFonts w:ascii="Arial" w:hAnsi="Arial" w:cs="Courier New"/>
        </w:rPr>
        <w:t>travestimento</w:t>
      </w:r>
      <w:proofErr w:type="spellEnd"/>
      <w:r w:rsidRPr="00D73071">
        <w:rPr>
          <w:rFonts w:ascii="Arial" w:hAnsi="Arial" w:cs="Courier New"/>
        </w:rPr>
        <w:t xml:space="preserve">. O maneirismo gestual do jovem retratado aproxima-se mais da estética </w:t>
      </w:r>
      <w:proofErr w:type="spellStart"/>
      <w:r w:rsidRPr="00D73071">
        <w:rPr>
          <w:rFonts w:ascii="Arial" w:hAnsi="Arial" w:cs="Courier New"/>
          <w:i/>
        </w:rPr>
        <w:t>Camp</w:t>
      </w:r>
      <w:proofErr w:type="spellEnd"/>
      <w:r w:rsidRPr="00D73071">
        <w:rPr>
          <w:rFonts w:ascii="Arial" w:hAnsi="Arial" w:cs="Courier New"/>
          <w:i/>
        </w:rPr>
        <w:t xml:space="preserve"> </w:t>
      </w:r>
      <w:r w:rsidRPr="00D73071">
        <w:rPr>
          <w:rFonts w:ascii="Arial" w:hAnsi="Arial" w:cs="Courier New"/>
        </w:rPr>
        <w:t xml:space="preserve">do que propriamente da elegância dândi. O retrato de </w:t>
      </w:r>
      <w:proofErr w:type="spellStart"/>
      <w:r w:rsidRPr="00D73071">
        <w:rPr>
          <w:rFonts w:ascii="Arial" w:hAnsi="Arial" w:cs="Courier New"/>
        </w:rPr>
        <w:t>Blanch</w:t>
      </w:r>
      <w:r w:rsidR="00152D7E">
        <w:rPr>
          <w:rFonts w:ascii="Arial" w:hAnsi="Arial" w:cs="Courier New"/>
        </w:rPr>
        <w:t>e</w:t>
      </w:r>
      <w:proofErr w:type="spellEnd"/>
      <w:r w:rsidR="00152D7E">
        <w:rPr>
          <w:rFonts w:ascii="Arial" w:hAnsi="Arial" w:cs="Courier New"/>
        </w:rPr>
        <w:t xml:space="preserve"> revela</w:t>
      </w:r>
      <w:r w:rsidRPr="00D73071">
        <w:rPr>
          <w:rFonts w:ascii="Arial" w:hAnsi="Arial" w:cs="Courier New"/>
        </w:rPr>
        <w:t xml:space="preserve"> o modismo de tipos sociais como o </w:t>
      </w:r>
      <w:r w:rsidRPr="00D73071">
        <w:rPr>
          <w:rFonts w:ascii="Arial" w:hAnsi="Arial" w:cs="Courier New"/>
          <w:i/>
        </w:rPr>
        <w:t>Lion</w:t>
      </w:r>
      <w:r w:rsidRPr="00D73071">
        <w:rPr>
          <w:rFonts w:ascii="Arial" w:hAnsi="Arial" w:cs="Courier New"/>
        </w:rPr>
        <w:t xml:space="preserve">, o </w:t>
      </w:r>
      <w:proofErr w:type="spellStart"/>
      <w:r w:rsidRPr="00D73071">
        <w:rPr>
          <w:rFonts w:ascii="Arial" w:hAnsi="Arial" w:cs="Courier New"/>
          <w:i/>
        </w:rPr>
        <w:t>Fashionable</w:t>
      </w:r>
      <w:proofErr w:type="spellEnd"/>
      <w:r w:rsidRPr="00D73071">
        <w:rPr>
          <w:rFonts w:ascii="Arial" w:hAnsi="Arial" w:cs="Courier New"/>
          <w:i/>
        </w:rPr>
        <w:t xml:space="preserve">, </w:t>
      </w:r>
      <w:r w:rsidRPr="00D73071">
        <w:rPr>
          <w:rFonts w:ascii="Arial" w:hAnsi="Arial" w:cs="Courier New"/>
        </w:rPr>
        <w:t xml:space="preserve">o </w:t>
      </w:r>
      <w:proofErr w:type="spellStart"/>
      <w:r w:rsidRPr="00D73071">
        <w:rPr>
          <w:rFonts w:ascii="Arial" w:hAnsi="Arial" w:cs="Courier New"/>
          <w:i/>
        </w:rPr>
        <w:t>Gandin</w:t>
      </w:r>
      <w:proofErr w:type="spellEnd"/>
      <w:r w:rsidRPr="00D73071">
        <w:rPr>
          <w:rFonts w:ascii="Arial" w:hAnsi="Arial" w:cs="Courier New"/>
          <w:i/>
        </w:rPr>
        <w:t xml:space="preserve">, </w:t>
      </w:r>
      <w:r w:rsidRPr="00D73071">
        <w:rPr>
          <w:rFonts w:ascii="Arial" w:hAnsi="Arial" w:cs="Courier New"/>
        </w:rPr>
        <w:t xml:space="preserve">o </w:t>
      </w:r>
      <w:r w:rsidRPr="00D73071">
        <w:rPr>
          <w:rFonts w:ascii="Arial" w:hAnsi="Arial" w:cs="Courier New"/>
          <w:i/>
        </w:rPr>
        <w:t>Petit-</w:t>
      </w:r>
      <w:proofErr w:type="spellStart"/>
      <w:r w:rsidRPr="00D73071">
        <w:rPr>
          <w:rFonts w:ascii="Arial" w:hAnsi="Arial" w:cs="Courier New"/>
          <w:i/>
        </w:rPr>
        <w:t>Crevé</w:t>
      </w:r>
      <w:proofErr w:type="spellEnd"/>
      <w:r w:rsidRPr="00D73071">
        <w:rPr>
          <w:rFonts w:ascii="Arial" w:hAnsi="Arial" w:cs="Courier New"/>
        </w:rPr>
        <w:t xml:space="preserve">, o </w:t>
      </w:r>
      <w:proofErr w:type="spellStart"/>
      <w:r w:rsidRPr="00D73071">
        <w:rPr>
          <w:rFonts w:ascii="Arial" w:hAnsi="Arial" w:cs="Courier New"/>
          <w:i/>
        </w:rPr>
        <w:t>Cocodés</w:t>
      </w:r>
      <w:proofErr w:type="spellEnd"/>
      <w:r w:rsidR="00152D7E">
        <w:rPr>
          <w:rFonts w:ascii="Arial" w:hAnsi="Arial" w:cs="Courier New"/>
        </w:rPr>
        <w:t xml:space="preserve"> </w:t>
      </w:r>
      <w:proofErr w:type="spellStart"/>
      <w:r w:rsidR="00152D7E">
        <w:rPr>
          <w:rFonts w:ascii="Arial" w:hAnsi="Arial" w:cs="Courier New"/>
        </w:rPr>
        <w:t>etc</w:t>
      </w:r>
      <w:proofErr w:type="spellEnd"/>
      <w:r w:rsidR="00152D7E">
        <w:rPr>
          <w:rFonts w:ascii="Arial" w:hAnsi="Arial" w:cs="Courier New"/>
        </w:rPr>
        <w:t xml:space="preserve">, ou seja, o modismo </w:t>
      </w:r>
      <w:r w:rsidRPr="00D73071">
        <w:rPr>
          <w:rFonts w:ascii="Arial" w:hAnsi="Arial" w:cs="Courier New"/>
        </w:rPr>
        <w:t xml:space="preserve">dos homens que mimetizavam as tendências da moda e as difundia por meio de gestos e ações afetadas. Como nos explica Patrick </w:t>
      </w:r>
      <w:proofErr w:type="spellStart"/>
      <w:r w:rsidRPr="00D73071">
        <w:rPr>
          <w:rFonts w:ascii="Arial" w:hAnsi="Arial" w:cs="Courier New"/>
        </w:rPr>
        <w:t>Meuriès</w:t>
      </w:r>
      <w:proofErr w:type="spellEnd"/>
      <w:r w:rsidR="00152D7E">
        <w:rPr>
          <w:rFonts w:ascii="Arial" w:hAnsi="Arial" w:cs="Courier New"/>
        </w:rPr>
        <w:t xml:space="preserve"> </w:t>
      </w:r>
      <w:r w:rsidRPr="00D73071">
        <w:rPr>
          <w:rFonts w:ascii="Arial" w:hAnsi="Arial" w:cs="Courier New"/>
        </w:rPr>
        <w:t xml:space="preserve">(2012), a narrativa </w:t>
      </w:r>
      <w:proofErr w:type="spellStart"/>
      <w:r w:rsidRPr="00D73071">
        <w:rPr>
          <w:rFonts w:ascii="Arial" w:hAnsi="Arial" w:cs="Courier New"/>
          <w:i/>
        </w:rPr>
        <w:t>Camp</w:t>
      </w:r>
      <w:proofErr w:type="spellEnd"/>
      <w:r w:rsidRPr="00D73071">
        <w:rPr>
          <w:rFonts w:ascii="Arial" w:hAnsi="Arial" w:cs="Courier New"/>
        </w:rPr>
        <w:t xml:space="preserve"> se afast</w:t>
      </w:r>
      <w:r w:rsidR="00152D7E">
        <w:rPr>
          <w:rFonts w:ascii="Arial" w:hAnsi="Arial" w:cs="Courier New"/>
        </w:rPr>
        <w:t>a da distinção altiva do dândi baudelairiano porque ela alude ao</w:t>
      </w:r>
      <w:r w:rsidRPr="00D73071">
        <w:rPr>
          <w:rFonts w:ascii="Arial" w:hAnsi="Arial" w:cs="Courier New"/>
        </w:rPr>
        <w:t xml:space="preserve"> mimetismo (cópia</w:t>
      </w:r>
      <w:r w:rsidR="00152D7E">
        <w:rPr>
          <w:rFonts w:ascii="Arial" w:hAnsi="Arial" w:cs="Courier New"/>
        </w:rPr>
        <w:t xml:space="preserve">) e tais traços são opostos ao </w:t>
      </w:r>
      <w:r w:rsidRPr="00D73071">
        <w:rPr>
          <w:rFonts w:ascii="Arial" w:hAnsi="Arial" w:cs="Courier New"/>
        </w:rPr>
        <w:t>desejo de originalidade. Quanto mais próximo à imagem da moda, mais distante do verdadeiro Dandismo</w:t>
      </w:r>
      <w:r w:rsidR="00152D7E">
        <w:rPr>
          <w:rFonts w:ascii="Arial" w:hAnsi="Arial" w:cs="Courier New"/>
        </w:rPr>
        <w:t>. A</w:t>
      </w:r>
      <w:r w:rsidRPr="00D73071">
        <w:rPr>
          <w:rFonts w:ascii="Arial" w:hAnsi="Arial" w:cs="Courier New"/>
        </w:rPr>
        <w:t xml:space="preserve"> moda tenta escapar da finitude, ela reinventa o novo negando um estilo ou uma tradição. </w:t>
      </w:r>
    </w:p>
    <w:p w14:paraId="2B60928F" w14:textId="77777777" w:rsidR="001F7645" w:rsidRDefault="001F7645" w:rsidP="001F7645">
      <w:pPr>
        <w:spacing w:line="480" w:lineRule="auto"/>
        <w:ind w:firstLine="360"/>
        <w:jc w:val="center"/>
        <w:rPr>
          <w:rFonts w:ascii="Garamond" w:hAnsi="Garamond" w:cs="Courier New"/>
        </w:rPr>
      </w:pPr>
      <w:r>
        <w:rPr>
          <w:rFonts w:ascii="Helvetica" w:hAnsi="Helvetica" w:cs="Helvetica"/>
          <w:noProof/>
          <w:lang w:val="en-US"/>
        </w:rPr>
        <w:drawing>
          <wp:inline distT="0" distB="0" distL="0" distR="0" wp14:anchorId="544A1520" wp14:editId="55B91095">
            <wp:extent cx="1768262" cy="2264113"/>
            <wp:effectExtent l="0" t="0" r="10160" b="0"/>
            <wp:docPr id="82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1074" cy="2267713"/>
                    </a:xfrm>
                    <a:prstGeom prst="rect">
                      <a:avLst/>
                    </a:prstGeom>
                    <a:noFill/>
                    <a:ln>
                      <a:noFill/>
                    </a:ln>
                  </pic:spPr>
                </pic:pic>
              </a:graphicData>
            </a:graphic>
          </wp:inline>
        </w:drawing>
      </w:r>
    </w:p>
    <w:p w14:paraId="32E347E6" w14:textId="3F344FFA" w:rsidR="001F7645" w:rsidRPr="00D73071" w:rsidRDefault="001F7645" w:rsidP="001F7645">
      <w:pPr>
        <w:ind w:firstLine="360"/>
        <w:jc w:val="center"/>
        <w:rPr>
          <w:rFonts w:ascii="Arial" w:hAnsi="Arial" w:cs="Courier New"/>
          <w:sz w:val="20"/>
          <w:szCs w:val="20"/>
        </w:rPr>
      </w:pPr>
      <w:r>
        <w:rPr>
          <w:rFonts w:ascii="Arial" w:hAnsi="Arial" w:cs="Courier New"/>
          <w:b/>
          <w:sz w:val="20"/>
          <w:szCs w:val="20"/>
        </w:rPr>
        <w:t>Fig. 10</w:t>
      </w:r>
      <w:r w:rsidRPr="00D73071">
        <w:rPr>
          <w:rFonts w:ascii="Arial" w:hAnsi="Arial" w:cs="Courier New"/>
          <w:b/>
          <w:sz w:val="20"/>
          <w:szCs w:val="20"/>
        </w:rPr>
        <w:t>-</w:t>
      </w:r>
      <w:r w:rsidRPr="00D73071">
        <w:rPr>
          <w:rFonts w:ascii="Arial" w:hAnsi="Arial" w:cs="Courier New"/>
          <w:sz w:val="20"/>
          <w:szCs w:val="20"/>
        </w:rPr>
        <w:t xml:space="preserve"> Sr. </w:t>
      </w:r>
      <w:proofErr w:type="spellStart"/>
      <w:r w:rsidRPr="00D73071">
        <w:rPr>
          <w:rFonts w:ascii="Arial" w:hAnsi="Arial" w:cs="Courier New"/>
          <w:sz w:val="20"/>
          <w:szCs w:val="20"/>
        </w:rPr>
        <w:t>Coleridge</w:t>
      </w:r>
      <w:proofErr w:type="spellEnd"/>
      <w:r w:rsidRPr="00D73071">
        <w:rPr>
          <w:rFonts w:ascii="Arial" w:hAnsi="Arial" w:cs="Courier New"/>
          <w:sz w:val="20"/>
          <w:szCs w:val="20"/>
        </w:rPr>
        <w:t xml:space="preserve"> </w:t>
      </w:r>
      <w:proofErr w:type="spellStart"/>
      <w:r w:rsidRPr="00D73071">
        <w:rPr>
          <w:rFonts w:ascii="Arial" w:hAnsi="Arial" w:cs="Courier New"/>
          <w:sz w:val="20"/>
          <w:szCs w:val="20"/>
        </w:rPr>
        <w:t>Kennard</w:t>
      </w:r>
      <w:proofErr w:type="spellEnd"/>
      <w:r w:rsidR="001A63EF">
        <w:rPr>
          <w:rFonts w:ascii="Arial" w:hAnsi="Arial" w:cs="Courier New"/>
          <w:sz w:val="20"/>
          <w:szCs w:val="20"/>
        </w:rPr>
        <w:t xml:space="preserve"> (pseudônimo de </w:t>
      </w:r>
      <w:proofErr w:type="spellStart"/>
      <w:r w:rsidR="001A63EF">
        <w:rPr>
          <w:rFonts w:ascii="Arial" w:hAnsi="Arial" w:cs="Courier New"/>
          <w:sz w:val="20"/>
          <w:szCs w:val="20"/>
        </w:rPr>
        <w:t>Fitzroy</w:t>
      </w:r>
      <w:proofErr w:type="spellEnd"/>
      <w:r w:rsidR="001A63EF">
        <w:rPr>
          <w:rFonts w:ascii="Arial" w:hAnsi="Arial" w:cs="Courier New"/>
          <w:sz w:val="20"/>
          <w:szCs w:val="20"/>
        </w:rPr>
        <w:t>)</w:t>
      </w:r>
      <w:r w:rsidRPr="00D73071">
        <w:rPr>
          <w:rFonts w:ascii="Arial" w:hAnsi="Arial" w:cs="Courier New"/>
          <w:sz w:val="20"/>
          <w:szCs w:val="20"/>
        </w:rPr>
        <w:t xml:space="preserve"> ou O Retrato de Dorian Gray</w:t>
      </w:r>
      <w:r w:rsidRPr="00D73071">
        <w:rPr>
          <w:rStyle w:val="FootnoteReference"/>
          <w:rFonts w:ascii="Arial" w:hAnsi="Arial" w:cs="Courier New"/>
          <w:sz w:val="20"/>
          <w:szCs w:val="20"/>
        </w:rPr>
        <w:footnoteReference w:id="6"/>
      </w:r>
      <w:r w:rsidRPr="00D73071">
        <w:rPr>
          <w:rFonts w:ascii="Arial" w:hAnsi="Arial" w:cs="Courier New"/>
          <w:sz w:val="20"/>
          <w:szCs w:val="20"/>
        </w:rPr>
        <w:t xml:space="preserve">, Jacques-Emile </w:t>
      </w:r>
      <w:proofErr w:type="spellStart"/>
      <w:r w:rsidRPr="00D73071">
        <w:rPr>
          <w:rFonts w:ascii="Arial" w:hAnsi="Arial" w:cs="Courier New"/>
          <w:sz w:val="20"/>
          <w:szCs w:val="20"/>
        </w:rPr>
        <w:t>Blanche</w:t>
      </w:r>
      <w:proofErr w:type="spellEnd"/>
      <w:r w:rsidRPr="00D73071">
        <w:rPr>
          <w:rFonts w:ascii="Arial" w:hAnsi="Arial" w:cs="Courier New"/>
          <w:sz w:val="20"/>
          <w:szCs w:val="20"/>
        </w:rPr>
        <w:t xml:space="preserve"> (1861-194</w:t>
      </w:r>
      <w:r w:rsidR="00152D7E">
        <w:rPr>
          <w:rFonts w:ascii="Arial" w:hAnsi="Arial" w:cs="Courier New"/>
          <w:sz w:val="20"/>
          <w:szCs w:val="20"/>
        </w:rPr>
        <w:t>2), Óleo sobre tela, 117 x 95cm.</w:t>
      </w:r>
      <w:r w:rsidRPr="00D73071">
        <w:rPr>
          <w:rFonts w:ascii="Arial" w:hAnsi="Arial" w:cs="Courier New"/>
          <w:sz w:val="20"/>
          <w:szCs w:val="20"/>
        </w:rPr>
        <w:t xml:space="preserve"> Coleção Particular </w:t>
      </w:r>
    </w:p>
    <w:p w14:paraId="793618C1" w14:textId="77777777" w:rsidR="001F7645" w:rsidRPr="00D73071" w:rsidRDefault="001F7645" w:rsidP="00D73071">
      <w:pPr>
        <w:spacing w:line="360" w:lineRule="auto"/>
        <w:ind w:firstLine="360"/>
        <w:jc w:val="both"/>
        <w:rPr>
          <w:rFonts w:ascii="Arial" w:hAnsi="Arial" w:cs="Courier New"/>
        </w:rPr>
      </w:pPr>
    </w:p>
    <w:p w14:paraId="2AF82A8E" w14:textId="5650FEB7" w:rsidR="004C0DF2" w:rsidRPr="00D73071" w:rsidRDefault="004C0DF2" w:rsidP="00D73071">
      <w:pPr>
        <w:spacing w:line="360" w:lineRule="auto"/>
        <w:ind w:firstLine="360"/>
        <w:jc w:val="both"/>
        <w:rPr>
          <w:rFonts w:ascii="Arial" w:hAnsi="Arial" w:cs="Courier New"/>
        </w:rPr>
      </w:pPr>
      <w:r w:rsidRPr="00D73071">
        <w:rPr>
          <w:rFonts w:ascii="Arial" w:hAnsi="Arial" w:cs="Courier New"/>
        </w:rPr>
        <w:t>Talvez possamos inferir que o título da obra "O Retrato de Dorian Gray"</w:t>
      </w:r>
      <w:r w:rsidRPr="00D73071">
        <w:rPr>
          <w:rStyle w:val="FootnoteReference"/>
          <w:rFonts w:ascii="Arial" w:hAnsi="Arial" w:cs="Courier New"/>
        </w:rPr>
        <w:footnoteReference w:id="7"/>
      </w:r>
      <w:r w:rsidRPr="00D73071">
        <w:rPr>
          <w:rFonts w:ascii="Arial" w:hAnsi="Arial" w:cs="Courier New"/>
        </w:rPr>
        <w:t xml:space="preserve"> nos dê pistas para compreender a distinção entre os verdadeiros e os falsos d</w:t>
      </w:r>
      <w:r w:rsidR="001A63EF">
        <w:rPr>
          <w:rFonts w:ascii="Arial" w:hAnsi="Arial" w:cs="Courier New"/>
        </w:rPr>
        <w:t xml:space="preserve">ândis. Às vezes acreditamos que </w:t>
      </w:r>
      <w:r w:rsidRPr="00D73071">
        <w:rPr>
          <w:rFonts w:ascii="Arial" w:hAnsi="Arial" w:cs="Courier New"/>
        </w:rPr>
        <w:t>o Dandismo se define somente p</w:t>
      </w:r>
      <w:r w:rsidR="001A63EF">
        <w:rPr>
          <w:rFonts w:ascii="Arial" w:hAnsi="Arial" w:cs="Courier New"/>
        </w:rPr>
        <w:t>ela elegância da indumentária. Porém,</w:t>
      </w:r>
      <w:r w:rsidRPr="00D73071">
        <w:rPr>
          <w:rFonts w:ascii="Arial" w:hAnsi="Arial" w:cs="Courier New"/>
        </w:rPr>
        <w:t xml:space="preserve"> o verdadeiro heroísmo do Dandismo do qual falava Baudelaire s</w:t>
      </w:r>
      <w:r w:rsidR="001A63EF">
        <w:rPr>
          <w:rFonts w:ascii="Arial" w:hAnsi="Arial" w:cs="Courier New"/>
        </w:rPr>
        <w:t xml:space="preserve">eria </w:t>
      </w:r>
      <w:r w:rsidRPr="00D73071">
        <w:rPr>
          <w:rFonts w:ascii="Arial" w:hAnsi="Arial" w:cs="Courier New"/>
        </w:rPr>
        <w:t>a compreensão da passagem do tempo. Para o Dandismo, a vivência da circularidade do tempo compreendia a instância do envelhecimento, pois a imortali</w:t>
      </w:r>
      <w:r w:rsidR="001A63EF">
        <w:rPr>
          <w:rFonts w:ascii="Arial" w:hAnsi="Arial" w:cs="Courier New"/>
        </w:rPr>
        <w:t>dade para o dândi era vivenciada</w:t>
      </w:r>
      <w:r w:rsidRPr="00D73071">
        <w:rPr>
          <w:rFonts w:ascii="Arial" w:hAnsi="Arial" w:cs="Courier New"/>
        </w:rPr>
        <w:t xml:space="preserve"> também pela efemeridade do instante e não somente pela beleza da juventude. Em Dorian Gray a imortalidade mais simboliza a perda da humanidade do que uma forma de experiência estetizada da vida cotidiana.</w:t>
      </w:r>
    </w:p>
    <w:p w14:paraId="0D85454F" w14:textId="7FD81E11" w:rsidR="004C0DF2" w:rsidRDefault="004C0DF2" w:rsidP="00D73071">
      <w:pPr>
        <w:spacing w:line="360" w:lineRule="auto"/>
        <w:ind w:firstLine="360"/>
        <w:jc w:val="both"/>
        <w:rPr>
          <w:rFonts w:ascii="Arial" w:hAnsi="Arial" w:cs="Courier New"/>
        </w:rPr>
      </w:pPr>
      <w:r w:rsidRPr="00D73071">
        <w:rPr>
          <w:rFonts w:ascii="Arial" w:hAnsi="Arial" w:cs="Courier New"/>
        </w:rPr>
        <w:t xml:space="preserve">Em </w:t>
      </w:r>
      <w:proofErr w:type="spellStart"/>
      <w:r w:rsidR="001A63EF">
        <w:rPr>
          <w:rFonts w:ascii="Arial" w:hAnsi="Arial" w:cs="Courier New"/>
          <w:i/>
        </w:rPr>
        <w:t>Écrire</w:t>
      </w:r>
      <w:proofErr w:type="spellEnd"/>
      <w:r w:rsidR="001A63EF">
        <w:rPr>
          <w:rFonts w:ascii="Arial" w:hAnsi="Arial" w:cs="Courier New"/>
          <w:i/>
        </w:rPr>
        <w:t xml:space="preserve"> ou </w:t>
      </w:r>
      <w:proofErr w:type="spellStart"/>
      <w:r w:rsidRPr="00D73071">
        <w:rPr>
          <w:rFonts w:ascii="Arial" w:hAnsi="Arial" w:cs="Courier New"/>
          <w:i/>
        </w:rPr>
        <w:t>Vieillir</w:t>
      </w:r>
      <w:proofErr w:type="spellEnd"/>
      <w:r w:rsidRPr="00D73071">
        <w:rPr>
          <w:rFonts w:ascii="Arial" w:hAnsi="Arial" w:cs="Courier New"/>
        </w:rPr>
        <w:t xml:space="preserve"> (2005), Alain de </w:t>
      </w:r>
      <w:proofErr w:type="spellStart"/>
      <w:r w:rsidRPr="00D73071">
        <w:rPr>
          <w:rFonts w:ascii="Arial" w:hAnsi="Arial" w:cs="Courier New"/>
        </w:rPr>
        <w:t>Montandon</w:t>
      </w:r>
      <w:proofErr w:type="spellEnd"/>
      <w:r w:rsidRPr="00D73071">
        <w:rPr>
          <w:rFonts w:ascii="Arial" w:hAnsi="Arial" w:cs="Courier New"/>
        </w:rPr>
        <w:t xml:space="preserve"> explica que Dorian Gray é um falso dândi porque tenta fugir ao envelhe</w:t>
      </w:r>
      <w:r w:rsidR="001A63EF">
        <w:rPr>
          <w:rFonts w:ascii="Arial" w:hAnsi="Arial" w:cs="Courier New"/>
        </w:rPr>
        <w:t>cimento. A</w:t>
      </w:r>
      <w:r w:rsidRPr="00D73071">
        <w:rPr>
          <w:rFonts w:ascii="Arial" w:hAnsi="Arial" w:cs="Courier New"/>
        </w:rPr>
        <w:t xml:space="preserve"> verdadeira tarefa de um dândi seria a de viver plenamente cada instante da vida tomando consciência dos limites e da temporalidade do próprio corpo. A existência transformada em obra de arte não diria respeito somente a um mode</w:t>
      </w:r>
      <w:r w:rsidR="001A63EF">
        <w:rPr>
          <w:rFonts w:ascii="Arial" w:hAnsi="Arial" w:cs="Courier New"/>
        </w:rPr>
        <w:t>lo ideal de beleza masculina. S</w:t>
      </w:r>
      <w:r w:rsidRPr="00D73071">
        <w:rPr>
          <w:rFonts w:ascii="Arial" w:hAnsi="Arial" w:cs="Courier New"/>
        </w:rPr>
        <w:t>eria</w:t>
      </w:r>
      <w:r w:rsidR="001A63EF">
        <w:rPr>
          <w:rFonts w:ascii="Arial" w:hAnsi="Arial" w:cs="Courier New"/>
        </w:rPr>
        <w:t>,</w:t>
      </w:r>
      <w:r w:rsidRPr="00D73071">
        <w:rPr>
          <w:rFonts w:ascii="Arial" w:hAnsi="Arial" w:cs="Courier New"/>
        </w:rPr>
        <w:t xml:space="preserve"> antes de tudo, ultrapassar o pensamento vulgar da vivência do corpo que condicionaria </w:t>
      </w:r>
      <w:r w:rsidR="001A63EF">
        <w:rPr>
          <w:rFonts w:ascii="Arial" w:hAnsi="Arial" w:cs="Courier New"/>
        </w:rPr>
        <w:t xml:space="preserve">o </w:t>
      </w:r>
      <w:r w:rsidRPr="00D73071">
        <w:rPr>
          <w:rFonts w:ascii="Arial" w:hAnsi="Arial" w:cs="Courier New"/>
        </w:rPr>
        <w:t>gênero e seus padrões no</w:t>
      </w:r>
      <w:r w:rsidR="001A63EF">
        <w:rPr>
          <w:rFonts w:ascii="Arial" w:hAnsi="Arial" w:cs="Courier New"/>
        </w:rPr>
        <w:t>rmativos de beleza (aí incluída</w:t>
      </w:r>
      <w:r w:rsidRPr="00D73071">
        <w:rPr>
          <w:rFonts w:ascii="Arial" w:hAnsi="Arial" w:cs="Courier New"/>
        </w:rPr>
        <w:t xml:space="preserve"> a juventude viril do herói). </w:t>
      </w:r>
    </w:p>
    <w:p w14:paraId="11950B70" w14:textId="77777777" w:rsidR="001A63EF" w:rsidRDefault="001A63EF" w:rsidP="00D73071">
      <w:pPr>
        <w:spacing w:line="360" w:lineRule="auto"/>
        <w:ind w:firstLine="360"/>
        <w:jc w:val="both"/>
        <w:rPr>
          <w:rFonts w:ascii="Arial" w:hAnsi="Arial" w:cs="Courier New"/>
          <w:b/>
        </w:rPr>
      </w:pPr>
    </w:p>
    <w:p w14:paraId="715FD7A6" w14:textId="21068124" w:rsidR="00903DAE" w:rsidRPr="001A63EF" w:rsidRDefault="00903DAE" w:rsidP="00D73071">
      <w:pPr>
        <w:spacing w:line="360" w:lineRule="auto"/>
        <w:ind w:firstLine="360"/>
        <w:jc w:val="both"/>
        <w:rPr>
          <w:rFonts w:ascii="Arial" w:hAnsi="Arial" w:cs="Courier New"/>
          <w:b/>
        </w:rPr>
      </w:pPr>
      <w:r w:rsidRPr="001A63EF">
        <w:rPr>
          <w:rFonts w:ascii="Arial" w:hAnsi="Arial" w:cs="Courier New"/>
          <w:b/>
        </w:rPr>
        <w:t>4. Conclusão</w:t>
      </w:r>
      <w:r w:rsidR="001A63EF">
        <w:rPr>
          <w:rFonts w:ascii="Arial" w:hAnsi="Arial" w:cs="Courier New"/>
          <w:b/>
        </w:rPr>
        <w:t>.</w:t>
      </w:r>
    </w:p>
    <w:p w14:paraId="4CC09242" w14:textId="00E1C165" w:rsidR="004C0DF2" w:rsidRPr="00D73071" w:rsidRDefault="004C0DF2" w:rsidP="00D73071">
      <w:pPr>
        <w:spacing w:line="360" w:lineRule="auto"/>
        <w:ind w:firstLine="360"/>
        <w:jc w:val="both"/>
        <w:rPr>
          <w:rFonts w:ascii="Arial" w:hAnsi="Arial" w:cs="Courier New"/>
          <w:i/>
        </w:rPr>
      </w:pPr>
      <w:r w:rsidRPr="00D73071">
        <w:rPr>
          <w:rFonts w:ascii="Arial" w:hAnsi="Arial" w:cs="Courier New"/>
        </w:rPr>
        <w:t xml:space="preserve">A nova tipologia da masculinidade dândi participa de uma temporalidade particular porque se situa entre o passado e o futuro. Ela reflete a confusão de épocas e anuncia uma noção inquietante para a representação canônica da moderna beleza masculina: a androginia. Esta neutralidade sexual também pode sugerir uma aproximação como a noção freudiana de </w:t>
      </w:r>
      <w:proofErr w:type="spellStart"/>
      <w:r w:rsidR="00EA2D29">
        <w:rPr>
          <w:rFonts w:ascii="Arial" w:hAnsi="Arial" w:cs="Courier New"/>
          <w:i/>
        </w:rPr>
        <w:t>Un</w:t>
      </w:r>
      <w:r w:rsidR="0026152F">
        <w:rPr>
          <w:rFonts w:ascii="Arial" w:hAnsi="Arial" w:cs="Courier New"/>
          <w:i/>
        </w:rPr>
        <w:t>heimlich</w:t>
      </w:r>
      <w:r w:rsidR="00EA2D29">
        <w:rPr>
          <w:rFonts w:ascii="Arial" w:hAnsi="Arial" w:cs="Courier New"/>
          <w:i/>
        </w:rPr>
        <w:t>e</w:t>
      </w:r>
      <w:proofErr w:type="spellEnd"/>
      <w:r w:rsidRPr="0026152F">
        <w:rPr>
          <w:rStyle w:val="FootnoteReference"/>
          <w:rFonts w:ascii="Arial" w:hAnsi="Arial" w:cs="Courier New"/>
        </w:rPr>
        <w:footnoteReference w:id="8"/>
      </w:r>
      <w:r w:rsidR="0026152F">
        <w:rPr>
          <w:rFonts w:ascii="Arial" w:hAnsi="Arial" w:cs="Courier New"/>
          <w:i/>
        </w:rPr>
        <w:t>.</w:t>
      </w:r>
      <w:r w:rsidR="001A63EF">
        <w:rPr>
          <w:rFonts w:ascii="Arial" w:hAnsi="Arial" w:cs="Courier New"/>
          <w:i/>
        </w:rPr>
        <w:t xml:space="preserve"> </w:t>
      </w:r>
      <w:r w:rsidRPr="00D73071">
        <w:rPr>
          <w:rFonts w:ascii="Arial" w:hAnsi="Arial" w:cs="Courier New"/>
        </w:rPr>
        <w:t>Esse contato cria uma condição enigmática para a percepção da presença do dândi. Como um ser de limiar ele evoca uma sexualidade ambivalente</w:t>
      </w:r>
      <w:r w:rsidR="00EA2D29">
        <w:rPr>
          <w:rFonts w:ascii="Arial" w:hAnsi="Arial" w:cs="Courier New"/>
        </w:rPr>
        <w:t>,</w:t>
      </w:r>
      <w:r w:rsidRPr="00D73071">
        <w:rPr>
          <w:rFonts w:ascii="Arial" w:hAnsi="Arial" w:cs="Courier New"/>
        </w:rPr>
        <w:t xml:space="preserve"> jogando com os binômios: masculinidade e feminilidade, morte e vida, ação e passividade, criação e destr</w:t>
      </w:r>
      <w:r w:rsidR="00EA2D29">
        <w:rPr>
          <w:rFonts w:ascii="Arial" w:hAnsi="Arial" w:cs="Courier New"/>
        </w:rPr>
        <w:t>uição, copia e original etc. O d</w:t>
      </w:r>
      <w:r w:rsidRPr="00D73071">
        <w:rPr>
          <w:rFonts w:ascii="Arial" w:hAnsi="Arial" w:cs="Courier New"/>
        </w:rPr>
        <w:t xml:space="preserve">ândi desvela o jogo das contradições vividas pelos homens em épocas de transição, como </w:t>
      </w:r>
      <w:r w:rsidR="00EA2D29">
        <w:rPr>
          <w:rFonts w:ascii="Arial" w:hAnsi="Arial" w:cs="Courier New"/>
        </w:rPr>
        <w:t>a</w:t>
      </w:r>
      <w:r w:rsidRPr="00D73071">
        <w:rPr>
          <w:rFonts w:ascii="Arial" w:hAnsi="Arial" w:cs="Courier New"/>
        </w:rPr>
        <w:t xml:space="preserve">pontou Charles Baudelaire. </w:t>
      </w:r>
    </w:p>
    <w:p w14:paraId="12B7CE6A" w14:textId="025E0C5C" w:rsidR="004C0DF2" w:rsidRPr="00D73071" w:rsidRDefault="004C0DF2" w:rsidP="004C0DF2">
      <w:pPr>
        <w:pStyle w:val="Dndi"/>
        <w:rPr>
          <w:rFonts w:ascii="Arial" w:hAnsi="Arial"/>
        </w:rPr>
      </w:pPr>
      <w:r w:rsidRPr="00D73071">
        <w:rPr>
          <w:rFonts w:ascii="Arial" w:hAnsi="Arial"/>
        </w:rPr>
        <w:t>O dandismo aparece sobretudo nas épocas transitórias onde a democracia não é ainda todo-poderosa, quando a aristocracia é ainda parcialmente frágil e desacreditada. Dentro do tumulto dessas épocas, alguns homens decaídos da classe social, nauseados, ociosos, mas todos ricos de força nativa, podem conceber o projeto de fundar uma espécie nova de aristocracia, ainda mais difícil a romper pois ela será baseada nas faculdades mais preciosas, nas mais indestrutíveis e nos dons celestes que o trabalho e o dinheiro não podem conferir. O dandismo é o último brilho de heroísmo nas decadências</w:t>
      </w:r>
      <w:r w:rsidR="00EA2D29">
        <w:rPr>
          <w:rFonts w:ascii="Arial" w:hAnsi="Arial"/>
        </w:rPr>
        <w:t xml:space="preserve"> (BAUDELAIRE, 1980, p. 807)</w:t>
      </w:r>
      <w:r w:rsidRPr="00D73071">
        <w:rPr>
          <w:rFonts w:ascii="Arial" w:hAnsi="Arial"/>
        </w:rPr>
        <w:t>.</w:t>
      </w:r>
    </w:p>
    <w:p w14:paraId="30766338" w14:textId="77777777" w:rsidR="004C0DF2" w:rsidRPr="00F75E9C" w:rsidRDefault="004C0DF2" w:rsidP="004C0DF2">
      <w:pPr>
        <w:ind w:firstLine="360"/>
        <w:jc w:val="both"/>
        <w:rPr>
          <w:rFonts w:ascii="Garamond" w:hAnsi="Garamond" w:cs="Courier New"/>
          <w:sz w:val="22"/>
          <w:szCs w:val="22"/>
        </w:rPr>
      </w:pPr>
    </w:p>
    <w:p w14:paraId="4B8C2CC2" w14:textId="7E54834E" w:rsidR="008E107C" w:rsidRDefault="00D73071" w:rsidP="008E107C">
      <w:pPr>
        <w:tabs>
          <w:tab w:val="left" w:pos="746"/>
        </w:tabs>
        <w:spacing w:line="360" w:lineRule="auto"/>
        <w:ind w:firstLine="360"/>
        <w:jc w:val="both"/>
        <w:rPr>
          <w:rFonts w:ascii="Arial" w:hAnsi="Arial" w:cs="Courier New"/>
        </w:rPr>
      </w:pPr>
      <w:r w:rsidRPr="00687FED">
        <w:rPr>
          <w:rFonts w:ascii="Arial" w:hAnsi="Arial" w:cs="Courier New"/>
        </w:rPr>
        <w:t xml:space="preserve">Portanto, a constituição do novo </w:t>
      </w:r>
      <w:r w:rsidR="004C0DF2" w:rsidRPr="00687FED">
        <w:rPr>
          <w:rFonts w:ascii="Arial" w:hAnsi="Arial" w:cs="Courier New"/>
        </w:rPr>
        <w:t xml:space="preserve">ser </w:t>
      </w:r>
      <w:r w:rsidRPr="00687FED">
        <w:rPr>
          <w:rFonts w:ascii="Arial" w:hAnsi="Arial" w:cs="Courier New"/>
        </w:rPr>
        <w:t xml:space="preserve">masculino </w:t>
      </w:r>
      <w:r w:rsidR="004C0DF2" w:rsidRPr="00687FED">
        <w:rPr>
          <w:rFonts w:ascii="Arial" w:hAnsi="Arial" w:cs="Courier New"/>
        </w:rPr>
        <w:t>necessita da arte e do artifício para ordenar a sua realidade e experimentar</w:t>
      </w:r>
      <w:r w:rsidR="008E107C">
        <w:rPr>
          <w:rFonts w:ascii="Arial" w:hAnsi="Arial" w:cs="Courier New"/>
        </w:rPr>
        <w:t xml:space="preserve"> a liberdade. O Dandismo seria </w:t>
      </w:r>
      <w:r w:rsidR="004C0DF2" w:rsidRPr="00687FED">
        <w:rPr>
          <w:rFonts w:ascii="Arial" w:hAnsi="Arial" w:cs="Courier New"/>
        </w:rPr>
        <w:t>a arte de se ornar com espírito. O artifício seria a máscara utilizada por ele para dissimular uma beleza absoluta para o mundo real. O dândi</w:t>
      </w:r>
      <w:r w:rsidR="00C54151">
        <w:rPr>
          <w:rFonts w:ascii="Arial" w:hAnsi="Arial" w:cs="Courier New"/>
        </w:rPr>
        <w:t xml:space="preserve"> torna-se o outro</w:t>
      </w:r>
      <w:r w:rsidR="006863BA">
        <w:rPr>
          <w:rFonts w:ascii="Arial" w:hAnsi="Arial" w:cs="Courier New"/>
        </w:rPr>
        <w:t xml:space="preserve"> (o andrógino)</w:t>
      </w:r>
      <w:r w:rsidR="00C54151">
        <w:rPr>
          <w:rFonts w:ascii="Arial" w:hAnsi="Arial" w:cs="Courier New"/>
        </w:rPr>
        <w:t xml:space="preserve"> para fugir do mito de origem cristão. </w:t>
      </w:r>
      <w:r w:rsidR="004C0DF2" w:rsidRPr="00687FED">
        <w:rPr>
          <w:rFonts w:ascii="Arial" w:hAnsi="Arial" w:cs="Courier New"/>
        </w:rPr>
        <w:t xml:space="preserve">Por isso, </w:t>
      </w:r>
      <w:r w:rsidR="006863BA">
        <w:rPr>
          <w:rFonts w:ascii="Arial" w:hAnsi="Arial" w:cs="Courier New"/>
        </w:rPr>
        <w:t>ilustra</w:t>
      </w:r>
      <w:r w:rsidR="004C0DF2" w:rsidRPr="00687FED">
        <w:rPr>
          <w:rFonts w:ascii="Arial" w:hAnsi="Arial" w:cs="Courier New"/>
        </w:rPr>
        <w:t xml:space="preserve"> perfeitamente o homem moderno porque ser moderno não é apenas reinventar a si mesmo, mas</w:t>
      </w:r>
      <w:r w:rsidR="008E107C">
        <w:rPr>
          <w:rFonts w:ascii="Arial" w:hAnsi="Arial" w:cs="Courier New"/>
        </w:rPr>
        <w:t>,</w:t>
      </w:r>
      <w:r w:rsidR="004C0DF2" w:rsidRPr="00687FED">
        <w:rPr>
          <w:rFonts w:ascii="Arial" w:hAnsi="Arial" w:cs="Courier New"/>
        </w:rPr>
        <w:t xml:space="preserve"> acima de tudo</w:t>
      </w:r>
      <w:r w:rsidR="008E107C">
        <w:rPr>
          <w:rFonts w:ascii="Arial" w:hAnsi="Arial" w:cs="Courier New"/>
        </w:rPr>
        <w:t>,</w:t>
      </w:r>
      <w:r w:rsidR="004C0DF2" w:rsidRPr="00687FED">
        <w:rPr>
          <w:rFonts w:ascii="Arial" w:hAnsi="Arial" w:cs="Courier New"/>
        </w:rPr>
        <w:t xml:space="preserve"> </w:t>
      </w:r>
      <w:r w:rsidR="00C54151">
        <w:rPr>
          <w:rFonts w:ascii="Arial" w:hAnsi="Arial" w:cs="Courier New"/>
        </w:rPr>
        <w:t>experimentar o tempo que esvai no efêmero instante da experiência estética.</w:t>
      </w:r>
    </w:p>
    <w:p w14:paraId="527EED43" w14:textId="77777777" w:rsidR="008E107C" w:rsidRDefault="008E107C" w:rsidP="008E107C">
      <w:pPr>
        <w:tabs>
          <w:tab w:val="left" w:pos="746"/>
        </w:tabs>
        <w:spacing w:line="360" w:lineRule="auto"/>
        <w:jc w:val="both"/>
        <w:rPr>
          <w:rFonts w:ascii="Arial" w:hAnsi="Arial" w:cs="Courier New"/>
        </w:rPr>
      </w:pPr>
    </w:p>
    <w:p w14:paraId="06CB430E" w14:textId="79BE1F21" w:rsidR="001F7645" w:rsidRPr="008E107C" w:rsidRDefault="008E107C" w:rsidP="008E107C">
      <w:pPr>
        <w:tabs>
          <w:tab w:val="left" w:pos="746"/>
        </w:tabs>
        <w:spacing w:line="360" w:lineRule="auto"/>
        <w:jc w:val="both"/>
        <w:rPr>
          <w:rFonts w:ascii="Arial" w:hAnsi="Arial" w:cs="Courier New"/>
          <w:b/>
        </w:rPr>
      </w:pPr>
      <w:r w:rsidRPr="008E107C">
        <w:rPr>
          <w:rFonts w:ascii="Arial" w:hAnsi="Arial" w:cs="Courier New"/>
          <w:b/>
        </w:rPr>
        <w:t>Referências Bibliográficas:</w:t>
      </w:r>
    </w:p>
    <w:p w14:paraId="652057FD" w14:textId="605E88B3" w:rsidR="00C948F0" w:rsidRPr="006863BA" w:rsidRDefault="00C948F0" w:rsidP="008E107C">
      <w:pPr>
        <w:jc w:val="both"/>
        <w:rPr>
          <w:rFonts w:ascii="Arial" w:hAnsi="Arial"/>
          <w:b/>
        </w:rPr>
      </w:pPr>
      <w:r w:rsidRPr="006863BA">
        <w:rPr>
          <w:rFonts w:ascii="Arial" w:hAnsi="Arial"/>
          <w:b/>
        </w:rPr>
        <w:t>BAUDELAIRE</w:t>
      </w:r>
      <w:r w:rsidRPr="006863BA">
        <w:rPr>
          <w:rFonts w:ascii="Arial" w:hAnsi="Arial"/>
        </w:rPr>
        <w:t xml:space="preserve">, Charles. </w:t>
      </w:r>
      <w:proofErr w:type="spellStart"/>
      <w:r w:rsidR="008E107C" w:rsidRPr="006863BA">
        <w:rPr>
          <w:rFonts w:ascii="Arial" w:hAnsi="Arial"/>
          <w:i/>
        </w:rPr>
        <w:t>Oeuvres</w:t>
      </w:r>
      <w:proofErr w:type="spellEnd"/>
      <w:r w:rsidR="008E107C" w:rsidRPr="006863BA">
        <w:rPr>
          <w:rFonts w:ascii="Arial" w:hAnsi="Arial"/>
          <w:i/>
        </w:rPr>
        <w:t xml:space="preserve"> </w:t>
      </w:r>
      <w:proofErr w:type="spellStart"/>
      <w:r w:rsidR="008E107C" w:rsidRPr="006863BA">
        <w:rPr>
          <w:rFonts w:ascii="Arial" w:hAnsi="Arial"/>
          <w:i/>
        </w:rPr>
        <w:t>Complè</w:t>
      </w:r>
      <w:r w:rsidRPr="006863BA">
        <w:rPr>
          <w:rFonts w:ascii="Arial" w:hAnsi="Arial"/>
          <w:i/>
        </w:rPr>
        <w:t>tes</w:t>
      </w:r>
      <w:proofErr w:type="spellEnd"/>
      <w:r w:rsidRPr="006863BA">
        <w:rPr>
          <w:rFonts w:ascii="Arial" w:hAnsi="Arial"/>
        </w:rPr>
        <w:t xml:space="preserve">. Paris: Robert </w:t>
      </w:r>
      <w:proofErr w:type="spellStart"/>
      <w:r w:rsidRPr="006863BA">
        <w:rPr>
          <w:rFonts w:ascii="Arial" w:hAnsi="Arial"/>
        </w:rPr>
        <w:t>Laffont</w:t>
      </w:r>
      <w:proofErr w:type="spellEnd"/>
      <w:r w:rsidRPr="006863BA">
        <w:rPr>
          <w:rFonts w:ascii="Arial" w:hAnsi="Arial"/>
        </w:rPr>
        <w:t>, 1980.</w:t>
      </w:r>
    </w:p>
    <w:p w14:paraId="5888A3A0" w14:textId="28E3DF5C" w:rsidR="001F7645" w:rsidRPr="006863BA" w:rsidRDefault="00687FED" w:rsidP="008E107C">
      <w:pPr>
        <w:jc w:val="both"/>
        <w:rPr>
          <w:rFonts w:ascii="Arial" w:hAnsi="Arial" w:cs="Calibri"/>
        </w:rPr>
      </w:pPr>
      <w:r w:rsidRPr="006863BA">
        <w:rPr>
          <w:rFonts w:ascii="Arial" w:hAnsi="Arial" w:cs="Calibri"/>
          <w:b/>
        </w:rPr>
        <w:t>CAILLET</w:t>
      </w:r>
      <w:r w:rsidRPr="006863BA">
        <w:rPr>
          <w:rFonts w:ascii="Arial" w:hAnsi="Arial" w:cs="Calibri"/>
        </w:rPr>
        <w:t xml:space="preserve">, Aline. </w:t>
      </w:r>
      <w:proofErr w:type="spellStart"/>
      <w:r w:rsidRPr="006863BA">
        <w:rPr>
          <w:rFonts w:ascii="Arial" w:hAnsi="Arial" w:cs="Calibri"/>
          <w:i/>
        </w:rPr>
        <w:t>Quelle</w:t>
      </w:r>
      <w:proofErr w:type="spellEnd"/>
      <w:r w:rsidRPr="006863BA">
        <w:rPr>
          <w:rFonts w:ascii="Arial" w:hAnsi="Arial" w:cs="Calibri"/>
          <w:i/>
        </w:rPr>
        <w:t xml:space="preserve"> Critique </w:t>
      </w:r>
      <w:proofErr w:type="spellStart"/>
      <w:r w:rsidRPr="006863BA">
        <w:rPr>
          <w:rFonts w:ascii="Arial" w:hAnsi="Arial" w:cs="Calibri"/>
          <w:i/>
        </w:rPr>
        <w:t>Artiste</w:t>
      </w:r>
      <w:proofErr w:type="spellEnd"/>
      <w:r w:rsidRPr="006863BA">
        <w:rPr>
          <w:rFonts w:ascii="Arial" w:hAnsi="Arial" w:cs="Calibri"/>
          <w:i/>
        </w:rPr>
        <w:t xml:space="preserve">? </w:t>
      </w:r>
      <w:proofErr w:type="spellStart"/>
      <w:r w:rsidRPr="006863BA">
        <w:rPr>
          <w:rFonts w:ascii="Arial" w:hAnsi="Arial" w:cs="Calibri"/>
          <w:i/>
        </w:rPr>
        <w:t>Pour</w:t>
      </w:r>
      <w:proofErr w:type="spellEnd"/>
      <w:r w:rsidRPr="006863BA">
        <w:rPr>
          <w:rFonts w:ascii="Arial" w:hAnsi="Arial" w:cs="Calibri"/>
          <w:i/>
        </w:rPr>
        <w:t xml:space="preserve"> une </w:t>
      </w:r>
      <w:proofErr w:type="spellStart"/>
      <w:r w:rsidRPr="006863BA">
        <w:rPr>
          <w:rFonts w:ascii="Arial" w:hAnsi="Arial" w:cs="Calibri"/>
          <w:i/>
        </w:rPr>
        <w:t>Fonction</w:t>
      </w:r>
      <w:proofErr w:type="spellEnd"/>
      <w:r w:rsidRPr="006863BA">
        <w:rPr>
          <w:rFonts w:ascii="Arial" w:hAnsi="Arial" w:cs="Calibri"/>
          <w:i/>
        </w:rPr>
        <w:t xml:space="preserve"> Critique de </w:t>
      </w:r>
      <w:proofErr w:type="spellStart"/>
      <w:r w:rsidRPr="006863BA">
        <w:rPr>
          <w:rFonts w:ascii="Arial" w:hAnsi="Arial" w:cs="Calibri"/>
          <w:i/>
        </w:rPr>
        <w:t>l'Art</w:t>
      </w:r>
      <w:proofErr w:type="spellEnd"/>
      <w:r w:rsidRPr="006863BA">
        <w:rPr>
          <w:rFonts w:ascii="Arial" w:hAnsi="Arial" w:cs="Calibri"/>
          <w:i/>
        </w:rPr>
        <w:t xml:space="preserve"> à </w:t>
      </w:r>
      <w:proofErr w:type="spellStart"/>
      <w:r w:rsidRPr="006863BA">
        <w:rPr>
          <w:rFonts w:ascii="Arial" w:hAnsi="Arial" w:cs="Calibri"/>
          <w:i/>
        </w:rPr>
        <w:t>l'âge</w:t>
      </w:r>
      <w:proofErr w:type="spellEnd"/>
      <w:r w:rsidRPr="006863BA">
        <w:rPr>
          <w:rFonts w:ascii="Arial" w:hAnsi="Arial" w:cs="Calibri"/>
          <w:i/>
        </w:rPr>
        <w:t xml:space="preserve"> </w:t>
      </w:r>
      <w:proofErr w:type="spellStart"/>
      <w:r w:rsidRPr="006863BA">
        <w:rPr>
          <w:rFonts w:ascii="Arial" w:hAnsi="Arial" w:cs="Calibri"/>
          <w:i/>
        </w:rPr>
        <w:t>Contemporain</w:t>
      </w:r>
      <w:proofErr w:type="spellEnd"/>
      <w:r w:rsidR="00C948F0" w:rsidRPr="006863BA">
        <w:rPr>
          <w:rFonts w:ascii="Arial" w:hAnsi="Arial" w:cs="Calibri"/>
          <w:i/>
        </w:rPr>
        <w:t xml:space="preserve">. </w:t>
      </w:r>
      <w:r w:rsidR="00C948F0" w:rsidRPr="006863BA">
        <w:rPr>
          <w:rFonts w:ascii="Arial" w:hAnsi="Arial" w:cs="Calibri"/>
        </w:rPr>
        <w:t xml:space="preserve">Paris: </w:t>
      </w:r>
      <w:proofErr w:type="spellStart"/>
      <w:r w:rsidR="00C948F0" w:rsidRPr="006863BA">
        <w:rPr>
          <w:rFonts w:ascii="Arial" w:hAnsi="Arial" w:cs="Calibri"/>
        </w:rPr>
        <w:t>L'Harmattan</w:t>
      </w:r>
      <w:proofErr w:type="spellEnd"/>
      <w:r w:rsidR="00C948F0" w:rsidRPr="006863BA">
        <w:rPr>
          <w:rFonts w:ascii="Arial" w:hAnsi="Arial" w:cs="Calibri"/>
        </w:rPr>
        <w:t xml:space="preserve">, </w:t>
      </w:r>
      <w:r w:rsidRPr="006863BA">
        <w:rPr>
          <w:rFonts w:ascii="Arial" w:hAnsi="Arial" w:cs="Calibri"/>
        </w:rPr>
        <w:t>2008</w:t>
      </w:r>
      <w:r w:rsidR="00C948F0" w:rsidRPr="006863BA">
        <w:rPr>
          <w:rFonts w:ascii="Arial" w:hAnsi="Arial" w:cs="Calibri"/>
        </w:rPr>
        <w:t>.</w:t>
      </w:r>
    </w:p>
    <w:p w14:paraId="233F8682" w14:textId="09D0AB05" w:rsidR="00C948F0" w:rsidRPr="006863BA" w:rsidRDefault="00C948F0" w:rsidP="008E107C">
      <w:pPr>
        <w:jc w:val="both"/>
        <w:rPr>
          <w:rFonts w:ascii="Arial" w:hAnsi="Arial"/>
        </w:rPr>
      </w:pPr>
      <w:r w:rsidRPr="006863BA">
        <w:rPr>
          <w:rFonts w:ascii="Arial" w:hAnsi="Arial" w:cs="Calibri"/>
          <w:b/>
        </w:rPr>
        <w:t>FOUCAULT</w:t>
      </w:r>
      <w:r w:rsidRPr="006863BA">
        <w:rPr>
          <w:rFonts w:ascii="Arial" w:hAnsi="Arial" w:cs="Calibri"/>
        </w:rPr>
        <w:t xml:space="preserve">, Michel. </w:t>
      </w:r>
      <w:r w:rsidR="00581C5A" w:rsidRPr="006863BA">
        <w:rPr>
          <w:rFonts w:ascii="Arial" w:hAnsi="Arial" w:cs="Calibri"/>
        </w:rPr>
        <w:t>“</w:t>
      </w:r>
      <w:proofErr w:type="spellStart"/>
      <w:r w:rsidR="00581C5A" w:rsidRPr="006863BA">
        <w:rPr>
          <w:rFonts w:ascii="Arial" w:hAnsi="Arial" w:cs="Calibri"/>
        </w:rPr>
        <w:t>Qu’est-ce</w:t>
      </w:r>
      <w:proofErr w:type="spellEnd"/>
      <w:r w:rsidR="00581C5A" w:rsidRPr="006863BA">
        <w:rPr>
          <w:rFonts w:ascii="Arial" w:hAnsi="Arial" w:cs="Calibri"/>
        </w:rPr>
        <w:t xml:space="preserve"> que </w:t>
      </w:r>
      <w:proofErr w:type="spellStart"/>
      <w:r w:rsidR="00581C5A" w:rsidRPr="006863BA">
        <w:rPr>
          <w:rFonts w:ascii="Arial" w:hAnsi="Arial" w:cs="Calibri"/>
        </w:rPr>
        <w:t>les</w:t>
      </w:r>
      <w:proofErr w:type="spellEnd"/>
      <w:r w:rsidR="00581C5A" w:rsidRPr="006863BA">
        <w:rPr>
          <w:rFonts w:ascii="Arial" w:hAnsi="Arial" w:cs="Calibri"/>
        </w:rPr>
        <w:t xml:space="preserve"> </w:t>
      </w:r>
      <w:proofErr w:type="spellStart"/>
      <w:r w:rsidR="00581C5A" w:rsidRPr="006863BA">
        <w:rPr>
          <w:rFonts w:ascii="Arial" w:hAnsi="Arial" w:cs="Calibri"/>
        </w:rPr>
        <w:t>Lumières</w:t>
      </w:r>
      <w:proofErr w:type="spellEnd"/>
      <w:r w:rsidR="00581C5A" w:rsidRPr="006863BA">
        <w:rPr>
          <w:rFonts w:ascii="Arial" w:hAnsi="Arial" w:cs="Calibri"/>
        </w:rPr>
        <w:t>?”</w:t>
      </w:r>
      <w:r w:rsidR="008E107C" w:rsidRPr="006863BA">
        <w:rPr>
          <w:rFonts w:ascii="Arial" w:hAnsi="Arial" w:cs="Calibri"/>
        </w:rPr>
        <w:t xml:space="preserve"> In: </w:t>
      </w:r>
      <w:proofErr w:type="spellStart"/>
      <w:r w:rsidRPr="006863BA">
        <w:rPr>
          <w:rFonts w:ascii="Arial" w:hAnsi="Arial" w:cs="Calibri"/>
          <w:i/>
        </w:rPr>
        <w:t>Dits</w:t>
      </w:r>
      <w:proofErr w:type="spellEnd"/>
      <w:r w:rsidRPr="006863BA">
        <w:rPr>
          <w:rFonts w:ascii="Arial" w:hAnsi="Arial" w:cs="Calibri"/>
          <w:i/>
        </w:rPr>
        <w:t xml:space="preserve"> et </w:t>
      </w:r>
      <w:proofErr w:type="spellStart"/>
      <w:r w:rsidRPr="006863BA">
        <w:rPr>
          <w:rFonts w:ascii="Arial" w:hAnsi="Arial" w:cs="Calibri"/>
          <w:i/>
        </w:rPr>
        <w:t>Écrits</w:t>
      </w:r>
      <w:proofErr w:type="spellEnd"/>
      <w:r w:rsidRPr="006863BA">
        <w:rPr>
          <w:rFonts w:ascii="Arial" w:hAnsi="Arial" w:cs="Calibri"/>
        </w:rPr>
        <w:t xml:space="preserve">. </w:t>
      </w:r>
      <w:proofErr w:type="spellStart"/>
      <w:r w:rsidRPr="006863BA">
        <w:rPr>
          <w:rFonts w:ascii="Arial" w:hAnsi="Arial" w:cs="Calibri"/>
        </w:rPr>
        <w:t>Vol</w:t>
      </w:r>
      <w:proofErr w:type="spellEnd"/>
      <w:r w:rsidRPr="006863BA">
        <w:rPr>
          <w:rFonts w:ascii="Arial" w:hAnsi="Arial" w:cs="Calibri"/>
        </w:rPr>
        <w:t xml:space="preserve"> IV. Paris, Gallimard, 1994.</w:t>
      </w:r>
    </w:p>
    <w:p w14:paraId="104D4573" w14:textId="7A89C813" w:rsidR="001F7645" w:rsidRPr="006863BA" w:rsidRDefault="001F7645" w:rsidP="008E107C">
      <w:pPr>
        <w:jc w:val="both"/>
        <w:rPr>
          <w:rFonts w:ascii="Arial" w:hAnsi="Arial" w:cs="Courier New"/>
        </w:rPr>
      </w:pPr>
      <w:r w:rsidRPr="006863BA">
        <w:rPr>
          <w:rFonts w:ascii="Arial" w:hAnsi="Arial" w:cs="Courier New"/>
          <w:b/>
        </w:rPr>
        <w:t>GUINDON</w:t>
      </w:r>
      <w:r w:rsidRPr="006863BA">
        <w:rPr>
          <w:rFonts w:ascii="Arial" w:hAnsi="Arial" w:cs="Courier New"/>
        </w:rPr>
        <w:t xml:space="preserve">, André. </w:t>
      </w:r>
      <w:proofErr w:type="spellStart"/>
      <w:r w:rsidRPr="006863BA">
        <w:rPr>
          <w:rFonts w:ascii="Arial" w:hAnsi="Arial" w:cs="Courier New"/>
          <w:i/>
        </w:rPr>
        <w:t>L'Habillé</w:t>
      </w:r>
      <w:proofErr w:type="spellEnd"/>
      <w:r w:rsidRPr="006863BA">
        <w:rPr>
          <w:rFonts w:ascii="Arial" w:hAnsi="Arial" w:cs="Courier New"/>
          <w:i/>
        </w:rPr>
        <w:t xml:space="preserve"> et </w:t>
      </w:r>
      <w:proofErr w:type="spellStart"/>
      <w:r w:rsidR="00960854" w:rsidRPr="006863BA">
        <w:rPr>
          <w:rFonts w:ascii="Arial" w:hAnsi="Arial" w:cs="Courier New"/>
          <w:i/>
        </w:rPr>
        <w:t>le</w:t>
      </w:r>
      <w:proofErr w:type="spellEnd"/>
      <w:r w:rsidR="00960854" w:rsidRPr="006863BA">
        <w:rPr>
          <w:rFonts w:ascii="Arial" w:hAnsi="Arial" w:cs="Courier New"/>
          <w:i/>
        </w:rPr>
        <w:t xml:space="preserve"> </w:t>
      </w:r>
      <w:r w:rsidRPr="006863BA">
        <w:rPr>
          <w:rFonts w:ascii="Arial" w:hAnsi="Arial" w:cs="Courier New"/>
          <w:i/>
        </w:rPr>
        <w:t xml:space="preserve">Nu: </w:t>
      </w:r>
      <w:proofErr w:type="spellStart"/>
      <w:r w:rsidRPr="006863BA">
        <w:rPr>
          <w:rFonts w:ascii="Arial" w:hAnsi="Arial" w:cs="Courier New"/>
          <w:i/>
        </w:rPr>
        <w:t>Pour</w:t>
      </w:r>
      <w:proofErr w:type="spellEnd"/>
      <w:r w:rsidRPr="006863BA">
        <w:rPr>
          <w:rFonts w:ascii="Arial" w:hAnsi="Arial" w:cs="Courier New"/>
          <w:i/>
        </w:rPr>
        <w:t xml:space="preserve"> une </w:t>
      </w:r>
      <w:proofErr w:type="spellStart"/>
      <w:r w:rsidRPr="006863BA">
        <w:rPr>
          <w:rFonts w:ascii="Arial" w:hAnsi="Arial" w:cs="Courier New"/>
          <w:i/>
        </w:rPr>
        <w:t>Éthique</w:t>
      </w:r>
      <w:proofErr w:type="spellEnd"/>
      <w:r w:rsidRPr="006863BA">
        <w:rPr>
          <w:rFonts w:ascii="Arial" w:hAnsi="Arial" w:cs="Courier New"/>
          <w:i/>
        </w:rPr>
        <w:t xml:space="preserve"> </w:t>
      </w:r>
      <w:proofErr w:type="spellStart"/>
      <w:r w:rsidRPr="006863BA">
        <w:rPr>
          <w:rFonts w:ascii="Arial" w:hAnsi="Arial" w:cs="Courier New"/>
          <w:i/>
        </w:rPr>
        <w:t>du</w:t>
      </w:r>
      <w:proofErr w:type="spellEnd"/>
      <w:r w:rsidRPr="006863BA">
        <w:rPr>
          <w:rFonts w:ascii="Arial" w:hAnsi="Arial" w:cs="Courier New"/>
          <w:i/>
        </w:rPr>
        <w:t xml:space="preserve"> </w:t>
      </w:r>
      <w:proofErr w:type="spellStart"/>
      <w:r w:rsidRPr="006863BA">
        <w:rPr>
          <w:rFonts w:ascii="Arial" w:hAnsi="Arial" w:cs="Courier New"/>
          <w:i/>
        </w:rPr>
        <w:t>Vêtir</w:t>
      </w:r>
      <w:proofErr w:type="spellEnd"/>
      <w:r w:rsidRPr="006863BA">
        <w:rPr>
          <w:rFonts w:ascii="Arial" w:hAnsi="Arial" w:cs="Courier New"/>
          <w:i/>
        </w:rPr>
        <w:t xml:space="preserve"> et </w:t>
      </w:r>
      <w:proofErr w:type="spellStart"/>
      <w:r w:rsidRPr="006863BA">
        <w:rPr>
          <w:rFonts w:ascii="Arial" w:hAnsi="Arial" w:cs="Courier New"/>
          <w:i/>
        </w:rPr>
        <w:t>du</w:t>
      </w:r>
      <w:proofErr w:type="spellEnd"/>
      <w:r w:rsidRPr="006863BA">
        <w:rPr>
          <w:rFonts w:ascii="Arial" w:hAnsi="Arial" w:cs="Courier New"/>
          <w:i/>
        </w:rPr>
        <w:t xml:space="preserve"> </w:t>
      </w:r>
      <w:proofErr w:type="spellStart"/>
      <w:r w:rsidRPr="006863BA">
        <w:rPr>
          <w:rFonts w:ascii="Arial" w:hAnsi="Arial" w:cs="Courier New"/>
          <w:i/>
        </w:rPr>
        <w:t>Dénuder</w:t>
      </w:r>
      <w:proofErr w:type="spellEnd"/>
      <w:r w:rsidRPr="006863BA">
        <w:rPr>
          <w:rFonts w:ascii="Arial" w:hAnsi="Arial" w:cs="Courier New"/>
        </w:rPr>
        <w:t xml:space="preserve">. </w:t>
      </w:r>
      <w:proofErr w:type="spellStart"/>
      <w:r w:rsidRPr="006863BA">
        <w:rPr>
          <w:rFonts w:ascii="Arial" w:hAnsi="Arial" w:cs="Courier New"/>
        </w:rPr>
        <w:t>Otawa</w:t>
      </w:r>
      <w:proofErr w:type="spellEnd"/>
      <w:r w:rsidRPr="006863BA">
        <w:rPr>
          <w:rFonts w:ascii="Arial" w:hAnsi="Arial" w:cs="Courier New"/>
        </w:rPr>
        <w:t xml:space="preserve">: Presse de </w:t>
      </w:r>
      <w:proofErr w:type="spellStart"/>
      <w:r w:rsidRPr="006863BA">
        <w:rPr>
          <w:rFonts w:ascii="Arial" w:hAnsi="Arial" w:cs="Courier New"/>
        </w:rPr>
        <w:t>L'Université</w:t>
      </w:r>
      <w:proofErr w:type="spellEnd"/>
      <w:r w:rsidRPr="006863BA">
        <w:rPr>
          <w:rFonts w:ascii="Arial" w:hAnsi="Arial" w:cs="Courier New"/>
        </w:rPr>
        <w:t xml:space="preserve"> d'Ottawa, 1997.</w:t>
      </w:r>
    </w:p>
    <w:p w14:paraId="1BA9415D" w14:textId="14A0CA80" w:rsidR="00436EE9" w:rsidRPr="006863BA" w:rsidRDefault="00C948F0" w:rsidP="008E107C">
      <w:pPr>
        <w:jc w:val="both"/>
        <w:rPr>
          <w:rFonts w:ascii="Arial" w:hAnsi="Arial" w:cs="Courier New"/>
        </w:rPr>
      </w:pPr>
      <w:r w:rsidRPr="006863BA">
        <w:rPr>
          <w:rFonts w:ascii="Arial" w:hAnsi="Arial" w:cs="Courier New"/>
          <w:b/>
        </w:rPr>
        <w:t>HOQUET</w:t>
      </w:r>
      <w:r w:rsidRPr="006863BA">
        <w:rPr>
          <w:rFonts w:ascii="Arial" w:hAnsi="Arial" w:cs="Courier New"/>
        </w:rPr>
        <w:t xml:space="preserve">, Thierry. </w:t>
      </w:r>
      <w:r w:rsidRPr="006863BA">
        <w:rPr>
          <w:rFonts w:ascii="Arial" w:hAnsi="Arial" w:cs="Courier New"/>
          <w:i/>
        </w:rPr>
        <w:t xml:space="preserve">La </w:t>
      </w:r>
      <w:proofErr w:type="spellStart"/>
      <w:r w:rsidRPr="006863BA">
        <w:rPr>
          <w:rFonts w:ascii="Arial" w:hAnsi="Arial" w:cs="Courier New"/>
          <w:i/>
        </w:rPr>
        <w:t>Virilité</w:t>
      </w:r>
      <w:proofErr w:type="spellEnd"/>
      <w:r w:rsidRPr="006863BA">
        <w:rPr>
          <w:rFonts w:ascii="Arial" w:hAnsi="Arial" w:cs="Courier New"/>
          <w:i/>
        </w:rPr>
        <w:t xml:space="preserve">: A </w:t>
      </w:r>
      <w:proofErr w:type="spellStart"/>
      <w:r w:rsidRPr="006863BA">
        <w:rPr>
          <w:rFonts w:ascii="Arial" w:hAnsi="Arial" w:cs="Courier New"/>
          <w:i/>
        </w:rPr>
        <w:t>quoi</w:t>
      </w:r>
      <w:proofErr w:type="spellEnd"/>
      <w:r w:rsidRPr="006863BA">
        <w:rPr>
          <w:rFonts w:ascii="Arial" w:hAnsi="Arial" w:cs="Courier New"/>
          <w:i/>
        </w:rPr>
        <w:t xml:space="preserve"> </w:t>
      </w:r>
      <w:proofErr w:type="spellStart"/>
      <w:r w:rsidRPr="006863BA">
        <w:rPr>
          <w:rFonts w:ascii="Arial" w:hAnsi="Arial" w:cs="Courier New"/>
          <w:i/>
        </w:rPr>
        <w:t>Rêvent</w:t>
      </w:r>
      <w:proofErr w:type="spellEnd"/>
      <w:r w:rsidRPr="006863BA">
        <w:rPr>
          <w:rFonts w:ascii="Arial" w:hAnsi="Arial" w:cs="Courier New"/>
          <w:i/>
        </w:rPr>
        <w:t xml:space="preserve"> </w:t>
      </w:r>
      <w:proofErr w:type="spellStart"/>
      <w:r w:rsidRPr="006863BA">
        <w:rPr>
          <w:rFonts w:ascii="Arial" w:hAnsi="Arial" w:cs="Courier New"/>
          <w:i/>
        </w:rPr>
        <w:t>les</w:t>
      </w:r>
      <w:proofErr w:type="spellEnd"/>
      <w:r w:rsidRPr="006863BA">
        <w:rPr>
          <w:rFonts w:ascii="Arial" w:hAnsi="Arial" w:cs="Courier New"/>
          <w:i/>
        </w:rPr>
        <w:t xml:space="preserve"> </w:t>
      </w:r>
      <w:proofErr w:type="spellStart"/>
      <w:r w:rsidRPr="006863BA">
        <w:rPr>
          <w:rFonts w:ascii="Arial" w:hAnsi="Arial" w:cs="Courier New"/>
          <w:i/>
        </w:rPr>
        <w:t>Hommes</w:t>
      </w:r>
      <w:proofErr w:type="spellEnd"/>
      <w:r w:rsidRPr="006863BA">
        <w:rPr>
          <w:rFonts w:ascii="Arial" w:hAnsi="Arial" w:cs="Courier New"/>
          <w:i/>
        </w:rPr>
        <w:t>?</w:t>
      </w:r>
      <w:r w:rsidR="00F63567" w:rsidRPr="006863BA">
        <w:rPr>
          <w:rFonts w:ascii="Arial" w:hAnsi="Arial" w:cs="Courier New"/>
          <w:i/>
        </w:rPr>
        <w:t xml:space="preserve"> </w:t>
      </w:r>
      <w:r w:rsidR="00F63567" w:rsidRPr="006863BA">
        <w:rPr>
          <w:rFonts w:ascii="Arial" w:hAnsi="Arial" w:cs="Courier New"/>
        </w:rPr>
        <w:t>Paris: Larousse, 2009.</w:t>
      </w:r>
    </w:p>
    <w:p w14:paraId="6D0C9FD1" w14:textId="6B21772A" w:rsidR="00436EE9" w:rsidRPr="006863BA" w:rsidRDefault="00436EE9" w:rsidP="008E107C">
      <w:pPr>
        <w:jc w:val="both"/>
        <w:rPr>
          <w:rFonts w:ascii="Arial" w:hAnsi="Arial" w:cs="Courier New"/>
        </w:rPr>
      </w:pPr>
      <w:r w:rsidRPr="006863BA">
        <w:rPr>
          <w:rFonts w:ascii="Arial" w:hAnsi="Arial" w:cs="Courier New"/>
          <w:b/>
        </w:rPr>
        <w:t>MAURIÈS</w:t>
      </w:r>
      <w:r w:rsidRPr="006863BA">
        <w:rPr>
          <w:rFonts w:ascii="Arial" w:hAnsi="Arial" w:cs="Courier New"/>
        </w:rPr>
        <w:t xml:space="preserve">, Patrick. </w:t>
      </w:r>
      <w:proofErr w:type="spellStart"/>
      <w:r w:rsidRPr="006863BA">
        <w:rPr>
          <w:rFonts w:ascii="Arial" w:hAnsi="Arial" w:cs="Courier New"/>
          <w:i/>
        </w:rPr>
        <w:t>Second</w:t>
      </w:r>
      <w:proofErr w:type="spellEnd"/>
      <w:r w:rsidRPr="006863BA">
        <w:rPr>
          <w:rFonts w:ascii="Arial" w:hAnsi="Arial" w:cs="Courier New"/>
          <w:i/>
        </w:rPr>
        <w:t xml:space="preserve"> </w:t>
      </w:r>
      <w:proofErr w:type="spellStart"/>
      <w:r w:rsidRPr="006863BA">
        <w:rPr>
          <w:rFonts w:ascii="Arial" w:hAnsi="Arial" w:cs="Courier New"/>
          <w:i/>
        </w:rPr>
        <w:t>Manifest</w:t>
      </w:r>
      <w:proofErr w:type="spellEnd"/>
      <w:r w:rsidRPr="006863BA">
        <w:rPr>
          <w:rFonts w:ascii="Arial" w:hAnsi="Arial" w:cs="Courier New"/>
          <w:i/>
        </w:rPr>
        <w:t xml:space="preserve"> </w:t>
      </w:r>
      <w:proofErr w:type="spellStart"/>
      <w:r w:rsidRPr="006863BA">
        <w:rPr>
          <w:rFonts w:ascii="Arial" w:hAnsi="Arial" w:cs="Courier New"/>
          <w:i/>
        </w:rPr>
        <w:t>Camp</w:t>
      </w:r>
      <w:proofErr w:type="spellEnd"/>
      <w:r w:rsidRPr="006863BA">
        <w:rPr>
          <w:rFonts w:ascii="Arial" w:hAnsi="Arial" w:cs="Courier New"/>
        </w:rPr>
        <w:t xml:space="preserve">. </w:t>
      </w:r>
      <w:proofErr w:type="spellStart"/>
      <w:r w:rsidRPr="006863BA">
        <w:rPr>
          <w:rFonts w:ascii="Arial" w:hAnsi="Arial" w:cs="Courier New"/>
        </w:rPr>
        <w:t>Lassay-les-Châteaux</w:t>
      </w:r>
      <w:proofErr w:type="spellEnd"/>
      <w:r w:rsidRPr="006863BA">
        <w:rPr>
          <w:rFonts w:ascii="Arial" w:hAnsi="Arial" w:cs="Courier New"/>
        </w:rPr>
        <w:t xml:space="preserve">: </w:t>
      </w:r>
      <w:proofErr w:type="spellStart"/>
      <w:r w:rsidRPr="006863BA">
        <w:rPr>
          <w:rFonts w:ascii="Arial" w:hAnsi="Arial" w:cs="Courier New"/>
        </w:rPr>
        <w:t>Singulier</w:t>
      </w:r>
      <w:proofErr w:type="spellEnd"/>
      <w:r w:rsidRPr="006863BA">
        <w:rPr>
          <w:rFonts w:ascii="Arial" w:hAnsi="Arial" w:cs="Courier New"/>
        </w:rPr>
        <w:t>, 2012.</w:t>
      </w:r>
    </w:p>
    <w:p w14:paraId="75E6679A" w14:textId="35C8A271" w:rsidR="00C948F0" w:rsidRPr="006863BA" w:rsidRDefault="00436EE9" w:rsidP="008E107C">
      <w:pPr>
        <w:jc w:val="both"/>
        <w:rPr>
          <w:rFonts w:ascii="Arial" w:hAnsi="Arial" w:cs="Courier New"/>
        </w:rPr>
      </w:pPr>
      <w:r w:rsidRPr="006863BA">
        <w:rPr>
          <w:rFonts w:ascii="Arial" w:hAnsi="Arial" w:cs="Courier New"/>
          <w:b/>
        </w:rPr>
        <w:t>MONTANDON</w:t>
      </w:r>
      <w:r w:rsidRPr="006863BA">
        <w:rPr>
          <w:rFonts w:ascii="Arial" w:hAnsi="Arial" w:cs="Courier New"/>
        </w:rPr>
        <w:t xml:space="preserve">, Alain. </w:t>
      </w:r>
      <w:proofErr w:type="spellStart"/>
      <w:r w:rsidRPr="006863BA">
        <w:rPr>
          <w:rFonts w:ascii="Arial" w:hAnsi="Arial" w:cs="Courier New"/>
          <w:i/>
        </w:rPr>
        <w:t>Écrire</w:t>
      </w:r>
      <w:proofErr w:type="spellEnd"/>
      <w:r w:rsidRPr="006863BA">
        <w:rPr>
          <w:rFonts w:ascii="Arial" w:hAnsi="Arial" w:cs="Courier New"/>
          <w:i/>
        </w:rPr>
        <w:t xml:space="preserve"> et </w:t>
      </w:r>
      <w:proofErr w:type="spellStart"/>
      <w:r w:rsidRPr="006863BA">
        <w:rPr>
          <w:rFonts w:ascii="Arial" w:hAnsi="Arial" w:cs="Courier New"/>
          <w:i/>
        </w:rPr>
        <w:t>Vieillir</w:t>
      </w:r>
      <w:proofErr w:type="spellEnd"/>
      <w:r w:rsidRPr="006863BA">
        <w:rPr>
          <w:rFonts w:ascii="Arial" w:hAnsi="Arial" w:cs="Courier New"/>
        </w:rPr>
        <w:t xml:space="preserve">. </w:t>
      </w:r>
      <w:proofErr w:type="spellStart"/>
      <w:r w:rsidRPr="006863BA">
        <w:rPr>
          <w:rFonts w:ascii="Arial" w:hAnsi="Arial" w:cs="Courier New"/>
        </w:rPr>
        <w:t>Clermont</w:t>
      </w:r>
      <w:proofErr w:type="spellEnd"/>
      <w:r w:rsidRPr="006863BA">
        <w:rPr>
          <w:rFonts w:ascii="Arial" w:hAnsi="Arial" w:cs="Courier New"/>
        </w:rPr>
        <w:t xml:space="preserve"> </w:t>
      </w:r>
      <w:proofErr w:type="spellStart"/>
      <w:r w:rsidRPr="006863BA">
        <w:rPr>
          <w:rFonts w:ascii="Arial" w:hAnsi="Arial" w:cs="Courier New"/>
        </w:rPr>
        <w:t>Ferrant</w:t>
      </w:r>
      <w:proofErr w:type="spellEnd"/>
      <w:r w:rsidRPr="006863BA">
        <w:rPr>
          <w:rFonts w:ascii="Arial" w:hAnsi="Arial" w:cs="Courier New"/>
        </w:rPr>
        <w:t xml:space="preserve">: </w:t>
      </w:r>
      <w:proofErr w:type="spellStart"/>
      <w:r w:rsidRPr="006863BA">
        <w:rPr>
          <w:rFonts w:ascii="Arial" w:hAnsi="Arial" w:cs="Courier New"/>
        </w:rPr>
        <w:t>Presses</w:t>
      </w:r>
      <w:proofErr w:type="spellEnd"/>
      <w:r w:rsidRPr="006863BA">
        <w:rPr>
          <w:rFonts w:ascii="Arial" w:hAnsi="Arial" w:cs="Courier New"/>
        </w:rPr>
        <w:t xml:space="preserve"> </w:t>
      </w:r>
      <w:proofErr w:type="spellStart"/>
      <w:r w:rsidRPr="006863BA">
        <w:rPr>
          <w:rFonts w:ascii="Arial" w:hAnsi="Arial" w:cs="Courier New"/>
        </w:rPr>
        <w:t>Universitaires</w:t>
      </w:r>
      <w:proofErr w:type="spellEnd"/>
      <w:r w:rsidRPr="006863BA">
        <w:rPr>
          <w:rFonts w:ascii="Arial" w:hAnsi="Arial" w:cs="Courier New"/>
        </w:rPr>
        <w:t xml:space="preserve"> </w:t>
      </w:r>
      <w:proofErr w:type="spellStart"/>
      <w:r w:rsidRPr="006863BA">
        <w:rPr>
          <w:rFonts w:ascii="Arial" w:hAnsi="Arial" w:cs="Courier New"/>
        </w:rPr>
        <w:t>Blaise</w:t>
      </w:r>
      <w:proofErr w:type="spellEnd"/>
      <w:r w:rsidRPr="006863BA">
        <w:rPr>
          <w:rFonts w:ascii="Arial" w:hAnsi="Arial" w:cs="Courier New"/>
        </w:rPr>
        <w:t xml:space="preserve"> Pascal, 2005.</w:t>
      </w:r>
    </w:p>
    <w:p w14:paraId="279A8752" w14:textId="14AABBCE" w:rsidR="001F7645" w:rsidRPr="006863BA" w:rsidRDefault="001F7645" w:rsidP="008E107C">
      <w:pPr>
        <w:jc w:val="both"/>
        <w:rPr>
          <w:rFonts w:ascii="Arial" w:hAnsi="Arial" w:cs="Courier New"/>
        </w:rPr>
      </w:pPr>
      <w:r w:rsidRPr="006863BA">
        <w:rPr>
          <w:rFonts w:ascii="Arial" w:hAnsi="Arial" w:cs="Courier New"/>
          <w:b/>
        </w:rPr>
        <w:t>MOSSE</w:t>
      </w:r>
      <w:r w:rsidRPr="006863BA">
        <w:rPr>
          <w:rFonts w:ascii="Arial" w:hAnsi="Arial" w:cs="Courier New"/>
        </w:rPr>
        <w:t xml:space="preserve">, George. </w:t>
      </w:r>
      <w:r w:rsidRPr="006863BA">
        <w:rPr>
          <w:rFonts w:ascii="Arial" w:hAnsi="Arial" w:cs="Courier New"/>
          <w:i/>
        </w:rPr>
        <w:t xml:space="preserve">The </w:t>
      </w:r>
      <w:proofErr w:type="spellStart"/>
      <w:r w:rsidRPr="006863BA">
        <w:rPr>
          <w:rFonts w:ascii="Arial" w:hAnsi="Arial" w:cs="Courier New"/>
          <w:i/>
        </w:rPr>
        <w:t>Image</w:t>
      </w:r>
      <w:proofErr w:type="spellEnd"/>
      <w:r w:rsidR="008E107C" w:rsidRPr="006863BA">
        <w:rPr>
          <w:rFonts w:ascii="Arial" w:hAnsi="Arial" w:cs="Courier New"/>
          <w:i/>
        </w:rPr>
        <w:t xml:space="preserve"> </w:t>
      </w:r>
      <w:proofErr w:type="spellStart"/>
      <w:r w:rsidR="008E107C" w:rsidRPr="006863BA">
        <w:rPr>
          <w:rFonts w:ascii="Arial" w:hAnsi="Arial" w:cs="Courier New"/>
          <w:i/>
        </w:rPr>
        <w:t>of</w:t>
      </w:r>
      <w:proofErr w:type="spellEnd"/>
      <w:r w:rsidR="008E107C" w:rsidRPr="006863BA">
        <w:rPr>
          <w:rFonts w:ascii="Arial" w:hAnsi="Arial" w:cs="Courier New"/>
          <w:i/>
        </w:rPr>
        <w:t xml:space="preserve"> Man: The </w:t>
      </w:r>
      <w:proofErr w:type="spellStart"/>
      <w:r w:rsidR="008E107C" w:rsidRPr="006863BA">
        <w:rPr>
          <w:rFonts w:ascii="Arial" w:hAnsi="Arial" w:cs="Courier New"/>
          <w:i/>
        </w:rPr>
        <w:t>Creation</w:t>
      </w:r>
      <w:proofErr w:type="spellEnd"/>
      <w:r w:rsidR="008E107C" w:rsidRPr="006863BA">
        <w:rPr>
          <w:rFonts w:ascii="Arial" w:hAnsi="Arial" w:cs="Courier New"/>
          <w:i/>
        </w:rPr>
        <w:t xml:space="preserve"> </w:t>
      </w:r>
      <w:proofErr w:type="spellStart"/>
      <w:r w:rsidR="008E107C" w:rsidRPr="006863BA">
        <w:rPr>
          <w:rFonts w:ascii="Arial" w:hAnsi="Arial" w:cs="Courier New"/>
          <w:i/>
        </w:rPr>
        <w:t>of</w:t>
      </w:r>
      <w:proofErr w:type="spellEnd"/>
      <w:r w:rsidR="008E107C" w:rsidRPr="006863BA">
        <w:rPr>
          <w:rFonts w:ascii="Arial" w:hAnsi="Arial" w:cs="Courier New"/>
          <w:i/>
        </w:rPr>
        <w:t xml:space="preserve"> </w:t>
      </w:r>
      <w:proofErr w:type="spellStart"/>
      <w:r w:rsidR="008E107C" w:rsidRPr="006863BA">
        <w:rPr>
          <w:rFonts w:ascii="Arial" w:hAnsi="Arial" w:cs="Courier New"/>
          <w:i/>
        </w:rPr>
        <w:t>Modern</w:t>
      </w:r>
      <w:proofErr w:type="spellEnd"/>
      <w:r w:rsidRPr="006863BA">
        <w:rPr>
          <w:rFonts w:ascii="Arial" w:hAnsi="Arial" w:cs="Courier New"/>
          <w:i/>
        </w:rPr>
        <w:t xml:space="preserve"> </w:t>
      </w:r>
      <w:proofErr w:type="spellStart"/>
      <w:r w:rsidRPr="006863BA">
        <w:rPr>
          <w:rFonts w:ascii="Arial" w:hAnsi="Arial" w:cs="Courier New"/>
          <w:i/>
        </w:rPr>
        <w:t>Masculinity</w:t>
      </w:r>
      <w:proofErr w:type="spellEnd"/>
      <w:r w:rsidR="00687FED" w:rsidRPr="006863BA">
        <w:rPr>
          <w:rFonts w:ascii="Arial" w:hAnsi="Arial" w:cs="Courier New"/>
          <w:i/>
        </w:rPr>
        <w:t>.</w:t>
      </w:r>
      <w:r w:rsidR="00687FED" w:rsidRPr="006863BA">
        <w:rPr>
          <w:rFonts w:ascii="Arial" w:hAnsi="Arial" w:cs="Courier New"/>
        </w:rPr>
        <w:t xml:space="preserve"> New York: Oxford </w:t>
      </w:r>
      <w:proofErr w:type="spellStart"/>
      <w:r w:rsidR="00687FED" w:rsidRPr="006863BA">
        <w:rPr>
          <w:rFonts w:ascii="Arial" w:hAnsi="Arial" w:cs="Courier New"/>
        </w:rPr>
        <w:t>University</w:t>
      </w:r>
      <w:proofErr w:type="spellEnd"/>
      <w:r w:rsidR="00687FED" w:rsidRPr="006863BA">
        <w:rPr>
          <w:rFonts w:ascii="Arial" w:hAnsi="Arial" w:cs="Courier New"/>
        </w:rPr>
        <w:t xml:space="preserve"> Press,</w:t>
      </w:r>
      <w:r w:rsidRPr="006863BA">
        <w:rPr>
          <w:rFonts w:ascii="Arial" w:hAnsi="Arial" w:cs="Courier New"/>
        </w:rPr>
        <w:t>1996.</w:t>
      </w:r>
    </w:p>
    <w:p w14:paraId="1E726FB4" w14:textId="11F9ED2B" w:rsidR="00687FED" w:rsidRPr="006863BA" w:rsidRDefault="00687FED" w:rsidP="008E107C">
      <w:pPr>
        <w:jc w:val="both"/>
        <w:rPr>
          <w:rFonts w:ascii="Arial" w:hAnsi="Arial"/>
        </w:rPr>
      </w:pPr>
      <w:r w:rsidRPr="006863BA">
        <w:rPr>
          <w:rFonts w:ascii="Arial" w:hAnsi="Arial"/>
          <w:b/>
        </w:rPr>
        <w:t>PERNIOLA,</w:t>
      </w:r>
      <w:r w:rsidRPr="006863BA">
        <w:rPr>
          <w:rFonts w:ascii="Arial" w:hAnsi="Arial"/>
        </w:rPr>
        <w:t xml:space="preserve"> Mario. </w:t>
      </w:r>
      <w:r w:rsidRPr="006863BA">
        <w:rPr>
          <w:rFonts w:ascii="Arial" w:hAnsi="Arial"/>
          <w:i/>
        </w:rPr>
        <w:t>Pensando o Ritual: Sexualidade, Morte, Mundo</w:t>
      </w:r>
      <w:r w:rsidRPr="006863BA">
        <w:rPr>
          <w:rFonts w:ascii="Arial" w:hAnsi="Arial"/>
        </w:rPr>
        <w:t>. São Paulo: Studio Nobel, 2000.</w:t>
      </w:r>
      <w:bookmarkStart w:id="0" w:name="_GoBack"/>
      <w:bookmarkEnd w:id="0"/>
    </w:p>
    <w:p w14:paraId="485B5BC6" w14:textId="6DAEF8FB" w:rsidR="00C948F0" w:rsidRPr="006863BA" w:rsidRDefault="00C948F0" w:rsidP="008E107C">
      <w:pPr>
        <w:jc w:val="both"/>
        <w:rPr>
          <w:rFonts w:ascii="Arial" w:hAnsi="Arial"/>
        </w:rPr>
      </w:pPr>
      <w:r w:rsidRPr="006863BA">
        <w:rPr>
          <w:rFonts w:ascii="Arial" w:hAnsi="Arial"/>
          <w:b/>
        </w:rPr>
        <w:t>SCHIFFER</w:t>
      </w:r>
      <w:r w:rsidRPr="006863BA">
        <w:rPr>
          <w:rFonts w:ascii="Arial" w:hAnsi="Arial"/>
        </w:rPr>
        <w:t xml:space="preserve">, Daniel Salvatore. </w:t>
      </w:r>
      <w:r w:rsidRPr="006863BA">
        <w:rPr>
          <w:rFonts w:ascii="Arial" w:hAnsi="Arial"/>
          <w:i/>
        </w:rPr>
        <w:t xml:space="preserve">Le </w:t>
      </w:r>
      <w:proofErr w:type="spellStart"/>
      <w:r w:rsidRPr="006863BA">
        <w:rPr>
          <w:rFonts w:ascii="Arial" w:hAnsi="Arial"/>
          <w:i/>
        </w:rPr>
        <w:t>Dandysme</w:t>
      </w:r>
      <w:proofErr w:type="spellEnd"/>
      <w:r w:rsidRPr="006863BA">
        <w:rPr>
          <w:rFonts w:ascii="Arial" w:hAnsi="Arial"/>
          <w:i/>
        </w:rPr>
        <w:t xml:space="preserve">: La </w:t>
      </w:r>
      <w:proofErr w:type="spellStart"/>
      <w:r w:rsidRPr="006863BA">
        <w:rPr>
          <w:rFonts w:ascii="Arial" w:hAnsi="Arial"/>
          <w:i/>
        </w:rPr>
        <w:t>Création</w:t>
      </w:r>
      <w:proofErr w:type="spellEnd"/>
      <w:r w:rsidRPr="006863BA">
        <w:rPr>
          <w:rFonts w:ascii="Arial" w:hAnsi="Arial"/>
          <w:i/>
        </w:rPr>
        <w:t xml:space="preserve"> de </w:t>
      </w:r>
      <w:proofErr w:type="spellStart"/>
      <w:r w:rsidRPr="006863BA">
        <w:rPr>
          <w:rFonts w:ascii="Arial" w:hAnsi="Arial"/>
          <w:i/>
        </w:rPr>
        <w:t>Soi</w:t>
      </w:r>
      <w:proofErr w:type="spellEnd"/>
      <w:r w:rsidRPr="006863BA">
        <w:rPr>
          <w:rFonts w:ascii="Arial" w:hAnsi="Arial"/>
        </w:rPr>
        <w:t xml:space="preserve">. Paris: François </w:t>
      </w:r>
      <w:proofErr w:type="spellStart"/>
      <w:r w:rsidRPr="006863BA">
        <w:rPr>
          <w:rFonts w:ascii="Arial" w:hAnsi="Arial"/>
        </w:rPr>
        <w:t>Bourin</w:t>
      </w:r>
      <w:proofErr w:type="spellEnd"/>
      <w:r w:rsidRPr="006863BA">
        <w:rPr>
          <w:rFonts w:ascii="Arial" w:hAnsi="Arial"/>
        </w:rPr>
        <w:t>, 2008.</w:t>
      </w:r>
    </w:p>
    <w:p w14:paraId="253DA1A8" w14:textId="2F7C1C00" w:rsidR="00581C5A" w:rsidRPr="006863BA" w:rsidRDefault="00581C5A" w:rsidP="008E107C">
      <w:pPr>
        <w:jc w:val="both"/>
        <w:rPr>
          <w:rFonts w:ascii="Arial" w:hAnsi="Arial" w:cs="Courier New"/>
        </w:rPr>
      </w:pPr>
      <w:r w:rsidRPr="006863BA">
        <w:rPr>
          <w:rFonts w:ascii="Arial" w:hAnsi="Arial"/>
          <w:b/>
        </w:rPr>
        <w:t>SCHIFFER</w:t>
      </w:r>
      <w:r w:rsidRPr="006863BA">
        <w:rPr>
          <w:rFonts w:ascii="Arial" w:hAnsi="Arial"/>
        </w:rPr>
        <w:t xml:space="preserve">, Daniel Salvatore. </w:t>
      </w:r>
      <w:r w:rsidRPr="006863BA">
        <w:rPr>
          <w:rFonts w:ascii="Arial" w:hAnsi="Arial"/>
          <w:i/>
        </w:rPr>
        <w:t xml:space="preserve">Oscar Wilde. Biografia. </w:t>
      </w:r>
      <w:r w:rsidRPr="006863BA">
        <w:rPr>
          <w:rFonts w:ascii="Arial" w:hAnsi="Arial"/>
        </w:rPr>
        <w:t>Porto Alegre, L&amp;PM, 2010.</w:t>
      </w:r>
    </w:p>
    <w:p w14:paraId="0CE8E8C0" w14:textId="235FC3F6" w:rsidR="00687FED" w:rsidRPr="006863BA" w:rsidRDefault="00687FED" w:rsidP="008E107C">
      <w:pPr>
        <w:jc w:val="both"/>
        <w:rPr>
          <w:rFonts w:ascii="Arial" w:hAnsi="Arial" w:cs="Courier New"/>
        </w:rPr>
      </w:pPr>
      <w:r w:rsidRPr="006863BA">
        <w:rPr>
          <w:rFonts w:ascii="Arial" w:hAnsi="Arial" w:cs="Courier New"/>
          <w:b/>
        </w:rPr>
        <w:t>SENNETT,</w:t>
      </w:r>
      <w:r w:rsidRPr="006863BA">
        <w:rPr>
          <w:rFonts w:ascii="Arial" w:hAnsi="Arial" w:cs="Courier New"/>
        </w:rPr>
        <w:t xml:space="preserve"> Richard. </w:t>
      </w:r>
      <w:r w:rsidRPr="006863BA">
        <w:rPr>
          <w:rFonts w:ascii="Arial" w:hAnsi="Arial" w:cs="Courier New"/>
          <w:i/>
        </w:rPr>
        <w:t>Carne e Pedra</w:t>
      </w:r>
      <w:r w:rsidR="00581C5A" w:rsidRPr="006863BA">
        <w:rPr>
          <w:rFonts w:ascii="Arial" w:hAnsi="Arial" w:cs="Courier New"/>
        </w:rPr>
        <w:t>. Rio de Janeiro: Record, 1999</w:t>
      </w:r>
      <w:r w:rsidRPr="006863BA">
        <w:rPr>
          <w:rFonts w:ascii="Arial" w:hAnsi="Arial" w:cs="Courier New"/>
        </w:rPr>
        <w:t>.</w:t>
      </w:r>
    </w:p>
    <w:p w14:paraId="378999A0" w14:textId="4F81A578" w:rsidR="00687FED" w:rsidRPr="006863BA" w:rsidRDefault="00687FED" w:rsidP="008E107C">
      <w:pPr>
        <w:jc w:val="both"/>
        <w:rPr>
          <w:rFonts w:ascii="Arial" w:hAnsi="Arial" w:cs="Courier New"/>
        </w:rPr>
      </w:pPr>
      <w:r w:rsidRPr="006863BA">
        <w:rPr>
          <w:rFonts w:ascii="Arial" w:hAnsi="Arial" w:cs="Courier New"/>
          <w:b/>
        </w:rPr>
        <w:t>VIGARELLO</w:t>
      </w:r>
      <w:r w:rsidRPr="006863BA">
        <w:rPr>
          <w:rFonts w:ascii="Arial" w:hAnsi="Arial" w:cs="Courier New"/>
        </w:rPr>
        <w:t xml:space="preserve">, Georges et </w:t>
      </w:r>
      <w:proofErr w:type="spellStart"/>
      <w:r w:rsidRPr="006863BA">
        <w:rPr>
          <w:rFonts w:ascii="Arial" w:hAnsi="Arial" w:cs="Courier New"/>
        </w:rPr>
        <w:t>allii</w:t>
      </w:r>
      <w:proofErr w:type="spellEnd"/>
      <w:r w:rsidRPr="006863BA">
        <w:rPr>
          <w:rFonts w:ascii="Arial" w:hAnsi="Arial" w:cs="Courier New"/>
        </w:rPr>
        <w:t xml:space="preserve">. </w:t>
      </w:r>
      <w:r w:rsidRPr="006863BA">
        <w:rPr>
          <w:rFonts w:ascii="Arial" w:hAnsi="Arial" w:cs="Courier New"/>
          <w:i/>
        </w:rPr>
        <w:t>História do Corpo</w:t>
      </w:r>
      <w:r w:rsidRPr="006863BA">
        <w:rPr>
          <w:rFonts w:ascii="Arial" w:hAnsi="Arial" w:cs="Courier New"/>
        </w:rPr>
        <w:t>. Vol. I. Petrópolis: Vozes, 2008.</w:t>
      </w:r>
    </w:p>
    <w:p w14:paraId="24E44E33" w14:textId="7D3A997A" w:rsidR="00687FED" w:rsidRPr="006863BA" w:rsidRDefault="00687FED" w:rsidP="008E107C">
      <w:pPr>
        <w:jc w:val="both"/>
        <w:rPr>
          <w:rFonts w:ascii="Arial" w:hAnsi="Arial"/>
        </w:rPr>
      </w:pPr>
      <w:r w:rsidRPr="006863BA">
        <w:rPr>
          <w:rFonts w:ascii="Arial" w:hAnsi="Arial" w:cs="Courier New"/>
          <w:b/>
        </w:rPr>
        <w:t>VIGARELLO</w:t>
      </w:r>
      <w:r w:rsidRPr="006863BA">
        <w:rPr>
          <w:rFonts w:ascii="Arial" w:hAnsi="Arial" w:cs="Courier New"/>
        </w:rPr>
        <w:t xml:space="preserve">, Georges et </w:t>
      </w:r>
      <w:proofErr w:type="spellStart"/>
      <w:r w:rsidRPr="006863BA">
        <w:rPr>
          <w:rFonts w:ascii="Arial" w:hAnsi="Arial" w:cs="Courier New"/>
        </w:rPr>
        <w:t>allii</w:t>
      </w:r>
      <w:proofErr w:type="spellEnd"/>
      <w:r w:rsidRPr="006863BA">
        <w:rPr>
          <w:rFonts w:ascii="Arial" w:hAnsi="Arial" w:cs="Courier New"/>
        </w:rPr>
        <w:t xml:space="preserve">. </w:t>
      </w:r>
      <w:r w:rsidRPr="006863BA">
        <w:rPr>
          <w:rFonts w:ascii="Arial" w:hAnsi="Arial" w:cs="Courier New"/>
          <w:i/>
        </w:rPr>
        <w:t>História do Corpo</w:t>
      </w:r>
      <w:r w:rsidRPr="006863BA">
        <w:rPr>
          <w:rFonts w:ascii="Arial" w:hAnsi="Arial" w:cs="Courier New"/>
        </w:rPr>
        <w:t>. Vol. II. Petrópolis: Vozes, 2008.</w:t>
      </w:r>
    </w:p>
    <w:p w14:paraId="0AB518D3" w14:textId="0567BAD0" w:rsidR="00436EE9" w:rsidRPr="006863BA" w:rsidRDefault="001F7645" w:rsidP="008E107C">
      <w:pPr>
        <w:jc w:val="both"/>
        <w:rPr>
          <w:rFonts w:ascii="Arial" w:hAnsi="Arial"/>
        </w:rPr>
      </w:pPr>
      <w:r w:rsidRPr="006863BA">
        <w:rPr>
          <w:rFonts w:ascii="Arial" w:hAnsi="Arial"/>
          <w:b/>
        </w:rPr>
        <w:t>WILDE</w:t>
      </w:r>
      <w:r w:rsidR="00D15213" w:rsidRPr="006863BA">
        <w:rPr>
          <w:rFonts w:ascii="Arial" w:hAnsi="Arial"/>
        </w:rPr>
        <w:t xml:space="preserve">, Oscar. “La </w:t>
      </w:r>
      <w:proofErr w:type="spellStart"/>
      <w:r w:rsidR="00D15213" w:rsidRPr="006863BA">
        <w:rPr>
          <w:rFonts w:ascii="Arial" w:hAnsi="Arial"/>
        </w:rPr>
        <w:t>Mode</w:t>
      </w:r>
      <w:proofErr w:type="spellEnd"/>
      <w:r w:rsidR="00D15213" w:rsidRPr="006863BA">
        <w:rPr>
          <w:rFonts w:ascii="Arial" w:hAnsi="Arial"/>
        </w:rPr>
        <w:t xml:space="preserve"> et </w:t>
      </w:r>
      <w:proofErr w:type="spellStart"/>
      <w:r w:rsidR="00D15213" w:rsidRPr="006863BA">
        <w:rPr>
          <w:rFonts w:ascii="Arial" w:hAnsi="Arial"/>
        </w:rPr>
        <w:t>le</w:t>
      </w:r>
      <w:proofErr w:type="spellEnd"/>
      <w:r w:rsidR="00D15213" w:rsidRPr="006863BA">
        <w:rPr>
          <w:rFonts w:ascii="Arial" w:hAnsi="Arial"/>
        </w:rPr>
        <w:t xml:space="preserve"> </w:t>
      </w:r>
      <w:proofErr w:type="spellStart"/>
      <w:r w:rsidR="00D15213" w:rsidRPr="006863BA">
        <w:rPr>
          <w:rFonts w:ascii="Arial" w:hAnsi="Arial"/>
          <w:i/>
        </w:rPr>
        <w:t>Woman’s</w:t>
      </w:r>
      <w:proofErr w:type="spellEnd"/>
      <w:r w:rsidR="00D15213" w:rsidRPr="006863BA">
        <w:rPr>
          <w:rFonts w:ascii="Arial" w:hAnsi="Arial"/>
          <w:i/>
        </w:rPr>
        <w:t xml:space="preserve"> World</w:t>
      </w:r>
      <w:r w:rsidR="00D15213" w:rsidRPr="006863BA">
        <w:rPr>
          <w:rFonts w:ascii="Arial" w:hAnsi="Arial"/>
        </w:rPr>
        <w:t xml:space="preserve">”. In: WILDE, Oscar e </w:t>
      </w:r>
      <w:r w:rsidRPr="006863BA">
        <w:rPr>
          <w:rFonts w:ascii="Arial" w:hAnsi="Arial"/>
        </w:rPr>
        <w:t xml:space="preserve">MALLARMÉ, </w:t>
      </w:r>
      <w:proofErr w:type="spellStart"/>
      <w:r w:rsidRPr="006863BA">
        <w:rPr>
          <w:rFonts w:ascii="Arial" w:hAnsi="Arial"/>
        </w:rPr>
        <w:t>Stéphane</w:t>
      </w:r>
      <w:proofErr w:type="spellEnd"/>
      <w:r w:rsidRPr="006863BA">
        <w:rPr>
          <w:rFonts w:ascii="Arial" w:hAnsi="Arial"/>
        </w:rPr>
        <w:t xml:space="preserve">. </w:t>
      </w:r>
      <w:proofErr w:type="spellStart"/>
      <w:r w:rsidRPr="006863BA">
        <w:rPr>
          <w:rFonts w:ascii="Arial" w:hAnsi="Arial"/>
          <w:i/>
        </w:rPr>
        <w:t>Noblesse</w:t>
      </w:r>
      <w:proofErr w:type="spellEnd"/>
      <w:r w:rsidRPr="006863BA">
        <w:rPr>
          <w:rFonts w:ascii="Arial" w:hAnsi="Arial"/>
          <w:i/>
        </w:rPr>
        <w:t xml:space="preserve"> de </w:t>
      </w:r>
      <w:proofErr w:type="spellStart"/>
      <w:r w:rsidRPr="006863BA">
        <w:rPr>
          <w:rFonts w:ascii="Arial" w:hAnsi="Arial"/>
          <w:i/>
        </w:rPr>
        <w:t>la</w:t>
      </w:r>
      <w:proofErr w:type="spellEnd"/>
      <w:r w:rsidRPr="006863BA">
        <w:rPr>
          <w:rFonts w:ascii="Arial" w:hAnsi="Arial"/>
          <w:i/>
        </w:rPr>
        <w:t xml:space="preserve"> Robe</w:t>
      </w:r>
      <w:r w:rsidRPr="006863BA">
        <w:rPr>
          <w:rFonts w:ascii="Arial" w:hAnsi="Arial"/>
        </w:rPr>
        <w:t xml:space="preserve">. Paris: </w:t>
      </w:r>
      <w:proofErr w:type="spellStart"/>
      <w:r w:rsidRPr="006863BA">
        <w:rPr>
          <w:rFonts w:ascii="Arial" w:hAnsi="Arial"/>
        </w:rPr>
        <w:t>Les</w:t>
      </w:r>
      <w:proofErr w:type="spellEnd"/>
      <w:r w:rsidRPr="006863BA">
        <w:rPr>
          <w:rFonts w:ascii="Arial" w:hAnsi="Arial"/>
        </w:rPr>
        <w:t xml:space="preserve"> </w:t>
      </w:r>
      <w:proofErr w:type="spellStart"/>
      <w:r w:rsidRPr="006863BA">
        <w:rPr>
          <w:rFonts w:ascii="Arial" w:hAnsi="Arial"/>
        </w:rPr>
        <w:t>Belles</w:t>
      </w:r>
      <w:proofErr w:type="spellEnd"/>
      <w:r w:rsidRPr="006863BA">
        <w:rPr>
          <w:rFonts w:ascii="Arial" w:hAnsi="Arial"/>
        </w:rPr>
        <w:t xml:space="preserve"> </w:t>
      </w:r>
      <w:proofErr w:type="spellStart"/>
      <w:r w:rsidRPr="006863BA">
        <w:rPr>
          <w:rFonts w:ascii="Arial" w:hAnsi="Arial"/>
        </w:rPr>
        <w:t>Letres</w:t>
      </w:r>
      <w:proofErr w:type="spellEnd"/>
      <w:r w:rsidRPr="006863BA">
        <w:rPr>
          <w:rFonts w:ascii="Arial" w:hAnsi="Arial"/>
        </w:rPr>
        <w:t>, 1997.</w:t>
      </w:r>
    </w:p>
    <w:p w14:paraId="10F4A907" w14:textId="1C1FFB0C" w:rsidR="00436EE9" w:rsidRPr="006863BA" w:rsidRDefault="00436EE9" w:rsidP="008E107C">
      <w:pPr>
        <w:pStyle w:val="Dandies"/>
        <w:rPr>
          <w:rFonts w:ascii="Arial" w:hAnsi="Arial"/>
          <w:sz w:val="24"/>
          <w:szCs w:val="24"/>
        </w:rPr>
      </w:pPr>
      <w:r w:rsidRPr="006863BA">
        <w:rPr>
          <w:rFonts w:ascii="Arial" w:hAnsi="Arial"/>
          <w:b/>
          <w:sz w:val="24"/>
          <w:szCs w:val="24"/>
        </w:rPr>
        <w:t>WILDE</w:t>
      </w:r>
      <w:r w:rsidRPr="006863BA">
        <w:rPr>
          <w:rFonts w:ascii="Arial" w:hAnsi="Arial"/>
          <w:sz w:val="24"/>
          <w:szCs w:val="24"/>
        </w:rPr>
        <w:t>, Oscar</w:t>
      </w:r>
      <w:r w:rsidRPr="006863BA">
        <w:rPr>
          <w:rFonts w:ascii="Arial" w:hAnsi="Arial"/>
          <w:i/>
          <w:sz w:val="24"/>
          <w:szCs w:val="24"/>
        </w:rPr>
        <w:t>. O Retrato de Dorian Gray</w:t>
      </w:r>
      <w:r w:rsidRPr="006863BA">
        <w:rPr>
          <w:rFonts w:ascii="Arial" w:hAnsi="Arial"/>
          <w:sz w:val="24"/>
          <w:szCs w:val="24"/>
        </w:rPr>
        <w:t>. Rio de Janeiro: Ediouro, 2001.</w:t>
      </w:r>
    </w:p>
    <w:p w14:paraId="60F54A3B" w14:textId="3F0A90D6" w:rsidR="001F7645" w:rsidRPr="006863BA" w:rsidRDefault="001F7645" w:rsidP="008E107C">
      <w:pPr>
        <w:pStyle w:val="Dandies"/>
        <w:rPr>
          <w:rFonts w:ascii="Arial" w:hAnsi="Arial"/>
          <w:sz w:val="24"/>
          <w:szCs w:val="24"/>
          <w:lang w:val="en-US"/>
        </w:rPr>
      </w:pPr>
      <w:r w:rsidRPr="006863BA">
        <w:rPr>
          <w:rFonts w:ascii="Arial" w:hAnsi="Arial"/>
          <w:b/>
          <w:sz w:val="24"/>
          <w:szCs w:val="24"/>
        </w:rPr>
        <w:t>WILDE</w:t>
      </w:r>
      <w:r w:rsidRPr="006863BA">
        <w:rPr>
          <w:rFonts w:ascii="Arial" w:hAnsi="Arial"/>
          <w:sz w:val="24"/>
          <w:szCs w:val="24"/>
        </w:rPr>
        <w:t xml:space="preserve">, Oscar. </w:t>
      </w:r>
      <w:r w:rsidR="0060755B" w:rsidRPr="006863BA">
        <w:rPr>
          <w:rFonts w:ascii="Arial" w:hAnsi="Arial"/>
          <w:sz w:val="24"/>
          <w:szCs w:val="24"/>
        </w:rPr>
        <w:t xml:space="preserve">“Frases e Filosofias para uso dos Jovens”. In: </w:t>
      </w:r>
      <w:r w:rsidRPr="006863BA">
        <w:rPr>
          <w:rFonts w:ascii="Arial" w:hAnsi="Arial"/>
          <w:i/>
          <w:sz w:val="24"/>
          <w:szCs w:val="24"/>
        </w:rPr>
        <w:t>Obras Completas</w:t>
      </w:r>
      <w:r w:rsidRPr="006863BA">
        <w:rPr>
          <w:rFonts w:ascii="Arial" w:hAnsi="Arial"/>
          <w:sz w:val="24"/>
          <w:szCs w:val="24"/>
        </w:rPr>
        <w:t>. Volume Único. Rio</w:t>
      </w:r>
      <w:r w:rsidR="0060755B" w:rsidRPr="006863BA">
        <w:rPr>
          <w:rFonts w:ascii="Arial" w:hAnsi="Arial"/>
          <w:sz w:val="24"/>
          <w:szCs w:val="24"/>
        </w:rPr>
        <w:t xml:space="preserve"> de Janeiro: Nova Aguilar, </w:t>
      </w:r>
      <w:r w:rsidR="008E107C" w:rsidRPr="006863BA">
        <w:rPr>
          <w:rFonts w:ascii="Arial" w:hAnsi="Arial"/>
          <w:sz w:val="24"/>
          <w:szCs w:val="24"/>
        </w:rPr>
        <w:t>2007</w:t>
      </w:r>
      <w:r w:rsidR="0060755B" w:rsidRPr="006863BA">
        <w:rPr>
          <w:rFonts w:ascii="Arial" w:hAnsi="Arial"/>
          <w:sz w:val="24"/>
          <w:szCs w:val="24"/>
        </w:rPr>
        <w:t>.</w:t>
      </w:r>
    </w:p>
    <w:p w14:paraId="442F2D9A" w14:textId="77777777" w:rsidR="001F7645" w:rsidRPr="001F7645" w:rsidRDefault="001F7645" w:rsidP="001F7645">
      <w:pPr>
        <w:rPr>
          <w:rFonts w:ascii="Arial" w:hAnsi="Arial"/>
          <w:sz w:val="22"/>
          <w:szCs w:val="22"/>
        </w:rPr>
      </w:pPr>
    </w:p>
    <w:sectPr w:rsidR="001F7645" w:rsidRPr="001F7645" w:rsidSect="005A09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A7F43D" w14:textId="77777777" w:rsidR="00B070DE" w:rsidRDefault="00B070DE" w:rsidP="005C5106">
      <w:r>
        <w:separator/>
      </w:r>
    </w:p>
  </w:endnote>
  <w:endnote w:type="continuationSeparator" w:id="0">
    <w:p w14:paraId="7650BC39" w14:textId="77777777" w:rsidR="00B070DE" w:rsidRDefault="00B070DE" w:rsidP="005C5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merican Typewriter Light">
    <w:panose1 w:val="02090304020004020304"/>
    <w:charset w:val="00"/>
    <w:family w:val="auto"/>
    <w:pitch w:val="variable"/>
    <w:sig w:usb0="A000006F" w:usb1="00000019" w:usb2="00000000" w:usb3="00000000" w:csb0="00000111"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003" w:usb1="00000000" w:usb2="00000000" w:usb3="00000000" w:csb0="00000001" w:csb1="00000000"/>
  </w:font>
  <w:font w:name="Courier New">
    <w:panose1 w:val="02070309020205020404"/>
    <w:charset w:val="4D"/>
    <w:family w:val="modern"/>
    <w:notTrueType/>
    <w:pitch w:val="fixed"/>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Helvetica Neue Light">
    <w:panose1 w:val="02000403000000020004"/>
    <w:charset w:val="00"/>
    <w:family w:val="auto"/>
    <w:pitch w:val="variable"/>
    <w:sig w:usb0="A00002FF" w:usb1="5000205B" w:usb2="00000002" w:usb3="00000000" w:csb0="00000007" w:csb1="00000000"/>
  </w:font>
  <w:font w:name="ＭＳ ゴシック">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9E37F4" w14:textId="77777777" w:rsidR="00B070DE" w:rsidRDefault="00B070DE" w:rsidP="005C5106">
      <w:r>
        <w:separator/>
      </w:r>
    </w:p>
  </w:footnote>
  <w:footnote w:type="continuationSeparator" w:id="0">
    <w:p w14:paraId="4127826D" w14:textId="77777777" w:rsidR="00B070DE" w:rsidRDefault="00B070DE" w:rsidP="005C5106">
      <w:r>
        <w:continuationSeparator/>
      </w:r>
    </w:p>
  </w:footnote>
  <w:footnote w:id="1">
    <w:p w14:paraId="5F506095" w14:textId="76B767DA" w:rsidR="007A3C9F" w:rsidRPr="007A3C9F" w:rsidRDefault="007A3C9F" w:rsidP="003C2461">
      <w:pPr>
        <w:pStyle w:val="FootnoteText"/>
        <w:jc w:val="both"/>
        <w:rPr>
          <w:rFonts w:ascii="Arial" w:hAnsi="Arial"/>
          <w:sz w:val="20"/>
          <w:szCs w:val="20"/>
        </w:rPr>
      </w:pPr>
      <w:r w:rsidRPr="007A3C9F">
        <w:rPr>
          <w:rStyle w:val="FootnoteReference"/>
          <w:rFonts w:ascii="Arial" w:hAnsi="Arial"/>
          <w:sz w:val="20"/>
          <w:szCs w:val="20"/>
        </w:rPr>
        <w:footnoteRef/>
      </w:r>
      <w:r w:rsidRPr="007A3C9F">
        <w:rPr>
          <w:rFonts w:ascii="Arial" w:hAnsi="Arial"/>
          <w:sz w:val="20"/>
          <w:szCs w:val="20"/>
        </w:rPr>
        <w:t xml:space="preserve"> Doutoranda do Programa de Pós-Graduação em Artes Visuais da Escola de Belas Artes da UFMG. Este trabalho foi realizado sob orientação da Profa. Dra. Patrícia Franca-</w:t>
      </w:r>
      <w:proofErr w:type="spellStart"/>
      <w:r w:rsidRPr="007A3C9F">
        <w:rPr>
          <w:rFonts w:ascii="Arial" w:hAnsi="Arial"/>
          <w:sz w:val="20"/>
          <w:szCs w:val="20"/>
        </w:rPr>
        <w:t>Huchet</w:t>
      </w:r>
      <w:proofErr w:type="spellEnd"/>
      <w:r w:rsidRPr="007A3C9F">
        <w:rPr>
          <w:rFonts w:ascii="Arial" w:hAnsi="Arial"/>
          <w:sz w:val="20"/>
          <w:szCs w:val="20"/>
        </w:rPr>
        <w:t>.</w:t>
      </w:r>
    </w:p>
  </w:footnote>
  <w:footnote w:id="2">
    <w:p w14:paraId="496AD89E" w14:textId="5ED766B1" w:rsidR="00B070DE" w:rsidRPr="007A3C9F" w:rsidRDefault="00B070DE" w:rsidP="003C2461">
      <w:pPr>
        <w:pStyle w:val="Dandies"/>
      </w:pPr>
      <w:r w:rsidRPr="007A3C9F">
        <w:rPr>
          <w:rStyle w:val="FootnoteReference"/>
          <w:rFonts w:ascii="Arial" w:hAnsi="Arial"/>
        </w:rPr>
        <w:footnoteRef/>
      </w:r>
      <w:r w:rsidRPr="007A3C9F">
        <w:rPr>
          <w:rFonts w:ascii="Arial" w:hAnsi="Arial"/>
        </w:rPr>
        <w:t xml:space="preserve"> Em uma interessante passagem do texto, Wilde testemunha ver um homem vestido em um costume do século XVIII. Segundo Wilde, esse homem se vestia para lhe gerar prazer e não para agradar à multidão. Contudo, diante da indiferença ou curiosidade dos passantes, foram os jovens que mais se mostraram surpresos pelo traje. Aos gritos, injúrias e insultos, os jovens repreendiam a liberdade </w:t>
      </w:r>
      <w:proofErr w:type="spellStart"/>
      <w:r w:rsidRPr="007A3C9F">
        <w:rPr>
          <w:rFonts w:ascii="Arial" w:hAnsi="Arial"/>
        </w:rPr>
        <w:t>vestimentar</w:t>
      </w:r>
      <w:proofErr w:type="spellEnd"/>
      <w:r w:rsidRPr="007A3C9F">
        <w:rPr>
          <w:rFonts w:ascii="Arial" w:hAnsi="Arial"/>
        </w:rPr>
        <w:t xml:space="preserve"> do indivíduo que flanava pela </w:t>
      </w:r>
      <w:proofErr w:type="spellStart"/>
      <w:r w:rsidRPr="007A3C9F">
        <w:rPr>
          <w:rFonts w:ascii="Arial" w:hAnsi="Arial"/>
        </w:rPr>
        <w:t>Regent</w:t>
      </w:r>
      <w:proofErr w:type="spellEnd"/>
      <w:r w:rsidRPr="007A3C9F">
        <w:rPr>
          <w:rFonts w:ascii="Arial" w:hAnsi="Arial"/>
        </w:rPr>
        <w:t xml:space="preserve"> Street. A grande surpresa de Wilde fora perceber que a juventude adotara um comportamento extremamente violento face a esse ato </w:t>
      </w:r>
      <w:proofErr w:type="spellStart"/>
      <w:r w:rsidRPr="007A3C9F">
        <w:rPr>
          <w:rFonts w:ascii="Arial" w:hAnsi="Arial"/>
        </w:rPr>
        <w:t>vestimentar</w:t>
      </w:r>
      <w:proofErr w:type="spellEnd"/>
      <w:r w:rsidRPr="007A3C9F">
        <w:rPr>
          <w:rFonts w:ascii="Arial" w:hAnsi="Arial"/>
        </w:rPr>
        <w:t xml:space="preserve"> libertário, mostrando-se feroz à mais pura expressão da dignidade humana: a liberdade. O modo de se vestir daquele homem representava a mais pura expressão de seu espírito e, ainda segundo Wilde, oferece uma exemplar experiência pedagógica.</w:t>
      </w:r>
    </w:p>
  </w:footnote>
  <w:footnote w:id="3">
    <w:p w14:paraId="23050336" w14:textId="5F704D10" w:rsidR="00B070DE" w:rsidRPr="007A3C9F" w:rsidRDefault="00B070DE" w:rsidP="003C2461">
      <w:pPr>
        <w:pStyle w:val="Dandies"/>
        <w:rPr>
          <w:rFonts w:ascii="Arial" w:hAnsi="Arial"/>
          <w:lang w:val="en-US"/>
        </w:rPr>
      </w:pPr>
      <w:r w:rsidRPr="007A3C9F">
        <w:rPr>
          <w:rStyle w:val="FootnoteReference"/>
          <w:rFonts w:ascii="Arial" w:hAnsi="Arial"/>
        </w:rPr>
        <w:footnoteRef/>
      </w:r>
      <w:r w:rsidRPr="007A3C9F">
        <w:rPr>
          <w:rFonts w:ascii="Arial" w:hAnsi="Arial"/>
        </w:rPr>
        <w:t xml:space="preserve"> Do ponto de vista etimológico a palavra </w:t>
      </w:r>
      <w:r w:rsidRPr="007A3C9F">
        <w:rPr>
          <w:rFonts w:ascii="Arial" w:hAnsi="Arial"/>
          <w:i/>
        </w:rPr>
        <w:t>virtude</w:t>
      </w:r>
      <w:r w:rsidRPr="007A3C9F">
        <w:rPr>
          <w:rFonts w:ascii="Arial" w:hAnsi="Arial"/>
        </w:rPr>
        <w:t xml:space="preserve"> assinala a energia masculina por conta do prefixo VIR evidenciando o atributo da virilidade e, ainda, o senso físico de vigor. Lembremos que a arte romântica apresenta o conceito de </w:t>
      </w:r>
      <w:r w:rsidRPr="007A3C9F">
        <w:rPr>
          <w:rFonts w:ascii="Arial" w:hAnsi="Arial"/>
          <w:i/>
        </w:rPr>
        <w:t>virago</w:t>
      </w:r>
      <w:r w:rsidRPr="007A3C9F">
        <w:rPr>
          <w:rFonts w:ascii="Arial" w:hAnsi="Arial"/>
        </w:rPr>
        <w:t>, ou seja, a representação de uma mulher masculinizada, plena de energia masculina.</w:t>
      </w:r>
    </w:p>
  </w:footnote>
  <w:footnote w:id="4">
    <w:p w14:paraId="1258F1FB" w14:textId="597BB4CF" w:rsidR="00B070DE" w:rsidRPr="007A3C9F" w:rsidRDefault="00B070DE" w:rsidP="003C2461">
      <w:pPr>
        <w:pStyle w:val="Dandies"/>
        <w:rPr>
          <w:lang w:val="en-US"/>
        </w:rPr>
      </w:pPr>
      <w:r w:rsidRPr="007A3C9F">
        <w:rPr>
          <w:rStyle w:val="FootnoteReference"/>
          <w:rFonts w:ascii="Arial" w:hAnsi="Arial"/>
        </w:rPr>
        <w:footnoteRef/>
      </w:r>
      <w:r w:rsidRPr="007A3C9F">
        <w:rPr>
          <w:rFonts w:ascii="Arial" w:hAnsi="Arial"/>
        </w:rPr>
        <w:t xml:space="preserve"> Mario </w:t>
      </w:r>
      <w:proofErr w:type="spellStart"/>
      <w:r w:rsidRPr="007A3C9F">
        <w:rPr>
          <w:rFonts w:ascii="Arial" w:hAnsi="Arial"/>
        </w:rPr>
        <w:t>Perniola</w:t>
      </w:r>
      <w:proofErr w:type="spellEnd"/>
      <w:r w:rsidRPr="007A3C9F">
        <w:rPr>
          <w:rFonts w:ascii="Arial" w:hAnsi="Arial"/>
        </w:rPr>
        <w:t xml:space="preserve"> desenvolve um ensaio sobre a magnificência da veste e do corpo nu no ensaio: “Entre a Veste e o Nu” (PERNIOLA, 2000, pp.84-126).</w:t>
      </w:r>
    </w:p>
  </w:footnote>
  <w:footnote w:id="5">
    <w:p w14:paraId="056E639C" w14:textId="781B3CF3" w:rsidR="00B070DE" w:rsidRPr="007A3C9F" w:rsidRDefault="00B070DE" w:rsidP="003C2461">
      <w:pPr>
        <w:pStyle w:val="Dandies"/>
        <w:rPr>
          <w:rFonts w:ascii="Arial" w:hAnsi="Arial"/>
          <w:lang w:val="en-US"/>
        </w:rPr>
      </w:pPr>
      <w:r w:rsidRPr="007A3C9F">
        <w:rPr>
          <w:rStyle w:val="FootnoteReference"/>
          <w:rFonts w:ascii="Arial" w:hAnsi="Arial"/>
        </w:rPr>
        <w:footnoteRef/>
      </w:r>
      <w:r w:rsidRPr="007A3C9F">
        <w:rPr>
          <w:rFonts w:ascii="Arial" w:hAnsi="Arial"/>
        </w:rPr>
        <w:t xml:space="preserve"> Sobre esse contexto vale assinalar que está em questão o sentimento de revolta típico do romantismo. Compreenderemos o decadentismo no sentido de "decadente" como vários autores o entenderam, dentre eles, La </w:t>
      </w:r>
      <w:proofErr w:type="spellStart"/>
      <w:r w:rsidRPr="007A3C9F">
        <w:rPr>
          <w:rFonts w:ascii="Arial" w:hAnsi="Arial"/>
        </w:rPr>
        <w:t>Bruyère</w:t>
      </w:r>
      <w:proofErr w:type="spellEnd"/>
      <w:r w:rsidRPr="007A3C9F">
        <w:rPr>
          <w:rFonts w:ascii="Arial" w:hAnsi="Arial"/>
        </w:rPr>
        <w:t xml:space="preserve">, Charles Baudelaire, Musset e o próprio Oscar Wilde. Enfim, o decadentismo designa o traço inquietante do homem moderno, algo inenarrável que modela o cerne da alma contemporânea impelindo-o para a ideia do </w:t>
      </w:r>
      <w:proofErr w:type="spellStart"/>
      <w:r w:rsidRPr="007A3C9F">
        <w:rPr>
          <w:rFonts w:ascii="Arial" w:hAnsi="Arial"/>
          <w:i/>
        </w:rPr>
        <w:t>je</w:t>
      </w:r>
      <w:proofErr w:type="spellEnd"/>
      <w:r w:rsidRPr="007A3C9F">
        <w:rPr>
          <w:rFonts w:ascii="Arial" w:hAnsi="Arial"/>
          <w:i/>
        </w:rPr>
        <w:t xml:space="preserve"> ne sais </w:t>
      </w:r>
      <w:proofErr w:type="spellStart"/>
      <w:r w:rsidRPr="007A3C9F">
        <w:rPr>
          <w:rFonts w:ascii="Arial" w:hAnsi="Arial"/>
          <w:i/>
        </w:rPr>
        <w:t>quoi</w:t>
      </w:r>
      <w:proofErr w:type="spellEnd"/>
      <w:r w:rsidRPr="007A3C9F">
        <w:rPr>
          <w:rFonts w:ascii="Arial" w:hAnsi="Arial"/>
          <w:i/>
        </w:rPr>
        <w:t xml:space="preserve"> </w:t>
      </w:r>
      <w:r w:rsidRPr="007A3C9F">
        <w:rPr>
          <w:rFonts w:ascii="Arial" w:hAnsi="Arial"/>
        </w:rPr>
        <w:t>(não sei o quê). Seria a ideia da decomposição moral das instâncias que regularam a sociedade como a religião, a política e a família. Charles Baudelaire proclamou-se o primeiro decadente, afirmando ser o mais perfeito exemplo da decadência da vida e da arte, afirmando ser um "mórbido petulante". Nesse sentido, cabe lembrar aqui as suas considerações sobre o Dandismo decadentista, pois, como o poeta escreveu, o Dandismo seria o último brilho de heroísmo nas decadências.</w:t>
      </w:r>
    </w:p>
  </w:footnote>
  <w:footnote w:id="6">
    <w:p w14:paraId="1AA849C8" w14:textId="1583E271" w:rsidR="00B070DE" w:rsidRPr="007A3C9F" w:rsidRDefault="00B070DE" w:rsidP="003C2461">
      <w:pPr>
        <w:widowControl w:val="0"/>
        <w:autoSpaceDE w:val="0"/>
        <w:autoSpaceDN w:val="0"/>
        <w:adjustRightInd w:val="0"/>
        <w:jc w:val="both"/>
        <w:rPr>
          <w:rFonts w:ascii="Arial" w:hAnsi="Arial" w:cs="Helvetica Neue Light"/>
          <w:sz w:val="20"/>
          <w:szCs w:val="20"/>
          <w:lang w:val="en-US"/>
        </w:rPr>
      </w:pPr>
      <w:r w:rsidRPr="007A3C9F">
        <w:rPr>
          <w:rStyle w:val="FootnoteReference"/>
          <w:rFonts w:ascii="Arial" w:hAnsi="Arial"/>
          <w:sz w:val="20"/>
          <w:szCs w:val="20"/>
        </w:rPr>
        <w:footnoteRef/>
      </w:r>
      <w:r w:rsidRPr="007A3C9F">
        <w:rPr>
          <w:rFonts w:ascii="Arial" w:hAnsi="Arial"/>
          <w:sz w:val="20"/>
          <w:szCs w:val="20"/>
        </w:rPr>
        <w:t xml:space="preserve"> </w:t>
      </w:r>
      <w:r w:rsidRPr="007A3C9F">
        <w:rPr>
          <w:rFonts w:ascii="Arial" w:hAnsi="Arial" w:cs="Helvetica Neue Light"/>
          <w:sz w:val="20"/>
          <w:szCs w:val="20"/>
        </w:rPr>
        <w:t xml:space="preserve">Jacques-Emile </w:t>
      </w:r>
      <w:proofErr w:type="spellStart"/>
      <w:r w:rsidRPr="007A3C9F">
        <w:rPr>
          <w:rFonts w:ascii="Arial" w:hAnsi="Arial" w:cs="Helvetica Neue Light"/>
          <w:sz w:val="20"/>
          <w:szCs w:val="20"/>
        </w:rPr>
        <w:t>Blanche</w:t>
      </w:r>
      <w:proofErr w:type="spellEnd"/>
      <w:r w:rsidRPr="007A3C9F">
        <w:rPr>
          <w:rFonts w:ascii="Arial" w:hAnsi="Arial" w:cs="Helvetica Neue Light"/>
          <w:sz w:val="20"/>
          <w:szCs w:val="20"/>
        </w:rPr>
        <w:t xml:space="preserve"> retratou Sir Arthur </w:t>
      </w:r>
      <w:proofErr w:type="spellStart"/>
      <w:r w:rsidRPr="007A3C9F">
        <w:rPr>
          <w:rFonts w:ascii="Arial" w:hAnsi="Arial" w:cs="Helvetica Neue Light"/>
          <w:sz w:val="20"/>
          <w:szCs w:val="20"/>
        </w:rPr>
        <w:t>Coleridge</w:t>
      </w:r>
      <w:proofErr w:type="spellEnd"/>
      <w:r w:rsidRPr="007A3C9F">
        <w:rPr>
          <w:rFonts w:ascii="Arial" w:hAnsi="Arial" w:cs="Helvetica Neue Light"/>
          <w:sz w:val="20"/>
          <w:szCs w:val="20"/>
        </w:rPr>
        <w:t xml:space="preserve"> </w:t>
      </w:r>
      <w:proofErr w:type="spellStart"/>
      <w:r w:rsidRPr="007A3C9F">
        <w:rPr>
          <w:rFonts w:ascii="Arial" w:hAnsi="Arial" w:cs="Helvetica Neue Light"/>
          <w:sz w:val="20"/>
          <w:szCs w:val="20"/>
        </w:rPr>
        <w:t>Fitzroy</w:t>
      </w:r>
      <w:proofErr w:type="spellEnd"/>
      <w:r w:rsidRPr="007A3C9F">
        <w:rPr>
          <w:rFonts w:ascii="Arial" w:hAnsi="Arial" w:cs="Helvetica Neue Light"/>
          <w:sz w:val="20"/>
          <w:szCs w:val="20"/>
        </w:rPr>
        <w:t xml:space="preserve"> quando este completou dezoito anos, a alta sociedade europeia utilizava os retratos como um ritual de passagem da fase adolescente para a adulta. Esse retrato seria utilizado para apresentar o jovem aos círculos de tradição aristocrática e aos salões literários no início do Século XX (onde o jovem já era conhecido pela sua beleza e elegância). Contudo, a família do jovem reprovou a representação por achar os traços e os gestos extremamente efeminados. Como a família e o pintor eram amigos de Oscar Wilde (eles o apresentaram para os círculos intelectuais franceses) resolveram intitular o trabalho de "O Retrato de Dorian Gray". Contudo, o título do romance era utilizado na época como um código de representação da homossexualidade entre os iniciados. Assim, a família decidiu ocultar o trabalho por quase duas décadas.</w:t>
      </w:r>
      <w:r w:rsidRPr="007A3C9F">
        <w:rPr>
          <w:rFonts w:ascii="Arial" w:hAnsi="Arial" w:cs="Helvetica Neue Light"/>
          <w:sz w:val="20"/>
          <w:szCs w:val="20"/>
          <w:lang w:val="en-US"/>
        </w:rPr>
        <w:t xml:space="preserve"> </w:t>
      </w:r>
    </w:p>
  </w:footnote>
  <w:footnote w:id="7">
    <w:p w14:paraId="698A30FA" w14:textId="0658BB98" w:rsidR="00B070DE" w:rsidRPr="007A3C9F" w:rsidRDefault="00B070DE" w:rsidP="003C2461">
      <w:pPr>
        <w:pStyle w:val="Dandies"/>
        <w:rPr>
          <w:rFonts w:ascii="Arial" w:hAnsi="Arial"/>
          <w:lang w:val="en-US"/>
        </w:rPr>
      </w:pPr>
      <w:r w:rsidRPr="007A3C9F">
        <w:rPr>
          <w:rStyle w:val="FootnoteReference"/>
          <w:rFonts w:ascii="Arial" w:hAnsi="Arial"/>
        </w:rPr>
        <w:footnoteRef/>
      </w:r>
      <w:r w:rsidRPr="007A3C9F">
        <w:rPr>
          <w:rFonts w:ascii="Arial" w:hAnsi="Arial"/>
        </w:rPr>
        <w:t xml:space="preserve"> Lembremos a passagem do romance </w:t>
      </w:r>
      <w:r w:rsidRPr="007A3C9F">
        <w:rPr>
          <w:rFonts w:ascii="Arial" w:hAnsi="Arial"/>
          <w:i/>
        </w:rPr>
        <w:t xml:space="preserve">O Retrato de Dorian Gray </w:t>
      </w:r>
      <w:r w:rsidRPr="007A3C9F">
        <w:rPr>
          <w:rFonts w:ascii="Arial" w:hAnsi="Arial"/>
        </w:rPr>
        <w:t>de Oscar Wilde (1891): “Que tristeza! repetiu, com os olhos cravados na sua efígie - eu ficarei velho, feio, horrível. Mas este retrato se conservará eternamente jovem. Nele, nunca serei idoso do</w:t>
      </w:r>
      <w:r w:rsidRPr="007A3C9F">
        <w:t xml:space="preserve"> </w:t>
      </w:r>
      <w:r w:rsidRPr="007A3C9F">
        <w:rPr>
          <w:rFonts w:ascii="Arial" w:hAnsi="Arial"/>
        </w:rPr>
        <w:t>que neste dia de junho...se fosse o contrário! Se eu pudesse permanecer moço, se o quadro envelhecesse! (...) Tenho inveja de todas as coisas cuja beleza não morre” (WILDE, 2001, pp. 42-3).</w:t>
      </w:r>
    </w:p>
  </w:footnote>
  <w:footnote w:id="8">
    <w:p w14:paraId="7585E5BF" w14:textId="07823097" w:rsidR="00B070DE" w:rsidRPr="007A3C9F" w:rsidRDefault="00B070DE" w:rsidP="003C2461">
      <w:pPr>
        <w:pStyle w:val="Dandies"/>
      </w:pPr>
      <w:r w:rsidRPr="007A3C9F">
        <w:rPr>
          <w:rStyle w:val="FootnoteReference"/>
          <w:rFonts w:ascii="Arial" w:hAnsi="Arial"/>
        </w:rPr>
        <w:footnoteRef/>
      </w:r>
      <w:r w:rsidRPr="007A3C9F">
        <w:rPr>
          <w:rFonts w:ascii="Arial" w:hAnsi="Arial"/>
        </w:rPr>
        <w:t xml:space="preserve"> Interpretamos primeiramente o conceito </w:t>
      </w:r>
      <w:r w:rsidRPr="007A3C9F">
        <w:rPr>
          <w:rFonts w:ascii="Arial" w:hAnsi="Arial" w:cs="Helvetica"/>
          <w:i/>
          <w:iCs/>
          <w:color w:val="1C1C1C"/>
          <w:lang w:val="en-US"/>
        </w:rPr>
        <w:t xml:space="preserve">Das </w:t>
      </w:r>
      <w:proofErr w:type="spellStart"/>
      <w:r w:rsidRPr="007A3C9F">
        <w:rPr>
          <w:rFonts w:ascii="Arial" w:hAnsi="Arial" w:cs="Helvetica"/>
          <w:i/>
          <w:iCs/>
          <w:color w:val="1C1C1C"/>
          <w:lang w:val="en-US"/>
        </w:rPr>
        <w:t>Unheimliche</w:t>
      </w:r>
      <w:proofErr w:type="spellEnd"/>
      <w:r w:rsidRPr="007A3C9F">
        <w:rPr>
          <w:rFonts w:ascii="Arial" w:hAnsi="Arial"/>
        </w:rPr>
        <w:t xml:space="preserve"> de Sigmund Freud (1919), como o estranho inquietante. Entretanto, o dândi evoca a ordem visível das correspondências (muito apreciado pela literatura romântica). Dessa forma, podemos retomar o seu entendimento a partir do conceito de semelhança-dessemelhança, ou seja, pelo mote do estranho familiar. Em ambos culminam a experiência da vertigem provocada pela percepção do neutro.</w:t>
      </w:r>
      <w:r w:rsidRPr="007A3C9F">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106"/>
    <w:rsid w:val="00033009"/>
    <w:rsid w:val="00076BD5"/>
    <w:rsid w:val="000C77C2"/>
    <w:rsid w:val="000F7CCB"/>
    <w:rsid w:val="0012403A"/>
    <w:rsid w:val="0014134D"/>
    <w:rsid w:val="00152D7E"/>
    <w:rsid w:val="001A63EF"/>
    <w:rsid w:val="001C4817"/>
    <w:rsid w:val="001D090C"/>
    <w:rsid w:val="001F7645"/>
    <w:rsid w:val="0026152F"/>
    <w:rsid w:val="002756CB"/>
    <w:rsid w:val="00325CBD"/>
    <w:rsid w:val="003361A9"/>
    <w:rsid w:val="00362750"/>
    <w:rsid w:val="003C2461"/>
    <w:rsid w:val="00436EE9"/>
    <w:rsid w:val="004C0DF2"/>
    <w:rsid w:val="004D35FA"/>
    <w:rsid w:val="004D7ED6"/>
    <w:rsid w:val="005408AC"/>
    <w:rsid w:val="00581C5A"/>
    <w:rsid w:val="005918DE"/>
    <w:rsid w:val="00594A0B"/>
    <w:rsid w:val="005A0915"/>
    <w:rsid w:val="005C5106"/>
    <w:rsid w:val="005F45BB"/>
    <w:rsid w:val="0060755B"/>
    <w:rsid w:val="006300DA"/>
    <w:rsid w:val="006478D0"/>
    <w:rsid w:val="006863BA"/>
    <w:rsid w:val="00687FED"/>
    <w:rsid w:val="006C5BE3"/>
    <w:rsid w:val="006F35E2"/>
    <w:rsid w:val="0078386B"/>
    <w:rsid w:val="00783C89"/>
    <w:rsid w:val="007A3C9F"/>
    <w:rsid w:val="00857D1E"/>
    <w:rsid w:val="00880882"/>
    <w:rsid w:val="008D3D2D"/>
    <w:rsid w:val="008E107C"/>
    <w:rsid w:val="009000B1"/>
    <w:rsid w:val="00903C82"/>
    <w:rsid w:val="00903DAE"/>
    <w:rsid w:val="00922369"/>
    <w:rsid w:val="00923A2D"/>
    <w:rsid w:val="00960854"/>
    <w:rsid w:val="0097232F"/>
    <w:rsid w:val="009D72BC"/>
    <w:rsid w:val="009E42B1"/>
    <w:rsid w:val="00A821D1"/>
    <w:rsid w:val="00B070DE"/>
    <w:rsid w:val="00BF61EC"/>
    <w:rsid w:val="00C02956"/>
    <w:rsid w:val="00C16F50"/>
    <w:rsid w:val="00C54151"/>
    <w:rsid w:val="00C70997"/>
    <w:rsid w:val="00C82969"/>
    <w:rsid w:val="00C9443D"/>
    <w:rsid w:val="00C948F0"/>
    <w:rsid w:val="00CE373C"/>
    <w:rsid w:val="00D15213"/>
    <w:rsid w:val="00D305F8"/>
    <w:rsid w:val="00D73071"/>
    <w:rsid w:val="00D84DEF"/>
    <w:rsid w:val="00E22F4D"/>
    <w:rsid w:val="00EA2D29"/>
    <w:rsid w:val="00F37BB2"/>
    <w:rsid w:val="00F47BE3"/>
    <w:rsid w:val="00F63567"/>
    <w:rsid w:val="00F6416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3F171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1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ndies">
    <w:name w:val="Dandies"/>
    <w:basedOn w:val="Normal"/>
    <w:autoRedefine/>
    <w:qFormat/>
    <w:rsid w:val="0078386B"/>
    <w:pPr>
      <w:jc w:val="both"/>
    </w:pPr>
    <w:rPr>
      <w:rFonts w:ascii="American Typewriter Light" w:hAnsi="American Typewriter Light"/>
      <w:sz w:val="20"/>
      <w:szCs w:val="20"/>
    </w:rPr>
  </w:style>
  <w:style w:type="character" w:styleId="FootnoteReference">
    <w:name w:val="footnote reference"/>
    <w:basedOn w:val="DefaultParagraphFont"/>
    <w:unhideWhenUsed/>
    <w:rsid w:val="005C5106"/>
    <w:rPr>
      <w:vertAlign w:val="superscript"/>
    </w:rPr>
  </w:style>
  <w:style w:type="paragraph" w:styleId="BalloonText">
    <w:name w:val="Balloon Text"/>
    <w:basedOn w:val="Normal"/>
    <w:link w:val="BalloonTextChar"/>
    <w:uiPriority w:val="99"/>
    <w:semiHidden/>
    <w:unhideWhenUsed/>
    <w:rsid w:val="005C51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C5106"/>
    <w:rPr>
      <w:rFonts w:ascii="Lucida Grande" w:hAnsi="Lucida Grande" w:cs="Lucida Grande"/>
      <w:sz w:val="18"/>
      <w:szCs w:val="18"/>
    </w:rPr>
  </w:style>
  <w:style w:type="paragraph" w:styleId="FootnoteText">
    <w:name w:val="footnote text"/>
    <w:basedOn w:val="Normal"/>
    <w:link w:val="FootnoteTextChar"/>
    <w:uiPriority w:val="99"/>
    <w:unhideWhenUsed/>
    <w:rsid w:val="004D35FA"/>
  </w:style>
  <w:style w:type="character" w:customStyle="1" w:styleId="FootnoteTextChar">
    <w:name w:val="Footnote Text Char"/>
    <w:basedOn w:val="DefaultParagraphFont"/>
    <w:link w:val="FootnoteText"/>
    <w:uiPriority w:val="99"/>
    <w:rsid w:val="004D35FA"/>
  </w:style>
  <w:style w:type="paragraph" w:customStyle="1" w:styleId="Dndi">
    <w:name w:val="Dândi"/>
    <w:basedOn w:val="Normal"/>
    <w:autoRedefine/>
    <w:qFormat/>
    <w:rsid w:val="004D35FA"/>
    <w:pPr>
      <w:ind w:left="2268"/>
      <w:jc w:val="both"/>
    </w:pPr>
    <w:rPr>
      <w:rFonts w:ascii="Garamond" w:hAnsi="Garamond" w:cs="Courier New"/>
      <w:sz w:val="22"/>
      <w:szCs w:val="22"/>
    </w:rPr>
  </w:style>
  <w:style w:type="paragraph" w:customStyle="1" w:styleId="Dandy4">
    <w:name w:val="Dandy 4"/>
    <w:basedOn w:val="Normal"/>
    <w:qFormat/>
    <w:rsid w:val="004C0DF2"/>
    <w:pPr>
      <w:spacing w:line="360" w:lineRule="auto"/>
      <w:ind w:firstLine="360"/>
      <w:jc w:val="center"/>
    </w:pPr>
    <w:rPr>
      <w:rFonts w:ascii="Garamond" w:hAnsi="Garamond" w:cs="Courier New"/>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1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ndies">
    <w:name w:val="Dandies"/>
    <w:basedOn w:val="Normal"/>
    <w:autoRedefine/>
    <w:qFormat/>
    <w:rsid w:val="0078386B"/>
    <w:pPr>
      <w:jc w:val="both"/>
    </w:pPr>
    <w:rPr>
      <w:rFonts w:ascii="American Typewriter Light" w:hAnsi="American Typewriter Light"/>
      <w:sz w:val="20"/>
      <w:szCs w:val="20"/>
    </w:rPr>
  </w:style>
  <w:style w:type="character" w:styleId="FootnoteReference">
    <w:name w:val="footnote reference"/>
    <w:basedOn w:val="DefaultParagraphFont"/>
    <w:unhideWhenUsed/>
    <w:rsid w:val="005C5106"/>
    <w:rPr>
      <w:vertAlign w:val="superscript"/>
    </w:rPr>
  </w:style>
  <w:style w:type="paragraph" w:styleId="BalloonText">
    <w:name w:val="Balloon Text"/>
    <w:basedOn w:val="Normal"/>
    <w:link w:val="BalloonTextChar"/>
    <w:uiPriority w:val="99"/>
    <w:semiHidden/>
    <w:unhideWhenUsed/>
    <w:rsid w:val="005C51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C5106"/>
    <w:rPr>
      <w:rFonts w:ascii="Lucida Grande" w:hAnsi="Lucida Grande" w:cs="Lucida Grande"/>
      <w:sz w:val="18"/>
      <w:szCs w:val="18"/>
    </w:rPr>
  </w:style>
  <w:style w:type="paragraph" w:styleId="FootnoteText">
    <w:name w:val="footnote text"/>
    <w:basedOn w:val="Normal"/>
    <w:link w:val="FootnoteTextChar"/>
    <w:uiPriority w:val="99"/>
    <w:unhideWhenUsed/>
    <w:rsid w:val="004D35FA"/>
  </w:style>
  <w:style w:type="character" w:customStyle="1" w:styleId="FootnoteTextChar">
    <w:name w:val="Footnote Text Char"/>
    <w:basedOn w:val="DefaultParagraphFont"/>
    <w:link w:val="FootnoteText"/>
    <w:uiPriority w:val="99"/>
    <w:rsid w:val="004D35FA"/>
  </w:style>
  <w:style w:type="paragraph" w:customStyle="1" w:styleId="Dndi">
    <w:name w:val="Dândi"/>
    <w:basedOn w:val="Normal"/>
    <w:autoRedefine/>
    <w:qFormat/>
    <w:rsid w:val="004D35FA"/>
    <w:pPr>
      <w:ind w:left="2268"/>
      <w:jc w:val="both"/>
    </w:pPr>
    <w:rPr>
      <w:rFonts w:ascii="Garamond" w:hAnsi="Garamond" w:cs="Courier New"/>
      <w:sz w:val="22"/>
      <w:szCs w:val="22"/>
    </w:rPr>
  </w:style>
  <w:style w:type="paragraph" w:customStyle="1" w:styleId="Dandy4">
    <w:name w:val="Dandy 4"/>
    <w:basedOn w:val="Normal"/>
    <w:qFormat/>
    <w:rsid w:val="004C0DF2"/>
    <w:pPr>
      <w:spacing w:line="360" w:lineRule="auto"/>
      <w:ind w:firstLine="360"/>
      <w:jc w:val="center"/>
    </w:pPr>
    <w:rPr>
      <w:rFonts w:ascii="Garamond" w:hAnsi="Garamond" w:cs="Courier Ne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pn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jpeg"/><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096D6-B1B6-FE4E-872F-3DADEF147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20</Pages>
  <Words>5784</Words>
  <Characters>32975</Characters>
  <Application>Microsoft Macintosh Word</Application>
  <DocSecurity>0</DocSecurity>
  <Lines>274</Lines>
  <Paragraphs>77</Paragraphs>
  <ScaleCrop>false</ScaleCrop>
  <Company/>
  <LinksUpToDate>false</LinksUpToDate>
  <CharactersWithSpaces>38682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2016-04-06T01:00:00Z</dcterms:created>
  <dcterms:modified xsi:type="dcterms:W3CDTF">2016-04-06T01:15:00Z</dcterms:modified>
</cp:coreProperties>
</file>