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893" w:rsidRDefault="00C23893" w:rsidP="0049187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D5263">
        <w:rPr>
          <w:rFonts w:ascii="Arial" w:hAnsi="Arial" w:cs="Arial"/>
          <w:b/>
          <w:sz w:val="24"/>
          <w:szCs w:val="24"/>
        </w:rPr>
        <w:t>EFETIVIDADE DA FORMAÇÃO PROFISSIONAL NA EDUCAÇÃO A DISTÂNCIA: UMA REVISÃO INTEGRATIVA DA LITERATURA</w:t>
      </w:r>
    </w:p>
    <w:p w:rsidR="008D5263" w:rsidRDefault="008D5263" w:rsidP="0049187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D5263" w:rsidRDefault="008D5263" w:rsidP="004918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Autores:</w:t>
      </w:r>
    </w:p>
    <w:p w:rsidR="008D5263" w:rsidRDefault="008D5263" w:rsidP="004918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Diego Eller Gomes. Mestre e</w:t>
      </w:r>
      <w:r w:rsidR="0055240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Métodos e Gestão em Avaliação e Doutorando em Engenharia de Produção pela Universidade Federal de Santa Catarina.</w:t>
      </w:r>
    </w:p>
    <w:p w:rsidR="008D5263" w:rsidRDefault="008D5263" w:rsidP="004918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Dalton Francisco de Andrade.</w:t>
      </w:r>
      <w:r>
        <w:rPr>
          <w:rFonts w:ascii="Arial" w:hAnsi="Arial" w:cs="Arial"/>
          <w:sz w:val="24"/>
          <w:szCs w:val="24"/>
        </w:rPr>
        <w:t xml:space="preserve"> Doutor em Bioestatística pela </w:t>
      </w:r>
      <w:proofErr w:type="spellStart"/>
      <w:r>
        <w:rPr>
          <w:rFonts w:ascii="Arial" w:hAnsi="Arial" w:cs="Arial"/>
          <w:sz w:val="24"/>
          <w:szCs w:val="24"/>
        </w:rPr>
        <w:t>University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North Carolina System, Estados Unidos. Professor voluntário junto ao Departamento de Engenharia de Produção da Universidade Federal de Santa Catarina.</w:t>
      </w:r>
    </w:p>
    <w:p w:rsidR="008D5263" w:rsidRDefault="008D5263" w:rsidP="004918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Roberto Moraes Cruz. Doutor em Engenharia de Produção. Professor titular da Universidade Federal de Santa Catarina.</w:t>
      </w:r>
    </w:p>
    <w:p w:rsidR="008D5263" w:rsidRPr="008D5263" w:rsidRDefault="008D5263" w:rsidP="0049187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91878" w:rsidRDefault="00491878" w:rsidP="004918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Observações:</w:t>
      </w:r>
    </w:p>
    <w:p w:rsidR="00950F52" w:rsidRDefault="00491878" w:rsidP="004918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i) parte </w:t>
      </w:r>
      <w:r w:rsidR="008D5263" w:rsidRPr="00491878">
        <w:rPr>
          <w:rFonts w:ascii="Arial" w:hAnsi="Arial" w:cs="Arial"/>
          <w:sz w:val="24"/>
          <w:szCs w:val="24"/>
        </w:rPr>
        <w:t>do estudo foi publicado nos anais do evento: Seminários em Administração – SEMEAD USP – 2017.</w:t>
      </w:r>
    </w:p>
    <w:p w:rsidR="006D75F2" w:rsidRDefault="006D75F2" w:rsidP="00491878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>) a pesquisa não passou pelo Comitê de Ética, pois se trata de uma revisão integrativa de literatura;</w:t>
      </w:r>
    </w:p>
    <w:p w:rsidR="006D75F2" w:rsidRDefault="006D75F2" w:rsidP="00491878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iii</w:t>
      </w:r>
      <w:proofErr w:type="spellEnd"/>
      <w:r>
        <w:rPr>
          <w:rFonts w:ascii="Arial" w:hAnsi="Arial" w:cs="Arial"/>
          <w:sz w:val="24"/>
          <w:szCs w:val="24"/>
        </w:rPr>
        <w:t>) a pesquisa não recebeu financiamento de órgãos e/ou agências de fomento;</w:t>
      </w:r>
    </w:p>
    <w:p w:rsidR="006D75F2" w:rsidRPr="00491878" w:rsidRDefault="006D75F2" w:rsidP="00491878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iv</w:t>
      </w:r>
      <w:proofErr w:type="spellEnd"/>
      <w:r>
        <w:rPr>
          <w:rFonts w:ascii="Arial" w:hAnsi="Arial" w:cs="Arial"/>
          <w:sz w:val="24"/>
          <w:szCs w:val="24"/>
        </w:rPr>
        <w:t>) o artigo é resultante do desenvolvimento da tese de doutorado intitulada: Avaliação de efetividade da formação profissional ofertada na modalidade de educação a distância, de autoria do doutorando Diego Eller Gomes, junto ao Departamento de Engenharia de Produção da Univers</w:t>
      </w:r>
      <w:r w:rsidR="00640FE1">
        <w:rPr>
          <w:rFonts w:ascii="Arial" w:hAnsi="Arial" w:cs="Arial"/>
          <w:sz w:val="24"/>
          <w:szCs w:val="24"/>
        </w:rPr>
        <w:t>idade Federal de Santa Catarina, sob orientação do professor Dr. Dalton Francisco de Andrade.</w:t>
      </w:r>
      <w:bookmarkStart w:id="0" w:name="_GoBack"/>
      <w:bookmarkEnd w:id="0"/>
    </w:p>
    <w:sectPr w:rsidR="006D75F2" w:rsidRPr="00491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93"/>
    <w:rsid w:val="0000130D"/>
    <w:rsid w:val="00491878"/>
    <w:rsid w:val="005368D3"/>
    <w:rsid w:val="00552401"/>
    <w:rsid w:val="00640FE1"/>
    <w:rsid w:val="00662779"/>
    <w:rsid w:val="006D75F2"/>
    <w:rsid w:val="008D5263"/>
    <w:rsid w:val="00950F52"/>
    <w:rsid w:val="00C23893"/>
    <w:rsid w:val="00F4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C6EA9-1491-4324-AC0E-EBFA1AD2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iCs/>
        <w:sz w:val="24"/>
        <w:szCs w:val="18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893"/>
    <w:pPr>
      <w:spacing w:after="200" w:line="276" w:lineRule="auto"/>
    </w:pPr>
    <w:rPr>
      <w:rFonts w:asciiTheme="minorHAnsi" w:hAnsiTheme="minorHAnsi" w:cstheme="minorBidi"/>
      <w:iCs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5</cp:revision>
  <dcterms:created xsi:type="dcterms:W3CDTF">2017-12-28T23:05:00Z</dcterms:created>
  <dcterms:modified xsi:type="dcterms:W3CDTF">2017-12-28T23:22:00Z</dcterms:modified>
</cp:coreProperties>
</file>